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AC2ACB" w14:textId="19C817CF" w:rsidR="00D17B12" w:rsidRPr="00422DA1" w:rsidRDefault="00D17B12" w:rsidP="00A84015">
      <w:pPr>
        <w:jc w:val="center"/>
        <w:rPr>
          <w:rFonts w:cs="Times New Roman"/>
        </w:rPr>
      </w:pPr>
    </w:p>
    <w:p w14:paraId="3B4991C9" w14:textId="3CB29B17" w:rsidR="005B0F1B" w:rsidRDefault="005B0F1B" w:rsidP="00A84015">
      <w:pPr>
        <w:rPr>
          <w:rFonts w:cs="Times New Roman"/>
        </w:rPr>
      </w:pPr>
    </w:p>
    <w:p w14:paraId="342A528B" w14:textId="4E39BB1D" w:rsidR="000E2939" w:rsidRDefault="000E2939" w:rsidP="008110EE">
      <w:pPr>
        <w:spacing w:after="0"/>
        <w:jc w:val="center"/>
        <w:rPr>
          <w:rFonts w:cs="Times New Roman"/>
          <w:b/>
          <w:bCs/>
          <w:color w:val="0070C0"/>
          <w:sz w:val="56"/>
          <w:szCs w:val="56"/>
        </w:rPr>
      </w:pPr>
      <w:r w:rsidRPr="00422DA1">
        <w:rPr>
          <w:rFonts w:cs="Times New Roman"/>
          <w:sz w:val="96"/>
          <w:szCs w:val="96"/>
        </w:rPr>
        <w:t>Handbók</w:t>
      </w:r>
      <w:r>
        <w:rPr>
          <w:rFonts w:cs="Times New Roman"/>
          <w:sz w:val="96"/>
          <w:szCs w:val="96"/>
        </w:rPr>
        <w:t xml:space="preserve"> Eyrarvalla</w:t>
      </w:r>
    </w:p>
    <w:p w14:paraId="3DCC5D4E" w14:textId="0D0F2824" w:rsidR="00D8469E" w:rsidRDefault="008D470C" w:rsidP="00A84015">
      <w:pPr>
        <w:spacing w:after="0"/>
        <w:jc w:val="center"/>
        <w:rPr>
          <w:rFonts w:cs="Times New Roman"/>
          <w:i/>
          <w:iCs/>
          <w:sz w:val="32"/>
          <w:szCs w:val="32"/>
        </w:rPr>
      </w:pPr>
      <w:proofErr w:type="spellStart"/>
      <w:r w:rsidRPr="00D8469E">
        <w:rPr>
          <w:rFonts w:cs="Times New Roman"/>
          <w:i/>
          <w:iCs/>
          <w:sz w:val="32"/>
          <w:szCs w:val="32"/>
        </w:rPr>
        <w:t>Snemmtæk</w:t>
      </w:r>
      <w:proofErr w:type="spellEnd"/>
      <w:r w:rsidRPr="00D8469E">
        <w:rPr>
          <w:rFonts w:cs="Times New Roman"/>
          <w:i/>
          <w:iCs/>
          <w:sz w:val="32"/>
          <w:szCs w:val="32"/>
        </w:rPr>
        <w:t xml:space="preserve"> íhlutun með áherslu á málþroska og</w:t>
      </w:r>
    </w:p>
    <w:p w14:paraId="2054BBA1" w14:textId="5C6C3223" w:rsidR="008D470C" w:rsidRPr="00D8469E" w:rsidRDefault="008D470C" w:rsidP="00A84015">
      <w:pPr>
        <w:spacing w:after="0"/>
        <w:jc w:val="center"/>
        <w:rPr>
          <w:rFonts w:cs="Times New Roman"/>
          <w:i/>
          <w:iCs/>
          <w:sz w:val="32"/>
          <w:szCs w:val="32"/>
        </w:rPr>
      </w:pPr>
      <w:r w:rsidRPr="00D8469E">
        <w:rPr>
          <w:rFonts w:cs="Times New Roman"/>
          <w:i/>
          <w:iCs/>
          <w:sz w:val="32"/>
          <w:szCs w:val="32"/>
        </w:rPr>
        <w:t>læsi leikskólabarna í Fjarðabyggð</w:t>
      </w:r>
    </w:p>
    <w:p w14:paraId="6CC92A92" w14:textId="19839C36" w:rsidR="00986F36" w:rsidRPr="00422DA1" w:rsidRDefault="008110EE" w:rsidP="00A84015">
      <w:pPr>
        <w:jc w:val="center"/>
        <w:rPr>
          <w:rFonts w:cs="Times New Roman"/>
          <w:sz w:val="96"/>
          <w:szCs w:val="96"/>
        </w:rPr>
      </w:pPr>
      <w:r>
        <w:rPr>
          <w:noProof/>
          <w:lang w:eastAsia="is-IS"/>
        </w:rPr>
        <w:drawing>
          <wp:anchor distT="0" distB="0" distL="114300" distR="114300" simplePos="0" relativeHeight="251809792" behindDoc="0" locked="0" layoutInCell="1" allowOverlap="1" wp14:anchorId="0DB05957" wp14:editId="0C1ECF8C">
            <wp:simplePos x="0" y="0"/>
            <wp:positionH relativeFrom="margin">
              <wp:align>center</wp:align>
            </wp:positionH>
            <wp:positionV relativeFrom="paragraph">
              <wp:posOffset>326875</wp:posOffset>
            </wp:positionV>
            <wp:extent cx="6833280" cy="5126636"/>
            <wp:effectExtent l="0" t="0" r="5715" b="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188.JPG"/>
                    <pic:cNvPicPr/>
                  </pic:nvPicPr>
                  <pic:blipFill rotWithShape="1">
                    <a:blip r:embed="rId8" cstate="print">
                      <a:extLst>
                        <a:ext uri="{28A0092B-C50C-407E-A947-70E740481C1C}">
                          <a14:useLocalDpi xmlns:a14="http://schemas.microsoft.com/office/drawing/2010/main" val="0"/>
                        </a:ext>
                      </a:extLst>
                    </a:blip>
                    <a:stretch/>
                  </pic:blipFill>
                  <pic:spPr bwMode="auto">
                    <a:xfrm>
                      <a:off x="0" y="0"/>
                      <a:ext cx="6833280" cy="5126636"/>
                    </a:xfrm>
                    <a:prstGeom prst="rect">
                      <a:avLst/>
                    </a:prstGeom>
                    <a:effectLst>
                      <a:softEdge rad="762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EC5C86" w14:textId="03A647DE" w:rsidR="002B5925" w:rsidRPr="00422DA1" w:rsidRDefault="002B5925" w:rsidP="00A84015">
      <w:pPr>
        <w:rPr>
          <w:rFonts w:cs="Times New Roman"/>
          <w:sz w:val="96"/>
          <w:szCs w:val="96"/>
        </w:rPr>
      </w:pPr>
    </w:p>
    <w:p w14:paraId="57A009AE" w14:textId="4FF1770E" w:rsidR="00986F36" w:rsidRPr="00422DA1" w:rsidRDefault="00986F36" w:rsidP="00A84015">
      <w:pPr>
        <w:rPr>
          <w:rFonts w:cs="Times New Roman"/>
          <w:sz w:val="36"/>
        </w:rPr>
      </w:pPr>
    </w:p>
    <w:p w14:paraId="6798EF2E" w14:textId="711CB5F6" w:rsidR="000E2939" w:rsidRDefault="000E2939" w:rsidP="00A84015">
      <w:pPr>
        <w:rPr>
          <w:rFonts w:cs="Times New Roman"/>
        </w:rPr>
      </w:pPr>
    </w:p>
    <w:p w14:paraId="33897DF9" w14:textId="77777777" w:rsidR="000E2939" w:rsidRDefault="000E2939" w:rsidP="00A84015">
      <w:pPr>
        <w:rPr>
          <w:rFonts w:cs="Times New Roman"/>
        </w:rPr>
      </w:pPr>
    </w:p>
    <w:p w14:paraId="18EBF452" w14:textId="77777777" w:rsidR="00BE2A25" w:rsidRDefault="00BE2A25" w:rsidP="00D329DF">
      <w:pPr>
        <w:spacing w:line="276" w:lineRule="auto"/>
        <w:jc w:val="center"/>
        <w:rPr>
          <w:rFonts w:cs="Times New Roman"/>
          <w:i/>
          <w:iCs/>
          <w:sz w:val="28"/>
          <w:szCs w:val="28"/>
        </w:rPr>
      </w:pPr>
    </w:p>
    <w:p w14:paraId="7D2770F2" w14:textId="755058C1" w:rsidR="00BE2A25" w:rsidRDefault="00BE2A25" w:rsidP="00D329DF">
      <w:pPr>
        <w:spacing w:line="276" w:lineRule="auto"/>
        <w:jc w:val="center"/>
        <w:rPr>
          <w:rFonts w:cs="Times New Roman"/>
          <w:i/>
          <w:iCs/>
          <w:sz w:val="28"/>
          <w:szCs w:val="28"/>
        </w:rPr>
      </w:pPr>
    </w:p>
    <w:p w14:paraId="2669E43E" w14:textId="77777777" w:rsidR="00BE2A25" w:rsidRDefault="00BE2A25" w:rsidP="00D329DF">
      <w:pPr>
        <w:spacing w:line="276" w:lineRule="auto"/>
        <w:jc w:val="center"/>
        <w:rPr>
          <w:rFonts w:cs="Times New Roman"/>
          <w:i/>
          <w:iCs/>
          <w:sz w:val="28"/>
          <w:szCs w:val="28"/>
        </w:rPr>
      </w:pPr>
    </w:p>
    <w:p w14:paraId="3A65FAB9" w14:textId="77777777" w:rsidR="00BE2A25" w:rsidRDefault="00BE2A25" w:rsidP="00D329DF">
      <w:pPr>
        <w:spacing w:line="276" w:lineRule="auto"/>
        <w:jc w:val="center"/>
        <w:rPr>
          <w:rFonts w:cs="Times New Roman"/>
          <w:i/>
          <w:iCs/>
          <w:sz w:val="28"/>
          <w:szCs w:val="28"/>
        </w:rPr>
      </w:pPr>
    </w:p>
    <w:p w14:paraId="42F46DF5" w14:textId="77777777" w:rsidR="008110EE" w:rsidRDefault="008110EE" w:rsidP="00D329DF">
      <w:pPr>
        <w:spacing w:line="276" w:lineRule="auto"/>
        <w:jc w:val="center"/>
        <w:rPr>
          <w:rFonts w:cs="Times New Roman"/>
          <w:i/>
          <w:iCs/>
          <w:sz w:val="28"/>
          <w:szCs w:val="28"/>
        </w:rPr>
      </w:pPr>
    </w:p>
    <w:p w14:paraId="631D8B54" w14:textId="60CA10D4" w:rsidR="002B5925" w:rsidRPr="000E2939" w:rsidRDefault="002B5925" w:rsidP="00D329DF">
      <w:pPr>
        <w:spacing w:line="276" w:lineRule="auto"/>
        <w:jc w:val="center"/>
        <w:rPr>
          <w:rFonts w:cs="Times New Roman"/>
          <w:i/>
          <w:iCs/>
          <w:sz w:val="28"/>
          <w:szCs w:val="28"/>
        </w:rPr>
      </w:pPr>
      <w:r w:rsidRPr="000E2939">
        <w:rPr>
          <w:rFonts w:cs="Times New Roman"/>
          <w:i/>
          <w:iCs/>
          <w:sz w:val="28"/>
          <w:szCs w:val="28"/>
        </w:rPr>
        <w:lastRenderedPageBreak/>
        <w:t>Verkefnið er tileinkað</w:t>
      </w:r>
    </w:p>
    <w:p w14:paraId="6DFD4BDE" w14:textId="46E4639F" w:rsidR="002B5925" w:rsidRPr="000E2939" w:rsidRDefault="000E2939" w:rsidP="00D329DF">
      <w:pPr>
        <w:spacing w:line="276" w:lineRule="auto"/>
        <w:jc w:val="center"/>
        <w:rPr>
          <w:rFonts w:cs="Times New Roman"/>
          <w:i/>
          <w:iCs/>
          <w:sz w:val="28"/>
          <w:szCs w:val="28"/>
        </w:rPr>
      </w:pPr>
      <w:r w:rsidRPr="000E2939">
        <w:rPr>
          <w:rFonts w:cs="Times New Roman"/>
          <w:i/>
          <w:iCs/>
          <w:sz w:val="28"/>
          <w:szCs w:val="28"/>
        </w:rPr>
        <w:t>ö</w:t>
      </w:r>
      <w:r w:rsidR="002B5925" w:rsidRPr="000E2939">
        <w:rPr>
          <w:rFonts w:cs="Times New Roman"/>
          <w:i/>
          <w:iCs/>
          <w:sz w:val="28"/>
          <w:szCs w:val="28"/>
        </w:rPr>
        <w:t>llum börnum</w:t>
      </w:r>
    </w:p>
    <w:p w14:paraId="0C193480" w14:textId="0C093F92" w:rsidR="002B5925" w:rsidRPr="000E2939" w:rsidRDefault="000E2939" w:rsidP="00D329DF">
      <w:pPr>
        <w:spacing w:line="276" w:lineRule="auto"/>
        <w:jc w:val="center"/>
        <w:rPr>
          <w:rFonts w:cs="Times New Roman"/>
          <w:i/>
          <w:iCs/>
          <w:sz w:val="28"/>
          <w:szCs w:val="28"/>
        </w:rPr>
      </w:pPr>
      <w:r w:rsidRPr="000E2939">
        <w:rPr>
          <w:rFonts w:cs="Times New Roman"/>
          <w:i/>
          <w:iCs/>
          <w:sz w:val="28"/>
          <w:szCs w:val="28"/>
        </w:rPr>
        <w:t>s</w:t>
      </w:r>
      <w:r w:rsidR="002B5925" w:rsidRPr="000E2939">
        <w:rPr>
          <w:rFonts w:cs="Times New Roman"/>
          <w:i/>
          <w:iCs/>
          <w:sz w:val="28"/>
          <w:szCs w:val="28"/>
        </w:rPr>
        <w:t>em vinna með læsi</w:t>
      </w:r>
    </w:p>
    <w:p w14:paraId="30381885" w14:textId="6FD8B3CB" w:rsidR="008B56AA" w:rsidRPr="000E2939" w:rsidRDefault="000E2939" w:rsidP="00D329DF">
      <w:pPr>
        <w:spacing w:line="276" w:lineRule="auto"/>
        <w:jc w:val="center"/>
        <w:rPr>
          <w:rFonts w:cs="Times New Roman"/>
          <w:i/>
          <w:iCs/>
          <w:sz w:val="28"/>
          <w:szCs w:val="28"/>
        </w:rPr>
      </w:pPr>
      <w:r w:rsidRPr="000E2939">
        <w:rPr>
          <w:rFonts w:cs="Times New Roman"/>
          <w:i/>
          <w:iCs/>
          <w:sz w:val="28"/>
          <w:szCs w:val="28"/>
        </w:rPr>
        <w:t>s</w:t>
      </w:r>
      <w:r w:rsidR="002B5925" w:rsidRPr="000E2939">
        <w:rPr>
          <w:rFonts w:cs="Times New Roman"/>
          <w:i/>
          <w:iCs/>
          <w:sz w:val="28"/>
          <w:szCs w:val="28"/>
        </w:rPr>
        <w:t>em lífsins leik</w:t>
      </w:r>
    </w:p>
    <w:p w14:paraId="6776774B" w14:textId="77777777" w:rsidR="000E2939" w:rsidRPr="004C6D16" w:rsidRDefault="000E2939" w:rsidP="00D329DF">
      <w:pPr>
        <w:spacing w:line="276" w:lineRule="auto"/>
        <w:jc w:val="center"/>
        <w:rPr>
          <w:rFonts w:cs="Times New Roman"/>
          <w:b/>
          <w:bCs/>
          <w:color w:val="0070C0"/>
          <w:sz w:val="28"/>
          <w:szCs w:val="28"/>
        </w:rPr>
      </w:pPr>
    </w:p>
    <w:p w14:paraId="73117849" w14:textId="3524E800" w:rsidR="008B56AA" w:rsidRPr="000E2939" w:rsidRDefault="008B56AA" w:rsidP="00D329DF">
      <w:pPr>
        <w:spacing w:after="0" w:line="276" w:lineRule="auto"/>
        <w:rPr>
          <w:rFonts w:cs="Times New Roman"/>
          <w:szCs w:val="24"/>
        </w:rPr>
      </w:pPr>
      <w:r w:rsidRPr="000E2939">
        <w:rPr>
          <w:rFonts w:cs="Times New Roman"/>
          <w:szCs w:val="24"/>
        </w:rPr>
        <w:t xml:space="preserve">Þróunarverkefnið </w:t>
      </w:r>
      <w:proofErr w:type="spellStart"/>
      <w:r w:rsidRPr="000E2939">
        <w:rPr>
          <w:rFonts w:cs="Times New Roman"/>
          <w:b/>
          <w:bCs/>
          <w:szCs w:val="24"/>
        </w:rPr>
        <w:t>Snemmtæk</w:t>
      </w:r>
      <w:proofErr w:type="spellEnd"/>
      <w:r w:rsidRPr="000E2939">
        <w:rPr>
          <w:rFonts w:cs="Times New Roman"/>
          <w:b/>
          <w:bCs/>
          <w:szCs w:val="24"/>
        </w:rPr>
        <w:t xml:space="preserve"> íhlutun </w:t>
      </w:r>
      <w:r w:rsidR="00787C6B" w:rsidRPr="000E2939">
        <w:rPr>
          <w:rFonts w:cs="Times New Roman"/>
          <w:b/>
          <w:bCs/>
          <w:szCs w:val="24"/>
        </w:rPr>
        <w:t>með áherslu á málþroska og læsi</w:t>
      </w:r>
      <w:r w:rsidRPr="000E2939">
        <w:rPr>
          <w:rFonts w:cs="Times New Roman"/>
          <w:b/>
          <w:bCs/>
          <w:szCs w:val="24"/>
        </w:rPr>
        <w:t xml:space="preserve"> </w:t>
      </w:r>
      <w:r w:rsidR="00787C6B" w:rsidRPr="000E2939">
        <w:rPr>
          <w:rFonts w:cs="Times New Roman"/>
          <w:b/>
          <w:bCs/>
          <w:szCs w:val="24"/>
        </w:rPr>
        <w:t>leikskólabarna í Fjarðabyggð</w:t>
      </w:r>
      <w:r w:rsidR="000E2939" w:rsidRPr="000E2939">
        <w:rPr>
          <w:rFonts w:cs="Times New Roman"/>
          <w:szCs w:val="24"/>
        </w:rPr>
        <w:t xml:space="preserve"> </w:t>
      </w:r>
      <w:r w:rsidRPr="000E2939">
        <w:rPr>
          <w:rFonts w:cs="Times New Roman"/>
          <w:szCs w:val="24"/>
        </w:rPr>
        <w:t>var unnið</w:t>
      </w:r>
      <w:r w:rsidR="00787C6B" w:rsidRPr="000E2939">
        <w:rPr>
          <w:rFonts w:cs="Times New Roman"/>
          <w:szCs w:val="24"/>
        </w:rPr>
        <w:t xml:space="preserve"> </w:t>
      </w:r>
      <w:r w:rsidR="00464C57" w:rsidRPr="000E2939">
        <w:rPr>
          <w:rFonts w:cs="Times New Roman"/>
          <w:szCs w:val="24"/>
        </w:rPr>
        <w:t xml:space="preserve">á tímabilinu </w:t>
      </w:r>
      <w:r w:rsidR="00787C6B" w:rsidRPr="000E2939">
        <w:rPr>
          <w:rFonts w:cs="Times New Roman"/>
          <w:szCs w:val="24"/>
        </w:rPr>
        <w:t>maí</w:t>
      </w:r>
      <w:r w:rsidRPr="000E2939">
        <w:rPr>
          <w:rFonts w:cs="Times New Roman"/>
          <w:szCs w:val="24"/>
        </w:rPr>
        <w:t xml:space="preserve"> 201</w:t>
      </w:r>
      <w:r w:rsidR="00787C6B" w:rsidRPr="000E2939">
        <w:rPr>
          <w:rFonts w:cs="Times New Roman"/>
          <w:szCs w:val="24"/>
        </w:rPr>
        <w:t>9</w:t>
      </w:r>
      <w:r w:rsidRPr="000E2939">
        <w:rPr>
          <w:rFonts w:cs="Times New Roman"/>
          <w:szCs w:val="24"/>
        </w:rPr>
        <w:t xml:space="preserve"> </w:t>
      </w:r>
      <w:r w:rsidR="00787C6B" w:rsidRPr="000E2939">
        <w:rPr>
          <w:rFonts w:cs="Times New Roman"/>
          <w:szCs w:val="24"/>
        </w:rPr>
        <w:t>– júní 2020</w:t>
      </w:r>
    </w:p>
    <w:p w14:paraId="4ABD1DA3" w14:textId="77777777" w:rsidR="00B21097" w:rsidRPr="000E2939" w:rsidRDefault="00B21097" w:rsidP="00D329DF">
      <w:pPr>
        <w:spacing w:after="0" w:line="276" w:lineRule="auto"/>
        <w:rPr>
          <w:rFonts w:cs="Times New Roman"/>
          <w:b/>
          <w:bCs/>
          <w:szCs w:val="24"/>
        </w:rPr>
      </w:pPr>
    </w:p>
    <w:p w14:paraId="2626C122" w14:textId="77777777" w:rsidR="005E6757" w:rsidRPr="000E2939" w:rsidRDefault="00787C6B" w:rsidP="00D329DF">
      <w:pPr>
        <w:spacing w:after="0" w:line="276" w:lineRule="auto"/>
        <w:rPr>
          <w:rFonts w:cs="Times New Roman"/>
          <w:b/>
          <w:bCs/>
          <w:szCs w:val="24"/>
        </w:rPr>
      </w:pPr>
      <w:r w:rsidRPr="000E2939">
        <w:rPr>
          <w:rFonts w:cs="Times New Roman"/>
          <w:b/>
          <w:bCs/>
          <w:szCs w:val="24"/>
        </w:rPr>
        <w:t xml:space="preserve">Samstarfsverkefni </w:t>
      </w:r>
      <w:r w:rsidR="005E6757" w:rsidRPr="000E2939">
        <w:rPr>
          <w:rFonts w:cs="Times New Roman"/>
          <w:b/>
          <w:bCs/>
          <w:szCs w:val="24"/>
        </w:rPr>
        <w:t xml:space="preserve">Talstúdíós Ásthildar </w:t>
      </w:r>
      <w:proofErr w:type="spellStart"/>
      <w:r w:rsidR="005E6757" w:rsidRPr="000E2939">
        <w:rPr>
          <w:rFonts w:cs="Times New Roman"/>
          <w:b/>
          <w:bCs/>
          <w:szCs w:val="24"/>
        </w:rPr>
        <w:t>Bj</w:t>
      </w:r>
      <w:proofErr w:type="spellEnd"/>
      <w:r w:rsidR="005E6757" w:rsidRPr="000E2939">
        <w:rPr>
          <w:rFonts w:cs="Times New Roman"/>
          <w:b/>
          <w:bCs/>
          <w:szCs w:val="24"/>
        </w:rPr>
        <w:t xml:space="preserve">. Snorradóttur </w:t>
      </w:r>
    </w:p>
    <w:p w14:paraId="01464B5B" w14:textId="1200FB80" w:rsidR="008D470C" w:rsidRPr="000E2939" w:rsidRDefault="00787C6B" w:rsidP="00D329DF">
      <w:pPr>
        <w:spacing w:after="0" w:line="276" w:lineRule="auto"/>
        <w:rPr>
          <w:rFonts w:cs="Times New Roman"/>
          <w:b/>
          <w:bCs/>
          <w:szCs w:val="24"/>
        </w:rPr>
      </w:pPr>
      <w:r w:rsidRPr="000E2939">
        <w:rPr>
          <w:rFonts w:cs="Times New Roman"/>
          <w:b/>
          <w:bCs/>
          <w:szCs w:val="24"/>
        </w:rPr>
        <w:t>Menntamálastofnunar</w:t>
      </w:r>
    </w:p>
    <w:p w14:paraId="758E3E6C" w14:textId="7CF3592D" w:rsidR="00787C6B" w:rsidRPr="000E2939" w:rsidRDefault="00464C57" w:rsidP="00D329DF">
      <w:pPr>
        <w:spacing w:after="0" w:line="276" w:lineRule="auto"/>
        <w:rPr>
          <w:rFonts w:cs="Times New Roman"/>
          <w:b/>
          <w:bCs/>
          <w:szCs w:val="24"/>
        </w:rPr>
      </w:pPr>
      <w:r w:rsidRPr="000E2939">
        <w:rPr>
          <w:rFonts w:cs="Times New Roman"/>
          <w:b/>
          <w:bCs/>
          <w:szCs w:val="24"/>
        </w:rPr>
        <w:t xml:space="preserve">Fjarðabyggðar og Skólaskrifstofu Austurlands </w:t>
      </w:r>
    </w:p>
    <w:p w14:paraId="00407DC9" w14:textId="2DC1EA53" w:rsidR="008B56AA" w:rsidRPr="000E2939" w:rsidRDefault="008B56AA" w:rsidP="00D329DF">
      <w:pPr>
        <w:spacing w:line="276" w:lineRule="auto"/>
        <w:rPr>
          <w:rFonts w:cs="Times New Roman"/>
          <w:szCs w:val="24"/>
        </w:rPr>
      </w:pPr>
    </w:p>
    <w:p w14:paraId="03473465" w14:textId="23D72A7B" w:rsidR="008454E8" w:rsidRPr="000E2939" w:rsidRDefault="008454E8" w:rsidP="00D329DF">
      <w:pPr>
        <w:spacing w:line="276" w:lineRule="auto"/>
        <w:rPr>
          <w:rFonts w:cs="Times New Roman"/>
          <w:b/>
          <w:bCs/>
          <w:szCs w:val="24"/>
        </w:rPr>
      </w:pPr>
      <w:r w:rsidRPr="000E2939">
        <w:rPr>
          <w:rFonts w:cs="Times New Roman"/>
          <w:b/>
          <w:bCs/>
          <w:szCs w:val="24"/>
        </w:rPr>
        <w:t xml:space="preserve">Verkefnið leiddu </w:t>
      </w:r>
    </w:p>
    <w:p w14:paraId="452645D6" w14:textId="03B38279" w:rsidR="008B56AA" w:rsidRPr="000E2939" w:rsidRDefault="008B56AA" w:rsidP="00D329DF">
      <w:pPr>
        <w:spacing w:line="276" w:lineRule="auto"/>
        <w:rPr>
          <w:rFonts w:cs="Times New Roman"/>
          <w:szCs w:val="24"/>
        </w:rPr>
      </w:pPr>
      <w:r w:rsidRPr="000E2939">
        <w:rPr>
          <w:rFonts w:cs="Times New Roman"/>
          <w:szCs w:val="24"/>
        </w:rPr>
        <w:t xml:space="preserve">Ásthildur </w:t>
      </w:r>
      <w:proofErr w:type="spellStart"/>
      <w:r w:rsidRPr="000E2939">
        <w:rPr>
          <w:rFonts w:cs="Times New Roman"/>
          <w:szCs w:val="24"/>
        </w:rPr>
        <w:t>Bj</w:t>
      </w:r>
      <w:proofErr w:type="spellEnd"/>
      <w:r w:rsidRPr="000E2939">
        <w:rPr>
          <w:rFonts w:cs="Times New Roman"/>
          <w:szCs w:val="24"/>
        </w:rPr>
        <w:t>. Snorradóttir, talmeinafræðingur</w:t>
      </w:r>
      <w:r w:rsidR="008454E8" w:rsidRPr="000E2939">
        <w:rPr>
          <w:rFonts w:cs="Times New Roman"/>
          <w:szCs w:val="24"/>
        </w:rPr>
        <w:t xml:space="preserve"> Talstúdíó Ásthild</w:t>
      </w:r>
      <w:r w:rsidR="002B5925" w:rsidRPr="000E2939">
        <w:rPr>
          <w:rFonts w:cs="Times New Roman"/>
          <w:szCs w:val="24"/>
        </w:rPr>
        <w:t>a</w:t>
      </w:r>
      <w:r w:rsidR="008454E8" w:rsidRPr="000E2939">
        <w:rPr>
          <w:rFonts w:cs="Times New Roman"/>
          <w:szCs w:val="24"/>
        </w:rPr>
        <w:t xml:space="preserve">r </w:t>
      </w:r>
      <w:proofErr w:type="spellStart"/>
      <w:r w:rsidR="008454E8" w:rsidRPr="000E2939">
        <w:rPr>
          <w:rFonts w:cs="Times New Roman"/>
          <w:szCs w:val="24"/>
        </w:rPr>
        <w:t>Bj</w:t>
      </w:r>
      <w:proofErr w:type="spellEnd"/>
      <w:r w:rsidR="008454E8" w:rsidRPr="000E2939">
        <w:rPr>
          <w:rFonts w:cs="Times New Roman"/>
          <w:szCs w:val="24"/>
        </w:rPr>
        <w:t>. Snorradótt</w:t>
      </w:r>
      <w:r w:rsidR="002B5925" w:rsidRPr="000E2939">
        <w:rPr>
          <w:rFonts w:cs="Times New Roman"/>
          <w:szCs w:val="24"/>
        </w:rPr>
        <w:t>u</w:t>
      </w:r>
      <w:r w:rsidR="008454E8" w:rsidRPr="000E2939">
        <w:rPr>
          <w:rFonts w:cs="Times New Roman"/>
          <w:szCs w:val="24"/>
        </w:rPr>
        <w:t>r</w:t>
      </w:r>
      <w:r w:rsidR="000E2939" w:rsidRPr="000E2939">
        <w:rPr>
          <w:rFonts w:cs="Times New Roman"/>
          <w:szCs w:val="24"/>
        </w:rPr>
        <w:t xml:space="preserve"> og</w:t>
      </w:r>
    </w:p>
    <w:p w14:paraId="555FC03B" w14:textId="32CDDF94" w:rsidR="008B56AA" w:rsidRPr="000E2939" w:rsidRDefault="00787C6B" w:rsidP="00D329DF">
      <w:pPr>
        <w:spacing w:line="276" w:lineRule="auto"/>
        <w:rPr>
          <w:rFonts w:cs="Times New Roman"/>
          <w:szCs w:val="24"/>
        </w:rPr>
      </w:pPr>
      <w:r w:rsidRPr="000E2939">
        <w:rPr>
          <w:rFonts w:cs="Times New Roman"/>
          <w:szCs w:val="24"/>
        </w:rPr>
        <w:t>Andrea Anna Guðjónsdóttir, sérf</w:t>
      </w:r>
      <w:r w:rsidR="00210B9E" w:rsidRPr="000E2939">
        <w:rPr>
          <w:rFonts w:cs="Times New Roman"/>
          <w:szCs w:val="24"/>
        </w:rPr>
        <w:t>r</w:t>
      </w:r>
      <w:r w:rsidRPr="000E2939">
        <w:rPr>
          <w:rFonts w:cs="Times New Roman"/>
          <w:szCs w:val="24"/>
        </w:rPr>
        <w:t>æðingur Menntamálstofnunnar</w:t>
      </w:r>
      <w:r w:rsidR="000E2939" w:rsidRPr="000E2939">
        <w:rPr>
          <w:rFonts w:cs="Times New Roman"/>
          <w:szCs w:val="24"/>
        </w:rPr>
        <w:t>.</w:t>
      </w:r>
    </w:p>
    <w:p w14:paraId="555E7E4F" w14:textId="61B3C26A" w:rsidR="008B56AA" w:rsidRPr="000E2939" w:rsidRDefault="002B5925" w:rsidP="00D329DF">
      <w:pPr>
        <w:spacing w:line="276" w:lineRule="auto"/>
        <w:rPr>
          <w:rFonts w:cs="Times New Roman"/>
          <w:b/>
          <w:bCs/>
          <w:szCs w:val="24"/>
        </w:rPr>
      </w:pPr>
      <w:r w:rsidRPr="000E2939">
        <w:rPr>
          <w:rFonts w:cs="Times New Roman"/>
          <w:b/>
          <w:bCs/>
          <w:szCs w:val="24"/>
        </w:rPr>
        <w:t>Eyrarvellir</w:t>
      </w:r>
    </w:p>
    <w:p w14:paraId="4E523A63" w14:textId="1CFBC44E" w:rsidR="000E2939" w:rsidRPr="007570FC" w:rsidRDefault="00464C57" w:rsidP="007570FC">
      <w:pPr>
        <w:spacing w:line="276" w:lineRule="auto"/>
        <w:rPr>
          <w:rFonts w:cs="Times New Roman"/>
          <w:szCs w:val="24"/>
        </w:rPr>
      </w:pPr>
      <w:r w:rsidRPr="000E2939">
        <w:rPr>
          <w:rFonts w:cs="Times New Roman"/>
          <w:szCs w:val="24"/>
        </w:rPr>
        <w:t>Sigurveig Róbertsdóttir</w:t>
      </w:r>
      <w:r w:rsidR="002B5925" w:rsidRPr="000E2939">
        <w:rPr>
          <w:rFonts w:cs="Times New Roman"/>
          <w:szCs w:val="24"/>
        </w:rPr>
        <w:t>,</w:t>
      </w:r>
      <w:r w:rsidRPr="000E2939">
        <w:rPr>
          <w:rFonts w:cs="Times New Roman"/>
          <w:szCs w:val="24"/>
        </w:rPr>
        <w:t xml:space="preserve"> sérkennslustjóri</w:t>
      </w:r>
      <w:r w:rsidR="000E2939" w:rsidRPr="000E2939">
        <w:rPr>
          <w:rFonts w:cs="Times New Roman"/>
          <w:szCs w:val="24"/>
        </w:rPr>
        <w:t>/</w:t>
      </w:r>
      <w:proofErr w:type="spellStart"/>
      <w:r w:rsidR="000E2939" w:rsidRPr="000E2939">
        <w:rPr>
          <w:rFonts w:cs="Times New Roman"/>
          <w:szCs w:val="24"/>
        </w:rPr>
        <w:t>þroskaþjálfi</w:t>
      </w:r>
      <w:proofErr w:type="spellEnd"/>
      <w:r w:rsidRPr="000E2939">
        <w:rPr>
          <w:rFonts w:cs="Times New Roman"/>
          <w:szCs w:val="24"/>
        </w:rPr>
        <w:t xml:space="preserve">, </w:t>
      </w:r>
      <w:r w:rsidRPr="007570FC">
        <w:rPr>
          <w:rFonts w:cs="Times New Roman"/>
          <w:szCs w:val="24"/>
        </w:rPr>
        <w:t>Ólöf Jóhanna</w:t>
      </w:r>
      <w:r w:rsidRPr="000E2939">
        <w:rPr>
          <w:rFonts w:cs="Times New Roman"/>
          <w:szCs w:val="24"/>
        </w:rPr>
        <w:t xml:space="preserve"> Garðarsdóttir</w:t>
      </w:r>
      <w:r w:rsidR="002B5925" w:rsidRPr="000E2939">
        <w:rPr>
          <w:rFonts w:cs="Times New Roman"/>
          <w:szCs w:val="24"/>
        </w:rPr>
        <w:t>,</w:t>
      </w:r>
      <w:r w:rsidRPr="000E2939">
        <w:rPr>
          <w:rFonts w:cs="Times New Roman"/>
          <w:szCs w:val="24"/>
        </w:rPr>
        <w:t xml:space="preserve"> leiðbeinandi</w:t>
      </w:r>
      <w:r w:rsidR="002B5925" w:rsidRPr="000E2939">
        <w:rPr>
          <w:rFonts w:cs="Times New Roman"/>
          <w:szCs w:val="24"/>
        </w:rPr>
        <w:t>, Sigurveig H. Dagbjartsdóttir, aðstoðarleikskólastjóri, Jóhanna Smáradóttir, leikskólakennari og Erla Ólafsdóttir, leikskólakennari.</w:t>
      </w:r>
    </w:p>
    <w:p w14:paraId="2AA7AB7F" w14:textId="5526D8A6" w:rsidR="008454E8" w:rsidRPr="000E2939" w:rsidRDefault="008454E8" w:rsidP="00D329DF">
      <w:pPr>
        <w:spacing w:after="0" w:line="276" w:lineRule="auto"/>
        <w:rPr>
          <w:rFonts w:cs="Times New Roman"/>
          <w:b/>
          <w:bCs/>
          <w:szCs w:val="24"/>
        </w:rPr>
      </w:pPr>
      <w:r w:rsidRPr="000E2939">
        <w:rPr>
          <w:rFonts w:cs="Times New Roman"/>
          <w:b/>
          <w:bCs/>
          <w:szCs w:val="24"/>
        </w:rPr>
        <w:t>Skólaskrifstofa Austurlands</w:t>
      </w:r>
    </w:p>
    <w:p w14:paraId="2520859A" w14:textId="707F4832" w:rsidR="008B56AA" w:rsidRPr="000E2939" w:rsidRDefault="008454E8" w:rsidP="00D329DF">
      <w:pPr>
        <w:spacing w:line="276" w:lineRule="auto"/>
        <w:rPr>
          <w:rFonts w:cs="Times New Roman"/>
          <w:szCs w:val="24"/>
        </w:rPr>
      </w:pPr>
      <w:r w:rsidRPr="000E2939">
        <w:rPr>
          <w:rFonts w:cs="Times New Roman"/>
          <w:szCs w:val="24"/>
        </w:rPr>
        <w:t>Björg Þorvaldsdóttir, kennsluráðgjafi og Halldóra Baldursdóttir, talmeinafræðingur</w:t>
      </w:r>
      <w:r w:rsidR="000E2939" w:rsidRPr="000E2939">
        <w:rPr>
          <w:rFonts w:cs="Times New Roman"/>
          <w:szCs w:val="24"/>
        </w:rPr>
        <w:t>.</w:t>
      </w:r>
    </w:p>
    <w:p w14:paraId="5A2B8C58" w14:textId="4964CABF" w:rsidR="00464C57" w:rsidRPr="000E2939" w:rsidRDefault="008B56AA" w:rsidP="00D329DF">
      <w:pPr>
        <w:spacing w:line="276" w:lineRule="auto"/>
        <w:rPr>
          <w:rFonts w:cs="Times New Roman"/>
          <w:b/>
          <w:bCs/>
          <w:szCs w:val="24"/>
        </w:rPr>
      </w:pPr>
      <w:r w:rsidRPr="000E2939">
        <w:rPr>
          <w:rFonts w:cs="Times New Roman"/>
          <w:b/>
          <w:bCs/>
          <w:szCs w:val="24"/>
        </w:rPr>
        <w:t>Hönnun og umbrot</w:t>
      </w:r>
    </w:p>
    <w:p w14:paraId="525E4CF7" w14:textId="7B013D86" w:rsidR="000E2939" w:rsidRPr="00D329DF" w:rsidRDefault="00787C6B" w:rsidP="00D329DF">
      <w:pPr>
        <w:spacing w:line="276" w:lineRule="auto"/>
        <w:rPr>
          <w:rFonts w:cs="Times New Roman"/>
          <w:szCs w:val="24"/>
        </w:rPr>
      </w:pPr>
      <w:r w:rsidRPr="000E2939">
        <w:rPr>
          <w:rFonts w:cs="Times New Roman"/>
          <w:szCs w:val="24"/>
        </w:rPr>
        <w:t>Björg Þorvaldsdóttir, kennsluráðgjafi</w:t>
      </w:r>
      <w:r w:rsidR="008E3641">
        <w:rPr>
          <w:rFonts w:cs="Times New Roman"/>
          <w:szCs w:val="24"/>
        </w:rPr>
        <w:t>,</w:t>
      </w:r>
      <w:r w:rsidRPr="000E2939">
        <w:rPr>
          <w:rFonts w:cs="Times New Roman"/>
          <w:szCs w:val="24"/>
        </w:rPr>
        <w:t xml:space="preserve"> Halldóra Baldursdóttir, talmeinafræðingur</w:t>
      </w:r>
      <w:r w:rsidR="008E3641">
        <w:rPr>
          <w:rFonts w:cs="Times New Roman"/>
          <w:szCs w:val="24"/>
        </w:rPr>
        <w:t xml:space="preserve"> og Sigurveig H. Dagbjartsdóttir, aðstoðarleikskólastjóri.</w:t>
      </w:r>
    </w:p>
    <w:p w14:paraId="7E6F976B" w14:textId="77777777" w:rsidR="007570FC" w:rsidRDefault="007570FC" w:rsidP="00D329DF">
      <w:pPr>
        <w:spacing w:after="480" w:line="276" w:lineRule="auto"/>
        <w:jc w:val="center"/>
        <w:rPr>
          <w:rFonts w:cs="Times New Roman"/>
          <w:b/>
          <w:bCs/>
          <w:sz w:val="40"/>
          <w:szCs w:val="40"/>
        </w:rPr>
      </w:pPr>
    </w:p>
    <w:p w14:paraId="4AE0F299" w14:textId="5E0199A1" w:rsidR="000E2939" w:rsidRPr="000E2939" w:rsidRDefault="002B5925" w:rsidP="007570FC">
      <w:pPr>
        <w:spacing w:after="480" w:line="240" w:lineRule="auto"/>
        <w:jc w:val="center"/>
        <w:rPr>
          <w:rFonts w:cs="Times New Roman"/>
          <w:b/>
          <w:bCs/>
          <w:sz w:val="40"/>
          <w:szCs w:val="40"/>
        </w:rPr>
      </w:pPr>
      <w:r w:rsidRPr="000E2939">
        <w:rPr>
          <w:rFonts w:cs="Times New Roman"/>
          <w:b/>
          <w:bCs/>
          <w:sz w:val="40"/>
          <w:szCs w:val="40"/>
        </w:rPr>
        <w:lastRenderedPageBreak/>
        <w:t>Eyrarv</w:t>
      </w:r>
      <w:r w:rsidR="003D1649" w:rsidRPr="000E2939">
        <w:rPr>
          <w:rFonts w:cs="Times New Roman"/>
          <w:b/>
          <w:bCs/>
          <w:sz w:val="40"/>
          <w:szCs w:val="40"/>
        </w:rPr>
        <w:t>ellir</w:t>
      </w:r>
    </w:p>
    <w:p w14:paraId="38D43C91" w14:textId="1B83211C" w:rsidR="003D1649" w:rsidRPr="000E2939" w:rsidRDefault="003D1649" w:rsidP="007570FC">
      <w:pPr>
        <w:spacing w:line="240" w:lineRule="auto"/>
        <w:jc w:val="center"/>
        <w:rPr>
          <w:rFonts w:cs="Times New Roman"/>
          <w:szCs w:val="24"/>
        </w:rPr>
      </w:pPr>
      <w:r w:rsidRPr="000E2939">
        <w:rPr>
          <w:rFonts w:cs="Times New Roman"/>
          <w:szCs w:val="24"/>
        </w:rPr>
        <w:t>Í leikskóla er lífið gott</w:t>
      </w:r>
    </w:p>
    <w:p w14:paraId="1099EE90" w14:textId="22342902" w:rsidR="003D1649" w:rsidRPr="000E2939" w:rsidRDefault="003D1649" w:rsidP="007570FC">
      <w:pPr>
        <w:spacing w:line="240" w:lineRule="auto"/>
        <w:jc w:val="center"/>
        <w:rPr>
          <w:rFonts w:cs="Times New Roman"/>
          <w:szCs w:val="24"/>
        </w:rPr>
      </w:pPr>
      <w:r w:rsidRPr="000E2939">
        <w:rPr>
          <w:rFonts w:cs="Times New Roman"/>
          <w:szCs w:val="24"/>
        </w:rPr>
        <w:t>Ljúft í hópinn föllum</w:t>
      </w:r>
    </w:p>
    <w:p w14:paraId="4615E713" w14:textId="24AA7F9C" w:rsidR="003D1649" w:rsidRPr="000E2939" w:rsidRDefault="003D1649" w:rsidP="007570FC">
      <w:pPr>
        <w:spacing w:line="240" w:lineRule="auto"/>
        <w:jc w:val="center"/>
        <w:rPr>
          <w:rFonts w:cs="Times New Roman"/>
          <w:szCs w:val="24"/>
        </w:rPr>
      </w:pPr>
      <w:r w:rsidRPr="000E2939">
        <w:rPr>
          <w:rFonts w:cs="Times New Roman"/>
          <w:szCs w:val="24"/>
        </w:rPr>
        <w:t>Hér er fallegt hér er flott</w:t>
      </w:r>
    </w:p>
    <w:p w14:paraId="3BEE4A08" w14:textId="688D293B" w:rsidR="003D1649" w:rsidRPr="000E2939" w:rsidRDefault="003D1649" w:rsidP="007570FC">
      <w:pPr>
        <w:spacing w:line="240" w:lineRule="auto"/>
        <w:jc w:val="center"/>
        <w:rPr>
          <w:rFonts w:cs="Times New Roman"/>
          <w:szCs w:val="24"/>
        </w:rPr>
      </w:pPr>
      <w:r w:rsidRPr="000E2939">
        <w:rPr>
          <w:rFonts w:cs="Times New Roman"/>
          <w:szCs w:val="24"/>
        </w:rPr>
        <w:t>Á fínum Eyrarvöllum</w:t>
      </w:r>
    </w:p>
    <w:p w14:paraId="0A739CA5" w14:textId="104D221D" w:rsidR="003D1649" w:rsidRPr="000E2939" w:rsidRDefault="003D1649" w:rsidP="007570FC">
      <w:pPr>
        <w:spacing w:line="240" w:lineRule="auto"/>
        <w:jc w:val="center"/>
        <w:rPr>
          <w:rFonts w:cs="Times New Roman"/>
          <w:szCs w:val="24"/>
        </w:rPr>
      </w:pPr>
    </w:p>
    <w:p w14:paraId="7A22608A" w14:textId="7DD28175" w:rsidR="003D1649" w:rsidRPr="000E2939" w:rsidRDefault="003D1649" w:rsidP="007570FC">
      <w:pPr>
        <w:spacing w:line="240" w:lineRule="auto"/>
        <w:jc w:val="center"/>
        <w:rPr>
          <w:rFonts w:cs="Times New Roman"/>
          <w:szCs w:val="24"/>
        </w:rPr>
      </w:pPr>
      <w:r w:rsidRPr="000E2939">
        <w:rPr>
          <w:rFonts w:cs="Times New Roman"/>
          <w:szCs w:val="24"/>
        </w:rPr>
        <w:t>Elskum bæði fjör og frið</w:t>
      </w:r>
    </w:p>
    <w:p w14:paraId="0FBD5142" w14:textId="759A5707" w:rsidR="003D1649" w:rsidRPr="000E2939" w:rsidRDefault="003D1649" w:rsidP="007570FC">
      <w:pPr>
        <w:spacing w:line="240" w:lineRule="auto"/>
        <w:jc w:val="center"/>
        <w:rPr>
          <w:rFonts w:cs="Times New Roman"/>
          <w:szCs w:val="24"/>
        </w:rPr>
      </w:pPr>
      <w:r w:rsidRPr="000E2939">
        <w:rPr>
          <w:rFonts w:cs="Times New Roman"/>
          <w:szCs w:val="24"/>
        </w:rPr>
        <w:t>Fögnum vinum öllum</w:t>
      </w:r>
    </w:p>
    <w:p w14:paraId="3D09A127" w14:textId="57EF8B28" w:rsidR="003D1649" w:rsidRPr="000E2939" w:rsidRDefault="003D1649" w:rsidP="007570FC">
      <w:pPr>
        <w:spacing w:line="240" w:lineRule="auto"/>
        <w:jc w:val="center"/>
        <w:rPr>
          <w:rFonts w:cs="Times New Roman"/>
          <w:szCs w:val="24"/>
        </w:rPr>
      </w:pPr>
      <w:r w:rsidRPr="000E2939">
        <w:rPr>
          <w:rFonts w:cs="Times New Roman"/>
          <w:szCs w:val="24"/>
        </w:rPr>
        <w:t>Best á lífið lærum við</w:t>
      </w:r>
    </w:p>
    <w:p w14:paraId="1BBA53ED" w14:textId="28F3DA75" w:rsidR="003D1649" w:rsidRPr="000E2939" w:rsidRDefault="003D1649" w:rsidP="007570FC">
      <w:pPr>
        <w:spacing w:line="240" w:lineRule="auto"/>
        <w:jc w:val="center"/>
        <w:rPr>
          <w:rFonts w:cs="Times New Roman"/>
          <w:szCs w:val="24"/>
        </w:rPr>
      </w:pPr>
      <w:r w:rsidRPr="000E2939">
        <w:rPr>
          <w:rFonts w:cs="Times New Roman"/>
          <w:szCs w:val="24"/>
        </w:rPr>
        <w:t>Í leik á Eyrarvöllum</w:t>
      </w:r>
    </w:p>
    <w:p w14:paraId="2E108BA7" w14:textId="4BCA54A4" w:rsidR="003D1649" w:rsidRPr="000E2939" w:rsidRDefault="003D1649" w:rsidP="007570FC">
      <w:pPr>
        <w:spacing w:line="240" w:lineRule="auto"/>
        <w:jc w:val="center"/>
        <w:rPr>
          <w:rFonts w:cs="Times New Roman"/>
          <w:szCs w:val="24"/>
        </w:rPr>
      </w:pPr>
    </w:p>
    <w:p w14:paraId="2C1E02A7" w14:textId="4396B8E3" w:rsidR="003D1649" w:rsidRPr="000E2939" w:rsidRDefault="003D1649" w:rsidP="007570FC">
      <w:pPr>
        <w:spacing w:line="240" w:lineRule="auto"/>
        <w:jc w:val="center"/>
        <w:rPr>
          <w:rFonts w:cs="Times New Roman"/>
          <w:szCs w:val="24"/>
        </w:rPr>
      </w:pPr>
      <w:r w:rsidRPr="000E2939">
        <w:rPr>
          <w:rFonts w:cs="Times New Roman"/>
          <w:szCs w:val="24"/>
        </w:rPr>
        <w:t>Alla daga endum í</w:t>
      </w:r>
    </w:p>
    <w:p w14:paraId="151C5FC6" w14:textId="1D760D25" w:rsidR="003D1649" w:rsidRPr="000E2939" w:rsidRDefault="003D1649" w:rsidP="007570FC">
      <w:pPr>
        <w:spacing w:line="240" w:lineRule="auto"/>
        <w:jc w:val="center"/>
        <w:rPr>
          <w:rFonts w:cs="Times New Roman"/>
          <w:szCs w:val="24"/>
        </w:rPr>
      </w:pPr>
      <w:r w:rsidRPr="000E2939">
        <w:rPr>
          <w:rFonts w:cs="Times New Roman"/>
          <w:szCs w:val="24"/>
        </w:rPr>
        <w:t>Ævintýrum snjöllum</w:t>
      </w:r>
    </w:p>
    <w:p w14:paraId="54E2F572" w14:textId="2B2F220C" w:rsidR="003D1649" w:rsidRPr="000E2939" w:rsidRDefault="003D1649" w:rsidP="007570FC">
      <w:pPr>
        <w:spacing w:line="240" w:lineRule="auto"/>
        <w:jc w:val="center"/>
        <w:rPr>
          <w:rFonts w:cs="Times New Roman"/>
          <w:szCs w:val="24"/>
        </w:rPr>
      </w:pPr>
      <w:r w:rsidRPr="000E2939">
        <w:rPr>
          <w:rFonts w:cs="Times New Roman"/>
          <w:szCs w:val="24"/>
        </w:rPr>
        <w:t>Hugur frjáls og hetjan ný</w:t>
      </w:r>
    </w:p>
    <w:p w14:paraId="4A39DFC1" w14:textId="6A7728F9" w:rsidR="003D1649" w:rsidRPr="000E2939" w:rsidRDefault="003D1649" w:rsidP="007570FC">
      <w:pPr>
        <w:spacing w:line="240" w:lineRule="auto"/>
        <w:jc w:val="center"/>
        <w:rPr>
          <w:rFonts w:cs="Times New Roman"/>
          <w:szCs w:val="24"/>
        </w:rPr>
      </w:pPr>
      <w:r w:rsidRPr="000E2939">
        <w:rPr>
          <w:rFonts w:cs="Times New Roman"/>
          <w:szCs w:val="24"/>
        </w:rPr>
        <w:t>Hér á Eyrarvöllum</w:t>
      </w:r>
    </w:p>
    <w:p w14:paraId="786BCE9E" w14:textId="409C353A" w:rsidR="003D1649" w:rsidRPr="000E2939" w:rsidRDefault="003D1649" w:rsidP="007570FC">
      <w:pPr>
        <w:spacing w:line="240" w:lineRule="auto"/>
        <w:jc w:val="center"/>
        <w:rPr>
          <w:rFonts w:cs="Times New Roman"/>
          <w:szCs w:val="24"/>
        </w:rPr>
      </w:pPr>
    </w:p>
    <w:p w14:paraId="43B2CAEF" w14:textId="4A2E6D7F" w:rsidR="003D1649" w:rsidRPr="000E2939" w:rsidRDefault="003D1649" w:rsidP="007570FC">
      <w:pPr>
        <w:spacing w:line="240" w:lineRule="auto"/>
        <w:jc w:val="center"/>
        <w:rPr>
          <w:rFonts w:cs="Times New Roman"/>
          <w:szCs w:val="24"/>
        </w:rPr>
      </w:pPr>
      <w:r w:rsidRPr="000E2939">
        <w:rPr>
          <w:rFonts w:cs="Times New Roman"/>
          <w:szCs w:val="24"/>
        </w:rPr>
        <w:t>Dveljum sátt við sjávarnið</w:t>
      </w:r>
    </w:p>
    <w:p w14:paraId="722B9067" w14:textId="30CFDE88" w:rsidR="003D1649" w:rsidRPr="000E2939" w:rsidRDefault="003D1649" w:rsidP="007570FC">
      <w:pPr>
        <w:spacing w:line="240" w:lineRule="auto"/>
        <w:jc w:val="center"/>
        <w:rPr>
          <w:rFonts w:cs="Times New Roman"/>
          <w:szCs w:val="24"/>
        </w:rPr>
      </w:pPr>
      <w:r w:rsidRPr="000E2939">
        <w:rPr>
          <w:rFonts w:cs="Times New Roman"/>
          <w:szCs w:val="24"/>
        </w:rPr>
        <w:t>Sól í fögrum fjöllum</w:t>
      </w:r>
    </w:p>
    <w:p w14:paraId="3198D08A" w14:textId="613738A8" w:rsidR="003D1649" w:rsidRPr="000E2939" w:rsidRDefault="003D1649" w:rsidP="007570FC">
      <w:pPr>
        <w:spacing w:line="240" w:lineRule="auto"/>
        <w:jc w:val="center"/>
        <w:rPr>
          <w:rFonts w:cs="Times New Roman"/>
          <w:szCs w:val="24"/>
        </w:rPr>
      </w:pPr>
      <w:r w:rsidRPr="000E2939">
        <w:rPr>
          <w:rFonts w:cs="Times New Roman"/>
          <w:szCs w:val="24"/>
        </w:rPr>
        <w:t>Glöð í hjarta höldum við</w:t>
      </w:r>
    </w:p>
    <w:p w14:paraId="1E857A12" w14:textId="3930DED3" w:rsidR="003D1649" w:rsidRPr="000E2939" w:rsidRDefault="003D1649" w:rsidP="007570FC">
      <w:pPr>
        <w:spacing w:line="240" w:lineRule="auto"/>
        <w:jc w:val="center"/>
        <w:rPr>
          <w:rFonts w:cs="Times New Roman"/>
          <w:szCs w:val="24"/>
        </w:rPr>
      </w:pPr>
      <w:r w:rsidRPr="000E2939">
        <w:rPr>
          <w:rFonts w:cs="Times New Roman"/>
          <w:szCs w:val="24"/>
        </w:rPr>
        <w:t>Heim frá Eyrarvöllum</w:t>
      </w:r>
    </w:p>
    <w:p w14:paraId="22E112E1" w14:textId="2F9E0D7E" w:rsidR="003D1649" w:rsidRPr="000E2939" w:rsidRDefault="003D1649" w:rsidP="007570FC">
      <w:pPr>
        <w:spacing w:line="240" w:lineRule="auto"/>
        <w:jc w:val="center"/>
        <w:rPr>
          <w:rFonts w:cs="Times New Roman"/>
          <w:szCs w:val="24"/>
        </w:rPr>
      </w:pPr>
    </w:p>
    <w:p w14:paraId="5D7866C0" w14:textId="50D869E8" w:rsidR="003D1649" w:rsidRPr="000E2939" w:rsidRDefault="003D1649" w:rsidP="007570FC">
      <w:pPr>
        <w:spacing w:line="240" w:lineRule="auto"/>
        <w:jc w:val="center"/>
        <w:rPr>
          <w:rFonts w:cs="Times New Roman"/>
          <w:i/>
          <w:iCs/>
          <w:szCs w:val="24"/>
        </w:rPr>
      </w:pPr>
      <w:r w:rsidRPr="000E2939">
        <w:rPr>
          <w:rFonts w:cs="Times New Roman"/>
          <w:i/>
          <w:iCs/>
          <w:szCs w:val="24"/>
        </w:rPr>
        <w:t>Lag: Afi minn fór á honum Rauð</w:t>
      </w:r>
    </w:p>
    <w:p w14:paraId="1B2B0F7B" w14:textId="5198C7AC" w:rsidR="005B0F1B" w:rsidRPr="00D8469E" w:rsidRDefault="003D1649" w:rsidP="00D329DF">
      <w:pPr>
        <w:spacing w:line="276" w:lineRule="auto"/>
        <w:jc w:val="center"/>
        <w:rPr>
          <w:rFonts w:cs="Times New Roman"/>
          <w:i/>
          <w:iCs/>
          <w:szCs w:val="24"/>
        </w:rPr>
      </w:pPr>
      <w:r w:rsidRPr="000E2939">
        <w:rPr>
          <w:rFonts w:cs="Times New Roman"/>
          <w:i/>
          <w:iCs/>
          <w:szCs w:val="24"/>
        </w:rPr>
        <w:t>Texti: Þóroddur Helgaso</w:t>
      </w:r>
      <w:r w:rsidR="00D8469E">
        <w:rPr>
          <w:rFonts w:cs="Times New Roman"/>
          <w:i/>
          <w:iCs/>
          <w:szCs w:val="24"/>
        </w:rPr>
        <w:t>n</w:t>
      </w:r>
    </w:p>
    <w:sdt>
      <w:sdtPr>
        <w:rPr>
          <w:rFonts w:eastAsiaTheme="minorHAnsi" w:cstheme="minorBidi"/>
          <w:b w:val="0"/>
          <w:sz w:val="24"/>
          <w:szCs w:val="22"/>
          <w:lang w:val="is-IS"/>
        </w:rPr>
        <w:id w:val="-1663848146"/>
        <w:docPartObj>
          <w:docPartGallery w:val="Table of Contents"/>
          <w:docPartUnique/>
        </w:docPartObj>
      </w:sdtPr>
      <w:sdtEndPr>
        <w:rPr>
          <w:bCs/>
          <w:noProof/>
        </w:rPr>
      </w:sdtEndPr>
      <w:sdtContent>
        <w:p w14:paraId="1D817C5B" w14:textId="23729570" w:rsidR="001C682D" w:rsidRDefault="001C682D" w:rsidP="001C682D">
          <w:pPr>
            <w:pStyle w:val="TOCHeading"/>
            <w:numPr>
              <w:ilvl w:val="0"/>
              <w:numId w:val="0"/>
            </w:numPr>
          </w:pPr>
          <w:proofErr w:type="spellStart"/>
          <w:r>
            <w:t>Efnisyfirlit</w:t>
          </w:r>
          <w:proofErr w:type="spellEnd"/>
        </w:p>
        <w:p w14:paraId="1E145B3A" w14:textId="2732A07A" w:rsidR="00C51950" w:rsidRDefault="001C682D">
          <w:pPr>
            <w:pStyle w:val="TOC1"/>
            <w:tabs>
              <w:tab w:val="left" w:pos="440"/>
              <w:tab w:val="right" w:leader="dot" w:pos="8296"/>
            </w:tabs>
            <w:rPr>
              <w:rFonts w:asciiTheme="minorHAnsi" w:eastAsiaTheme="minorEastAsia" w:hAnsiTheme="minorHAnsi"/>
              <w:noProof/>
              <w:color w:val="auto"/>
              <w:sz w:val="22"/>
              <w:lang w:eastAsia="is-IS"/>
            </w:rPr>
          </w:pPr>
          <w:r>
            <w:fldChar w:fldCharType="begin"/>
          </w:r>
          <w:r>
            <w:instrText xml:space="preserve"> TOC \o "1-3" \h \z \u </w:instrText>
          </w:r>
          <w:r>
            <w:fldChar w:fldCharType="separate"/>
          </w:r>
          <w:hyperlink w:anchor="_Toc41389625" w:history="1">
            <w:r w:rsidR="00C51950" w:rsidRPr="00E64237">
              <w:rPr>
                <w:rStyle w:val="Hyperlink"/>
                <w:noProof/>
              </w:rPr>
              <w:t>1.</w:t>
            </w:r>
            <w:r w:rsidR="00C51950">
              <w:rPr>
                <w:rFonts w:asciiTheme="minorHAnsi" w:eastAsiaTheme="minorEastAsia" w:hAnsiTheme="minorHAnsi"/>
                <w:noProof/>
                <w:color w:val="auto"/>
                <w:sz w:val="22"/>
                <w:lang w:eastAsia="is-IS"/>
              </w:rPr>
              <w:tab/>
            </w:r>
            <w:r w:rsidR="00C51950" w:rsidRPr="00E64237">
              <w:rPr>
                <w:rStyle w:val="Hyperlink"/>
                <w:noProof/>
              </w:rPr>
              <w:t>Tilurð, markmið og eftirfylgni verkefnisins</w:t>
            </w:r>
            <w:r w:rsidR="00C51950">
              <w:rPr>
                <w:noProof/>
                <w:webHidden/>
              </w:rPr>
              <w:tab/>
            </w:r>
            <w:r w:rsidR="00C51950">
              <w:rPr>
                <w:noProof/>
                <w:webHidden/>
              </w:rPr>
              <w:fldChar w:fldCharType="begin"/>
            </w:r>
            <w:r w:rsidR="00C51950">
              <w:rPr>
                <w:noProof/>
                <w:webHidden/>
              </w:rPr>
              <w:instrText xml:space="preserve"> PAGEREF _Toc41389625 \h </w:instrText>
            </w:r>
            <w:r w:rsidR="00C51950">
              <w:rPr>
                <w:noProof/>
                <w:webHidden/>
              </w:rPr>
            </w:r>
            <w:r w:rsidR="00C51950">
              <w:rPr>
                <w:noProof/>
                <w:webHidden/>
              </w:rPr>
              <w:fldChar w:fldCharType="separate"/>
            </w:r>
            <w:r w:rsidR="00C51950">
              <w:rPr>
                <w:noProof/>
                <w:webHidden/>
              </w:rPr>
              <w:t>8</w:t>
            </w:r>
            <w:r w:rsidR="00C51950">
              <w:rPr>
                <w:noProof/>
                <w:webHidden/>
              </w:rPr>
              <w:fldChar w:fldCharType="end"/>
            </w:r>
          </w:hyperlink>
        </w:p>
        <w:p w14:paraId="0DFC9438" w14:textId="07B5262E" w:rsidR="00C51950" w:rsidRDefault="00C51950">
          <w:pPr>
            <w:pStyle w:val="TOC2"/>
            <w:tabs>
              <w:tab w:val="left" w:pos="660"/>
              <w:tab w:val="right" w:leader="dot" w:pos="8296"/>
            </w:tabs>
            <w:rPr>
              <w:rFonts w:asciiTheme="minorHAnsi" w:eastAsiaTheme="minorEastAsia" w:hAnsiTheme="minorHAnsi"/>
              <w:noProof/>
              <w:color w:val="auto"/>
              <w:sz w:val="22"/>
              <w:lang w:eastAsia="is-IS"/>
            </w:rPr>
          </w:pPr>
          <w:hyperlink w:anchor="_Toc41389626" w:history="1">
            <w:r w:rsidRPr="00E64237">
              <w:rPr>
                <w:rStyle w:val="Hyperlink"/>
                <w:noProof/>
              </w:rPr>
              <w:t>a.</w:t>
            </w:r>
            <w:r>
              <w:rPr>
                <w:rFonts w:asciiTheme="minorHAnsi" w:eastAsiaTheme="minorEastAsia" w:hAnsiTheme="minorHAnsi"/>
                <w:noProof/>
                <w:color w:val="auto"/>
                <w:sz w:val="22"/>
                <w:lang w:eastAsia="is-IS"/>
              </w:rPr>
              <w:tab/>
            </w:r>
            <w:r w:rsidRPr="00E64237">
              <w:rPr>
                <w:rStyle w:val="Hyperlink"/>
                <w:noProof/>
              </w:rPr>
              <w:t>Tilurð og markmið</w:t>
            </w:r>
            <w:r>
              <w:rPr>
                <w:noProof/>
                <w:webHidden/>
              </w:rPr>
              <w:tab/>
            </w:r>
            <w:r>
              <w:rPr>
                <w:noProof/>
                <w:webHidden/>
              </w:rPr>
              <w:fldChar w:fldCharType="begin"/>
            </w:r>
            <w:r>
              <w:rPr>
                <w:noProof/>
                <w:webHidden/>
              </w:rPr>
              <w:instrText xml:space="preserve"> PAGEREF _Toc41389626 \h </w:instrText>
            </w:r>
            <w:r>
              <w:rPr>
                <w:noProof/>
                <w:webHidden/>
              </w:rPr>
            </w:r>
            <w:r>
              <w:rPr>
                <w:noProof/>
                <w:webHidden/>
              </w:rPr>
              <w:fldChar w:fldCharType="separate"/>
            </w:r>
            <w:r>
              <w:rPr>
                <w:noProof/>
                <w:webHidden/>
              </w:rPr>
              <w:t>8</w:t>
            </w:r>
            <w:r>
              <w:rPr>
                <w:noProof/>
                <w:webHidden/>
              </w:rPr>
              <w:fldChar w:fldCharType="end"/>
            </w:r>
          </w:hyperlink>
        </w:p>
        <w:p w14:paraId="2DCEDB26" w14:textId="7DA1E2C2" w:rsidR="00C51950" w:rsidRDefault="00C51950">
          <w:pPr>
            <w:pStyle w:val="TOC2"/>
            <w:tabs>
              <w:tab w:val="left" w:pos="660"/>
              <w:tab w:val="right" w:leader="dot" w:pos="8296"/>
            </w:tabs>
            <w:rPr>
              <w:rFonts w:asciiTheme="minorHAnsi" w:eastAsiaTheme="minorEastAsia" w:hAnsiTheme="minorHAnsi"/>
              <w:noProof/>
              <w:color w:val="auto"/>
              <w:sz w:val="22"/>
              <w:lang w:eastAsia="is-IS"/>
            </w:rPr>
          </w:pPr>
          <w:hyperlink w:anchor="_Toc41389627" w:history="1">
            <w:r w:rsidRPr="00E64237">
              <w:rPr>
                <w:rStyle w:val="Hyperlink"/>
                <w:noProof/>
              </w:rPr>
              <w:t>b.</w:t>
            </w:r>
            <w:r>
              <w:rPr>
                <w:rFonts w:asciiTheme="minorHAnsi" w:eastAsiaTheme="minorEastAsia" w:hAnsiTheme="minorHAnsi"/>
                <w:noProof/>
                <w:color w:val="auto"/>
                <w:sz w:val="22"/>
                <w:lang w:eastAsia="is-IS"/>
              </w:rPr>
              <w:tab/>
            </w:r>
            <w:r w:rsidRPr="00E64237">
              <w:rPr>
                <w:rStyle w:val="Hyperlink"/>
                <w:noProof/>
              </w:rPr>
              <w:t>Eftirfylgni</w:t>
            </w:r>
            <w:r>
              <w:rPr>
                <w:noProof/>
                <w:webHidden/>
              </w:rPr>
              <w:tab/>
            </w:r>
            <w:r>
              <w:rPr>
                <w:noProof/>
                <w:webHidden/>
              </w:rPr>
              <w:fldChar w:fldCharType="begin"/>
            </w:r>
            <w:r>
              <w:rPr>
                <w:noProof/>
                <w:webHidden/>
              </w:rPr>
              <w:instrText xml:space="preserve"> PAGEREF _Toc41389627 \h </w:instrText>
            </w:r>
            <w:r>
              <w:rPr>
                <w:noProof/>
                <w:webHidden/>
              </w:rPr>
            </w:r>
            <w:r>
              <w:rPr>
                <w:noProof/>
                <w:webHidden/>
              </w:rPr>
              <w:fldChar w:fldCharType="separate"/>
            </w:r>
            <w:r>
              <w:rPr>
                <w:noProof/>
                <w:webHidden/>
              </w:rPr>
              <w:t>9</w:t>
            </w:r>
            <w:r>
              <w:rPr>
                <w:noProof/>
                <w:webHidden/>
              </w:rPr>
              <w:fldChar w:fldCharType="end"/>
            </w:r>
          </w:hyperlink>
        </w:p>
        <w:p w14:paraId="73B9FA1F" w14:textId="147432E5" w:rsidR="00C51950" w:rsidRDefault="00C51950">
          <w:pPr>
            <w:pStyle w:val="TOC1"/>
            <w:tabs>
              <w:tab w:val="left" w:pos="440"/>
              <w:tab w:val="right" w:leader="dot" w:pos="8296"/>
            </w:tabs>
            <w:rPr>
              <w:rFonts w:asciiTheme="minorHAnsi" w:eastAsiaTheme="minorEastAsia" w:hAnsiTheme="minorHAnsi"/>
              <w:noProof/>
              <w:color w:val="auto"/>
              <w:sz w:val="22"/>
              <w:lang w:eastAsia="is-IS"/>
            </w:rPr>
          </w:pPr>
          <w:hyperlink w:anchor="_Toc41389628" w:history="1">
            <w:r w:rsidRPr="00E64237">
              <w:rPr>
                <w:rStyle w:val="Hyperlink"/>
                <w:noProof/>
              </w:rPr>
              <w:t>2.</w:t>
            </w:r>
            <w:r>
              <w:rPr>
                <w:rFonts w:asciiTheme="minorHAnsi" w:eastAsiaTheme="minorEastAsia" w:hAnsiTheme="minorHAnsi"/>
                <w:noProof/>
                <w:color w:val="auto"/>
                <w:sz w:val="22"/>
                <w:lang w:eastAsia="is-IS"/>
              </w:rPr>
              <w:tab/>
            </w:r>
            <w:r w:rsidRPr="00E64237">
              <w:rPr>
                <w:rStyle w:val="Hyperlink"/>
                <w:noProof/>
              </w:rPr>
              <w:t>Fræðilegur hluti</w:t>
            </w:r>
            <w:r>
              <w:rPr>
                <w:noProof/>
                <w:webHidden/>
              </w:rPr>
              <w:tab/>
            </w:r>
            <w:r>
              <w:rPr>
                <w:noProof/>
                <w:webHidden/>
              </w:rPr>
              <w:fldChar w:fldCharType="begin"/>
            </w:r>
            <w:r>
              <w:rPr>
                <w:noProof/>
                <w:webHidden/>
              </w:rPr>
              <w:instrText xml:space="preserve"> PAGEREF _Toc41389628 \h </w:instrText>
            </w:r>
            <w:r>
              <w:rPr>
                <w:noProof/>
                <w:webHidden/>
              </w:rPr>
            </w:r>
            <w:r>
              <w:rPr>
                <w:noProof/>
                <w:webHidden/>
              </w:rPr>
              <w:fldChar w:fldCharType="separate"/>
            </w:r>
            <w:r>
              <w:rPr>
                <w:noProof/>
                <w:webHidden/>
              </w:rPr>
              <w:t>10</w:t>
            </w:r>
            <w:r>
              <w:rPr>
                <w:noProof/>
                <w:webHidden/>
              </w:rPr>
              <w:fldChar w:fldCharType="end"/>
            </w:r>
          </w:hyperlink>
        </w:p>
        <w:p w14:paraId="40BD75BE" w14:textId="7C224D62" w:rsidR="00C51950" w:rsidRDefault="00C51950">
          <w:pPr>
            <w:pStyle w:val="TOC2"/>
            <w:tabs>
              <w:tab w:val="left" w:pos="660"/>
              <w:tab w:val="right" w:leader="dot" w:pos="8296"/>
            </w:tabs>
            <w:rPr>
              <w:rFonts w:asciiTheme="minorHAnsi" w:eastAsiaTheme="minorEastAsia" w:hAnsiTheme="minorHAnsi"/>
              <w:noProof/>
              <w:color w:val="auto"/>
              <w:sz w:val="22"/>
              <w:lang w:eastAsia="is-IS"/>
            </w:rPr>
          </w:pPr>
          <w:hyperlink w:anchor="_Toc41389629" w:history="1">
            <w:r w:rsidRPr="00E64237">
              <w:rPr>
                <w:rStyle w:val="Hyperlink"/>
                <w:noProof/>
              </w:rPr>
              <w:t>a.</w:t>
            </w:r>
            <w:r>
              <w:rPr>
                <w:rFonts w:asciiTheme="minorHAnsi" w:eastAsiaTheme="minorEastAsia" w:hAnsiTheme="minorHAnsi"/>
                <w:noProof/>
                <w:color w:val="auto"/>
                <w:sz w:val="22"/>
                <w:lang w:eastAsia="is-IS"/>
              </w:rPr>
              <w:tab/>
            </w:r>
            <w:r w:rsidRPr="00E64237">
              <w:rPr>
                <w:rStyle w:val="Hyperlink"/>
                <w:noProof/>
              </w:rPr>
              <w:t>Læsisstefna – Læsi er lykilinn</w:t>
            </w:r>
            <w:r>
              <w:rPr>
                <w:noProof/>
                <w:webHidden/>
              </w:rPr>
              <w:tab/>
            </w:r>
            <w:r>
              <w:rPr>
                <w:noProof/>
                <w:webHidden/>
              </w:rPr>
              <w:fldChar w:fldCharType="begin"/>
            </w:r>
            <w:r>
              <w:rPr>
                <w:noProof/>
                <w:webHidden/>
              </w:rPr>
              <w:instrText xml:space="preserve"> PAGEREF _Toc41389629 \h </w:instrText>
            </w:r>
            <w:r>
              <w:rPr>
                <w:noProof/>
                <w:webHidden/>
              </w:rPr>
            </w:r>
            <w:r>
              <w:rPr>
                <w:noProof/>
                <w:webHidden/>
              </w:rPr>
              <w:fldChar w:fldCharType="separate"/>
            </w:r>
            <w:r>
              <w:rPr>
                <w:noProof/>
                <w:webHidden/>
              </w:rPr>
              <w:t>10</w:t>
            </w:r>
            <w:r>
              <w:rPr>
                <w:noProof/>
                <w:webHidden/>
              </w:rPr>
              <w:fldChar w:fldCharType="end"/>
            </w:r>
          </w:hyperlink>
        </w:p>
        <w:p w14:paraId="3F5AC4E1" w14:textId="2414BE32" w:rsidR="00C51950" w:rsidRDefault="00C51950">
          <w:pPr>
            <w:pStyle w:val="TOC2"/>
            <w:tabs>
              <w:tab w:val="left" w:pos="660"/>
              <w:tab w:val="right" w:leader="dot" w:pos="8296"/>
            </w:tabs>
            <w:rPr>
              <w:rFonts w:asciiTheme="minorHAnsi" w:eastAsiaTheme="minorEastAsia" w:hAnsiTheme="minorHAnsi"/>
              <w:noProof/>
              <w:color w:val="auto"/>
              <w:sz w:val="22"/>
              <w:lang w:eastAsia="is-IS"/>
            </w:rPr>
          </w:pPr>
          <w:hyperlink w:anchor="_Toc41389630" w:history="1">
            <w:r w:rsidRPr="00E64237">
              <w:rPr>
                <w:rStyle w:val="Hyperlink"/>
                <w:noProof/>
              </w:rPr>
              <w:t>b.</w:t>
            </w:r>
            <w:r>
              <w:rPr>
                <w:rFonts w:asciiTheme="minorHAnsi" w:eastAsiaTheme="minorEastAsia" w:hAnsiTheme="minorHAnsi"/>
                <w:noProof/>
                <w:color w:val="auto"/>
                <w:sz w:val="22"/>
                <w:lang w:eastAsia="is-IS"/>
              </w:rPr>
              <w:tab/>
            </w:r>
            <w:r w:rsidRPr="00E64237">
              <w:rPr>
                <w:rStyle w:val="Hyperlink"/>
                <w:noProof/>
              </w:rPr>
              <w:t>Snemmtæk íhlutun</w:t>
            </w:r>
            <w:r>
              <w:rPr>
                <w:noProof/>
                <w:webHidden/>
              </w:rPr>
              <w:tab/>
            </w:r>
            <w:r>
              <w:rPr>
                <w:noProof/>
                <w:webHidden/>
              </w:rPr>
              <w:fldChar w:fldCharType="begin"/>
            </w:r>
            <w:r>
              <w:rPr>
                <w:noProof/>
                <w:webHidden/>
              </w:rPr>
              <w:instrText xml:space="preserve"> PAGEREF _Toc41389630 \h </w:instrText>
            </w:r>
            <w:r>
              <w:rPr>
                <w:noProof/>
                <w:webHidden/>
              </w:rPr>
            </w:r>
            <w:r>
              <w:rPr>
                <w:noProof/>
                <w:webHidden/>
              </w:rPr>
              <w:fldChar w:fldCharType="separate"/>
            </w:r>
            <w:r>
              <w:rPr>
                <w:noProof/>
                <w:webHidden/>
              </w:rPr>
              <w:t>10</w:t>
            </w:r>
            <w:r>
              <w:rPr>
                <w:noProof/>
                <w:webHidden/>
              </w:rPr>
              <w:fldChar w:fldCharType="end"/>
            </w:r>
          </w:hyperlink>
        </w:p>
        <w:p w14:paraId="183FB0D3" w14:textId="2E6DE96F" w:rsidR="00C51950" w:rsidRDefault="00C51950">
          <w:pPr>
            <w:pStyle w:val="TOC2"/>
            <w:tabs>
              <w:tab w:val="left" w:pos="660"/>
              <w:tab w:val="right" w:leader="dot" w:pos="8296"/>
            </w:tabs>
            <w:rPr>
              <w:rFonts w:asciiTheme="minorHAnsi" w:eastAsiaTheme="minorEastAsia" w:hAnsiTheme="minorHAnsi"/>
              <w:noProof/>
              <w:color w:val="auto"/>
              <w:sz w:val="22"/>
              <w:lang w:eastAsia="is-IS"/>
            </w:rPr>
          </w:pPr>
          <w:hyperlink w:anchor="_Toc41389631" w:history="1">
            <w:r w:rsidRPr="00E64237">
              <w:rPr>
                <w:rStyle w:val="Hyperlink"/>
                <w:noProof/>
              </w:rPr>
              <w:t>c.</w:t>
            </w:r>
            <w:r>
              <w:rPr>
                <w:rFonts w:asciiTheme="minorHAnsi" w:eastAsiaTheme="minorEastAsia" w:hAnsiTheme="minorHAnsi"/>
                <w:noProof/>
                <w:color w:val="auto"/>
                <w:sz w:val="22"/>
                <w:lang w:eastAsia="is-IS"/>
              </w:rPr>
              <w:tab/>
            </w:r>
            <w:r w:rsidRPr="00E64237">
              <w:rPr>
                <w:rStyle w:val="Hyperlink"/>
                <w:noProof/>
              </w:rPr>
              <w:t>Rökstuðningur</w:t>
            </w:r>
            <w:r>
              <w:rPr>
                <w:noProof/>
                <w:webHidden/>
              </w:rPr>
              <w:tab/>
            </w:r>
            <w:r>
              <w:rPr>
                <w:noProof/>
                <w:webHidden/>
              </w:rPr>
              <w:fldChar w:fldCharType="begin"/>
            </w:r>
            <w:r>
              <w:rPr>
                <w:noProof/>
                <w:webHidden/>
              </w:rPr>
              <w:instrText xml:space="preserve"> PAGEREF _Toc41389631 \h </w:instrText>
            </w:r>
            <w:r>
              <w:rPr>
                <w:noProof/>
                <w:webHidden/>
              </w:rPr>
            </w:r>
            <w:r>
              <w:rPr>
                <w:noProof/>
                <w:webHidden/>
              </w:rPr>
              <w:fldChar w:fldCharType="separate"/>
            </w:r>
            <w:r>
              <w:rPr>
                <w:noProof/>
                <w:webHidden/>
              </w:rPr>
              <w:t>12</w:t>
            </w:r>
            <w:r>
              <w:rPr>
                <w:noProof/>
                <w:webHidden/>
              </w:rPr>
              <w:fldChar w:fldCharType="end"/>
            </w:r>
          </w:hyperlink>
        </w:p>
        <w:p w14:paraId="5E6F5442" w14:textId="3B5452F8" w:rsidR="00C51950" w:rsidRDefault="00C51950">
          <w:pPr>
            <w:pStyle w:val="TOC2"/>
            <w:tabs>
              <w:tab w:val="left" w:pos="660"/>
              <w:tab w:val="right" w:leader="dot" w:pos="8296"/>
            </w:tabs>
            <w:rPr>
              <w:rFonts w:asciiTheme="minorHAnsi" w:eastAsiaTheme="minorEastAsia" w:hAnsiTheme="minorHAnsi"/>
              <w:noProof/>
              <w:color w:val="auto"/>
              <w:sz w:val="22"/>
              <w:lang w:eastAsia="is-IS"/>
            </w:rPr>
          </w:pPr>
          <w:hyperlink w:anchor="_Toc41389632" w:history="1">
            <w:r w:rsidRPr="00E64237">
              <w:rPr>
                <w:rStyle w:val="Hyperlink"/>
                <w:noProof/>
              </w:rPr>
              <w:t>d.</w:t>
            </w:r>
            <w:r>
              <w:rPr>
                <w:rFonts w:asciiTheme="minorHAnsi" w:eastAsiaTheme="minorEastAsia" w:hAnsiTheme="minorHAnsi"/>
                <w:noProof/>
                <w:color w:val="auto"/>
                <w:sz w:val="22"/>
                <w:lang w:eastAsia="is-IS"/>
              </w:rPr>
              <w:tab/>
            </w:r>
            <w:r w:rsidRPr="00E64237">
              <w:rPr>
                <w:rStyle w:val="Hyperlink"/>
                <w:noProof/>
              </w:rPr>
              <w:t>Þróun málþroska</w:t>
            </w:r>
            <w:r>
              <w:rPr>
                <w:noProof/>
                <w:webHidden/>
              </w:rPr>
              <w:tab/>
            </w:r>
            <w:r>
              <w:rPr>
                <w:noProof/>
                <w:webHidden/>
              </w:rPr>
              <w:fldChar w:fldCharType="begin"/>
            </w:r>
            <w:r>
              <w:rPr>
                <w:noProof/>
                <w:webHidden/>
              </w:rPr>
              <w:instrText xml:space="preserve"> PAGEREF _Toc41389632 \h </w:instrText>
            </w:r>
            <w:r>
              <w:rPr>
                <w:noProof/>
                <w:webHidden/>
              </w:rPr>
            </w:r>
            <w:r>
              <w:rPr>
                <w:noProof/>
                <w:webHidden/>
              </w:rPr>
              <w:fldChar w:fldCharType="separate"/>
            </w:r>
            <w:r>
              <w:rPr>
                <w:noProof/>
                <w:webHidden/>
              </w:rPr>
              <w:t>13</w:t>
            </w:r>
            <w:r>
              <w:rPr>
                <w:noProof/>
                <w:webHidden/>
              </w:rPr>
              <w:fldChar w:fldCharType="end"/>
            </w:r>
          </w:hyperlink>
        </w:p>
        <w:p w14:paraId="70005E5C" w14:textId="38BE5605" w:rsidR="00C51950" w:rsidRDefault="00C51950">
          <w:pPr>
            <w:pStyle w:val="TOC2"/>
            <w:tabs>
              <w:tab w:val="left" w:pos="660"/>
              <w:tab w:val="right" w:leader="dot" w:pos="8296"/>
            </w:tabs>
            <w:rPr>
              <w:rFonts w:asciiTheme="minorHAnsi" w:eastAsiaTheme="minorEastAsia" w:hAnsiTheme="minorHAnsi"/>
              <w:noProof/>
              <w:color w:val="auto"/>
              <w:sz w:val="22"/>
              <w:lang w:eastAsia="is-IS"/>
            </w:rPr>
          </w:pPr>
          <w:hyperlink w:anchor="_Toc41389633" w:history="1">
            <w:r w:rsidRPr="00E64237">
              <w:rPr>
                <w:rStyle w:val="Hyperlink"/>
                <w:noProof/>
              </w:rPr>
              <w:t>e.</w:t>
            </w:r>
            <w:r>
              <w:rPr>
                <w:rFonts w:asciiTheme="minorHAnsi" w:eastAsiaTheme="minorEastAsia" w:hAnsiTheme="minorHAnsi"/>
                <w:noProof/>
                <w:color w:val="auto"/>
                <w:sz w:val="22"/>
                <w:lang w:eastAsia="is-IS"/>
              </w:rPr>
              <w:tab/>
            </w:r>
            <w:r w:rsidRPr="00E64237">
              <w:rPr>
                <w:rStyle w:val="Hyperlink"/>
                <w:noProof/>
              </w:rPr>
              <w:t>Málþroski tví- og fjöltyngdra barna</w:t>
            </w:r>
            <w:r>
              <w:rPr>
                <w:noProof/>
                <w:webHidden/>
              </w:rPr>
              <w:tab/>
            </w:r>
            <w:r>
              <w:rPr>
                <w:noProof/>
                <w:webHidden/>
              </w:rPr>
              <w:fldChar w:fldCharType="begin"/>
            </w:r>
            <w:r>
              <w:rPr>
                <w:noProof/>
                <w:webHidden/>
              </w:rPr>
              <w:instrText xml:space="preserve"> PAGEREF _Toc41389633 \h </w:instrText>
            </w:r>
            <w:r>
              <w:rPr>
                <w:noProof/>
                <w:webHidden/>
              </w:rPr>
            </w:r>
            <w:r>
              <w:rPr>
                <w:noProof/>
                <w:webHidden/>
              </w:rPr>
              <w:fldChar w:fldCharType="separate"/>
            </w:r>
            <w:r>
              <w:rPr>
                <w:noProof/>
                <w:webHidden/>
              </w:rPr>
              <w:t>14</w:t>
            </w:r>
            <w:r>
              <w:rPr>
                <w:noProof/>
                <w:webHidden/>
              </w:rPr>
              <w:fldChar w:fldCharType="end"/>
            </w:r>
          </w:hyperlink>
        </w:p>
        <w:p w14:paraId="5930EF53" w14:textId="6C46B671" w:rsidR="00C51950" w:rsidRDefault="00C51950">
          <w:pPr>
            <w:pStyle w:val="TOC2"/>
            <w:tabs>
              <w:tab w:val="left" w:pos="660"/>
              <w:tab w:val="right" w:leader="dot" w:pos="8296"/>
            </w:tabs>
            <w:rPr>
              <w:rFonts w:asciiTheme="minorHAnsi" w:eastAsiaTheme="minorEastAsia" w:hAnsiTheme="minorHAnsi"/>
              <w:noProof/>
              <w:color w:val="auto"/>
              <w:sz w:val="22"/>
              <w:lang w:eastAsia="is-IS"/>
            </w:rPr>
          </w:pPr>
          <w:hyperlink w:anchor="_Toc41389634" w:history="1">
            <w:r w:rsidRPr="00E64237">
              <w:rPr>
                <w:rStyle w:val="Hyperlink"/>
                <w:noProof/>
              </w:rPr>
              <w:t>f.</w:t>
            </w:r>
            <w:r>
              <w:rPr>
                <w:rFonts w:asciiTheme="minorHAnsi" w:eastAsiaTheme="minorEastAsia" w:hAnsiTheme="minorHAnsi"/>
                <w:noProof/>
                <w:color w:val="auto"/>
                <w:sz w:val="22"/>
                <w:lang w:eastAsia="is-IS"/>
              </w:rPr>
              <w:tab/>
            </w:r>
            <w:r w:rsidRPr="00E64237">
              <w:rPr>
                <w:rStyle w:val="Hyperlink"/>
                <w:noProof/>
              </w:rPr>
              <w:t>Tengsl málþroska og læsisþróunar</w:t>
            </w:r>
            <w:r>
              <w:rPr>
                <w:noProof/>
                <w:webHidden/>
              </w:rPr>
              <w:tab/>
            </w:r>
            <w:r>
              <w:rPr>
                <w:noProof/>
                <w:webHidden/>
              </w:rPr>
              <w:fldChar w:fldCharType="begin"/>
            </w:r>
            <w:r>
              <w:rPr>
                <w:noProof/>
                <w:webHidden/>
              </w:rPr>
              <w:instrText xml:space="preserve"> PAGEREF _Toc41389634 \h </w:instrText>
            </w:r>
            <w:r>
              <w:rPr>
                <w:noProof/>
                <w:webHidden/>
              </w:rPr>
            </w:r>
            <w:r>
              <w:rPr>
                <w:noProof/>
                <w:webHidden/>
              </w:rPr>
              <w:fldChar w:fldCharType="separate"/>
            </w:r>
            <w:r>
              <w:rPr>
                <w:noProof/>
                <w:webHidden/>
              </w:rPr>
              <w:t>19</w:t>
            </w:r>
            <w:r>
              <w:rPr>
                <w:noProof/>
                <w:webHidden/>
              </w:rPr>
              <w:fldChar w:fldCharType="end"/>
            </w:r>
          </w:hyperlink>
        </w:p>
        <w:p w14:paraId="455A1F64" w14:textId="38C8B4A8" w:rsidR="00C51950" w:rsidRDefault="00C51950">
          <w:pPr>
            <w:pStyle w:val="TOC1"/>
            <w:tabs>
              <w:tab w:val="left" w:pos="440"/>
              <w:tab w:val="right" w:leader="dot" w:pos="8296"/>
            </w:tabs>
            <w:rPr>
              <w:rFonts w:asciiTheme="minorHAnsi" w:eastAsiaTheme="minorEastAsia" w:hAnsiTheme="minorHAnsi"/>
              <w:noProof/>
              <w:color w:val="auto"/>
              <w:sz w:val="22"/>
              <w:lang w:eastAsia="is-IS"/>
            </w:rPr>
          </w:pPr>
          <w:hyperlink w:anchor="_Toc41389635" w:history="1">
            <w:r w:rsidRPr="00E64237">
              <w:rPr>
                <w:rStyle w:val="Hyperlink"/>
                <w:noProof/>
              </w:rPr>
              <w:t>3.</w:t>
            </w:r>
            <w:r>
              <w:rPr>
                <w:rFonts w:asciiTheme="minorHAnsi" w:eastAsiaTheme="minorEastAsia" w:hAnsiTheme="minorHAnsi"/>
                <w:noProof/>
                <w:color w:val="auto"/>
                <w:sz w:val="22"/>
                <w:lang w:eastAsia="is-IS"/>
              </w:rPr>
              <w:tab/>
            </w:r>
            <w:r w:rsidRPr="00E64237">
              <w:rPr>
                <w:rStyle w:val="Hyperlink"/>
                <w:noProof/>
              </w:rPr>
              <w:t>Saga leikskólans</w:t>
            </w:r>
            <w:r>
              <w:rPr>
                <w:noProof/>
                <w:webHidden/>
              </w:rPr>
              <w:tab/>
            </w:r>
            <w:r>
              <w:rPr>
                <w:noProof/>
                <w:webHidden/>
              </w:rPr>
              <w:fldChar w:fldCharType="begin"/>
            </w:r>
            <w:r>
              <w:rPr>
                <w:noProof/>
                <w:webHidden/>
              </w:rPr>
              <w:instrText xml:space="preserve"> PAGEREF _Toc41389635 \h </w:instrText>
            </w:r>
            <w:r>
              <w:rPr>
                <w:noProof/>
                <w:webHidden/>
              </w:rPr>
            </w:r>
            <w:r>
              <w:rPr>
                <w:noProof/>
                <w:webHidden/>
              </w:rPr>
              <w:fldChar w:fldCharType="separate"/>
            </w:r>
            <w:r>
              <w:rPr>
                <w:noProof/>
                <w:webHidden/>
              </w:rPr>
              <w:t>23</w:t>
            </w:r>
            <w:r>
              <w:rPr>
                <w:noProof/>
                <w:webHidden/>
              </w:rPr>
              <w:fldChar w:fldCharType="end"/>
            </w:r>
          </w:hyperlink>
        </w:p>
        <w:p w14:paraId="2D7309CF" w14:textId="507A9D80" w:rsidR="00C51950" w:rsidRDefault="00C51950">
          <w:pPr>
            <w:pStyle w:val="TOC1"/>
            <w:tabs>
              <w:tab w:val="left" w:pos="440"/>
              <w:tab w:val="right" w:leader="dot" w:pos="8296"/>
            </w:tabs>
            <w:rPr>
              <w:rFonts w:asciiTheme="minorHAnsi" w:eastAsiaTheme="minorEastAsia" w:hAnsiTheme="minorHAnsi"/>
              <w:noProof/>
              <w:color w:val="auto"/>
              <w:sz w:val="22"/>
              <w:lang w:eastAsia="is-IS"/>
            </w:rPr>
          </w:pPr>
          <w:hyperlink w:anchor="_Toc41389636" w:history="1">
            <w:r w:rsidRPr="00E64237">
              <w:rPr>
                <w:rStyle w:val="Hyperlink"/>
                <w:noProof/>
              </w:rPr>
              <w:t>4.</w:t>
            </w:r>
            <w:r>
              <w:rPr>
                <w:rFonts w:asciiTheme="minorHAnsi" w:eastAsiaTheme="minorEastAsia" w:hAnsiTheme="minorHAnsi"/>
                <w:noProof/>
                <w:color w:val="auto"/>
                <w:sz w:val="22"/>
                <w:lang w:eastAsia="is-IS"/>
              </w:rPr>
              <w:tab/>
            </w:r>
            <w:r w:rsidRPr="00E64237">
              <w:rPr>
                <w:rStyle w:val="Hyperlink"/>
                <w:noProof/>
              </w:rPr>
              <w:t>Umgjörð um leikskólastarfið</w:t>
            </w:r>
            <w:r>
              <w:rPr>
                <w:noProof/>
                <w:webHidden/>
              </w:rPr>
              <w:tab/>
            </w:r>
            <w:r>
              <w:rPr>
                <w:noProof/>
                <w:webHidden/>
              </w:rPr>
              <w:fldChar w:fldCharType="begin"/>
            </w:r>
            <w:r>
              <w:rPr>
                <w:noProof/>
                <w:webHidden/>
              </w:rPr>
              <w:instrText xml:space="preserve"> PAGEREF _Toc41389636 \h </w:instrText>
            </w:r>
            <w:r>
              <w:rPr>
                <w:noProof/>
                <w:webHidden/>
              </w:rPr>
            </w:r>
            <w:r>
              <w:rPr>
                <w:noProof/>
                <w:webHidden/>
              </w:rPr>
              <w:fldChar w:fldCharType="separate"/>
            </w:r>
            <w:r>
              <w:rPr>
                <w:noProof/>
                <w:webHidden/>
              </w:rPr>
              <w:t>23</w:t>
            </w:r>
            <w:r>
              <w:rPr>
                <w:noProof/>
                <w:webHidden/>
              </w:rPr>
              <w:fldChar w:fldCharType="end"/>
            </w:r>
          </w:hyperlink>
        </w:p>
        <w:p w14:paraId="314C12CE" w14:textId="7FEDC97A" w:rsidR="00C51950" w:rsidRDefault="00C51950">
          <w:pPr>
            <w:pStyle w:val="TOC2"/>
            <w:tabs>
              <w:tab w:val="left" w:pos="660"/>
              <w:tab w:val="right" w:leader="dot" w:pos="8296"/>
            </w:tabs>
            <w:rPr>
              <w:rFonts w:asciiTheme="minorHAnsi" w:eastAsiaTheme="minorEastAsia" w:hAnsiTheme="minorHAnsi"/>
              <w:noProof/>
              <w:color w:val="auto"/>
              <w:sz w:val="22"/>
              <w:lang w:eastAsia="is-IS"/>
            </w:rPr>
          </w:pPr>
          <w:hyperlink w:anchor="_Toc41389637" w:history="1">
            <w:r w:rsidRPr="00E64237">
              <w:rPr>
                <w:rStyle w:val="Hyperlink"/>
                <w:noProof/>
              </w:rPr>
              <w:t>a.</w:t>
            </w:r>
            <w:r>
              <w:rPr>
                <w:rFonts w:asciiTheme="minorHAnsi" w:eastAsiaTheme="minorEastAsia" w:hAnsiTheme="minorHAnsi"/>
                <w:noProof/>
                <w:color w:val="auto"/>
                <w:sz w:val="22"/>
                <w:lang w:eastAsia="is-IS"/>
              </w:rPr>
              <w:tab/>
            </w:r>
            <w:r w:rsidRPr="00E64237">
              <w:rPr>
                <w:rStyle w:val="Hyperlink"/>
                <w:noProof/>
              </w:rPr>
              <w:t>Stefna skólans</w:t>
            </w:r>
            <w:r>
              <w:rPr>
                <w:noProof/>
                <w:webHidden/>
              </w:rPr>
              <w:tab/>
            </w:r>
            <w:r>
              <w:rPr>
                <w:noProof/>
                <w:webHidden/>
              </w:rPr>
              <w:fldChar w:fldCharType="begin"/>
            </w:r>
            <w:r>
              <w:rPr>
                <w:noProof/>
                <w:webHidden/>
              </w:rPr>
              <w:instrText xml:space="preserve"> PAGEREF _Toc41389637 \h </w:instrText>
            </w:r>
            <w:r>
              <w:rPr>
                <w:noProof/>
                <w:webHidden/>
              </w:rPr>
            </w:r>
            <w:r>
              <w:rPr>
                <w:noProof/>
                <w:webHidden/>
              </w:rPr>
              <w:fldChar w:fldCharType="separate"/>
            </w:r>
            <w:r>
              <w:rPr>
                <w:noProof/>
                <w:webHidden/>
              </w:rPr>
              <w:t>23</w:t>
            </w:r>
            <w:r>
              <w:rPr>
                <w:noProof/>
                <w:webHidden/>
              </w:rPr>
              <w:fldChar w:fldCharType="end"/>
            </w:r>
          </w:hyperlink>
        </w:p>
        <w:p w14:paraId="4E7A430D" w14:textId="70141F83" w:rsidR="00C51950" w:rsidRDefault="00C51950">
          <w:pPr>
            <w:pStyle w:val="TOC3"/>
            <w:tabs>
              <w:tab w:val="left" w:pos="880"/>
              <w:tab w:val="right" w:leader="dot" w:pos="8296"/>
            </w:tabs>
            <w:rPr>
              <w:rFonts w:asciiTheme="minorHAnsi" w:hAnsiTheme="minorHAnsi" w:cstheme="minorBidi"/>
              <w:noProof/>
              <w:color w:val="auto"/>
              <w:sz w:val="22"/>
              <w:lang w:val="is-IS" w:eastAsia="is-IS"/>
            </w:rPr>
          </w:pPr>
          <w:hyperlink w:anchor="_Toc41389638" w:history="1">
            <w:r w:rsidRPr="00E64237">
              <w:rPr>
                <w:rStyle w:val="Hyperlink"/>
                <w:noProof/>
              </w:rPr>
              <w:t>1.</w:t>
            </w:r>
            <w:r>
              <w:rPr>
                <w:rFonts w:asciiTheme="minorHAnsi" w:hAnsiTheme="minorHAnsi" w:cstheme="minorBidi"/>
                <w:noProof/>
                <w:color w:val="auto"/>
                <w:sz w:val="22"/>
                <w:lang w:val="is-IS" w:eastAsia="is-IS"/>
              </w:rPr>
              <w:tab/>
            </w:r>
            <w:r w:rsidRPr="00E64237">
              <w:rPr>
                <w:rStyle w:val="Hyperlink"/>
                <w:noProof/>
              </w:rPr>
              <w:t>Uppeldi til ábyrgðar – uppbygging sjálfsaga</w:t>
            </w:r>
            <w:r>
              <w:rPr>
                <w:noProof/>
                <w:webHidden/>
              </w:rPr>
              <w:tab/>
            </w:r>
            <w:r>
              <w:rPr>
                <w:noProof/>
                <w:webHidden/>
              </w:rPr>
              <w:fldChar w:fldCharType="begin"/>
            </w:r>
            <w:r>
              <w:rPr>
                <w:noProof/>
                <w:webHidden/>
              </w:rPr>
              <w:instrText xml:space="preserve"> PAGEREF _Toc41389638 \h </w:instrText>
            </w:r>
            <w:r>
              <w:rPr>
                <w:noProof/>
                <w:webHidden/>
              </w:rPr>
            </w:r>
            <w:r>
              <w:rPr>
                <w:noProof/>
                <w:webHidden/>
              </w:rPr>
              <w:fldChar w:fldCharType="separate"/>
            </w:r>
            <w:r>
              <w:rPr>
                <w:noProof/>
                <w:webHidden/>
              </w:rPr>
              <w:t>24</w:t>
            </w:r>
            <w:r>
              <w:rPr>
                <w:noProof/>
                <w:webHidden/>
              </w:rPr>
              <w:fldChar w:fldCharType="end"/>
            </w:r>
          </w:hyperlink>
        </w:p>
        <w:p w14:paraId="436B17DF" w14:textId="3B5F0803" w:rsidR="00C51950" w:rsidRDefault="00C51950">
          <w:pPr>
            <w:pStyle w:val="TOC3"/>
            <w:tabs>
              <w:tab w:val="left" w:pos="880"/>
              <w:tab w:val="right" w:leader="dot" w:pos="8296"/>
            </w:tabs>
            <w:rPr>
              <w:rFonts w:asciiTheme="minorHAnsi" w:hAnsiTheme="minorHAnsi" w:cstheme="minorBidi"/>
              <w:noProof/>
              <w:color w:val="auto"/>
              <w:sz w:val="22"/>
              <w:lang w:val="is-IS" w:eastAsia="is-IS"/>
            </w:rPr>
          </w:pPr>
          <w:hyperlink w:anchor="_Toc41389639" w:history="1">
            <w:r w:rsidRPr="00E64237">
              <w:rPr>
                <w:rStyle w:val="Hyperlink"/>
                <w:noProof/>
              </w:rPr>
              <w:t>2.</w:t>
            </w:r>
            <w:r>
              <w:rPr>
                <w:rFonts w:asciiTheme="minorHAnsi" w:hAnsiTheme="minorHAnsi" w:cstheme="minorBidi"/>
                <w:noProof/>
                <w:color w:val="auto"/>
                <w:sz w:val="22"/>
                <w:lang w:val="is-IS" w:eastAsia="is-IS"/>
              </w:rPr>
              <w:tab/>
            </w:r>
            <w:r w:rsidRPr="00E64237">
              <w:rPr>
                <w:rStyle w:val="Hyperlink"/>
                <w:noProof/>
              </w:rPr>
              <w:t>John Dewey</w:t>
            </w:r>
            <w:r>
              <w:rPr>
                <w:noProof/>
                <w:webHidden/>
              </w:rPr>
              <w:tab/>
            </w:r>
            <w:r>
              <w:rPr>
                <w:noProof/>
                <w:webHidden/>
              </w:rPr>
              <w:fldChar w:fldCharType="begin"/>
            </w:r>
            <w:r>
              <w:rPr>
                <w:noProof/>
                <w:webHidden/>
              </w:rPr>
              <w:instrText xml:space="preserve"> PAGEREF _Toc41389639 \h </w:instrText>
            </w:r>
            <w:r>
              <w:rPr>
                <w:noProof/>
                <w:webHidden/>
              </w:rPr>
            </w:r>
            <w:r>
              <w:rPr>
                <w:noProof/>
                <w:webHidden/>
              </w:rPr>
              <w:fldChar w:fldCharType="separate"/>
            </w:r>
            <w:r>
              <w:rPr>
                <w:noProof/>
                <w:webHidden/>
              </w:rPr>
              <w:t>24</w:t>
            </w:r>
            <w:r>
              <w:rPr>
                <w:noProof/>
                <w:webHidden/>
              </w:rPr>
              <w:fldChar w:fldCharType="end"/>
            </w:r>
          </w:hyperlink>
        </w:p>
        <w:p w14:paraId="7E7FB128" w14:textId="5CD505F1" w:rsidR="00C51950" w:rsidRDefault="00C51950">
          <w:pPr>
            <w:pStyle w:val="TOC3"/>
            <w:tabs>
              <w:tab w:val="left" w:pos="880"/>
              <w:tab w:val="right" w:leader="dot" w:pos="8296"/>
            </w:tabs>
            <w:rPr>
              <w:rFonts w:asciiTheme="minorHAnsi" w:hAnsiTheme="minorHAnsi" w:cstheme="minorBidi"/>
              <w:noProof/>
              <w:color w:val="auto"/>
              <w:sz w:val="22"/>
              <w:lang w:val="is-IS" w:eastAsia="is-IS"/>
            </w:rPr>
          </w:pPr>
          <w:hyperlink w:anchor="_Toc41389640" w:history="1">
            <w:r w:rsidRPr="00E64237">
              <w:rPr>
                <w:rStyle w:val="Hyperlink"/>
                <w:noProof/>
              </w:rPr>
              <w:t>3.</w:t>
            </w:r>
            <w:r>
              <w:rPr>
                <w:rFonts w:asciiTheme="minorHAnsi" w:hAnsiTheme="minorHAnsi" w:cstheme="minorBidi"/>
                <w:noProof/>
                <w:color w:val="auto"/>
                <w:sz w:val="22"/>
                <w:lang w:val="is-IS" w:eastAsia="is-IS"/>
              </w:rPr>
              <w:tab/>
            </w:r>
            <w:r w:rsidRPr="00E64237">
              <w:rPr>
                <w:rStyle w:val="Hyperlink"/>
                <w:noProof/>
              </w:rPr>
              <w:t>Howard Gardner</w:t>
            </w:r>
            <w:r>
              <w:rPr>
                <w:noProof/>
                <w:webHidden/>
              </w:rPr>
              <w:tab/>
            </w:r>
            <w:r>
              <w:rPr>
                <w:noProof/>
                <w:webHidden/>
              </w:rPr>
              <w:fldChar w:fldCharType="begin"/>
            </w:r>
            <w:r>
              <w:rPr>
                <w:noProof/>
                <w:webHidden/>
              </w:rPr>
              <w:instrText xml:space="preserve"> PAGEREF _Toc41389640 \h </w:instrText>
            </w:r>
            <w:r>
              <w:rPr>
                <w:noProof/>
                <w:webHidden/>
              </w:rPr>
            </w:r>
            <w:r>
              <w:rPr>
                <w:noProof/>
                <w:webHidden/>
              </w:rPr>
              <w:fldChar w:fldCharType="separate"/>
            </w:r>
            <w:r>
              <w:rPr>
                <w:noProof/>
                <w:webHidden/>
              </w:rPr>
              <w:t>25</w:t>
            </w:r>
            <w:r>
              <w:rPr>
                <w:noProof/>
                <w:webHidden/>
              </w:rPr>
              <w:fldChar w:fldCharType="end"/>
            </w:r>
          </w:hyperlink>
        </w:p>
        <w:p w14:paraId="03BC41FF" w14:textId="68B18770" w:rsidR="00C51950" w:rsidRDefault="00C51950">
          <w:pPr>
            <w:pStyle w:val="TOC3"/>
            <w:tabs>
              <w:tab w:val="left" w:pos="880"/>
              <w:tab w:val="right" w:leader="dot" w:pos="8296"/>
            </w:tabs>
            <w:rPr>
              <w:rFonts w:asciiTheme="minorHAnsi" w:hAnsiTheme="minorHAnsi" w:cstheme="minorBidi"/>
              <w:noProof/>
              <w:color w:val="auto"/>
              <w:sz w:val="22"/>
              <w:lang w:val="is-IS" w:eastAsia="is-IS"/>
            </w:rPr>
          </w:pPr>
          <w:hyperlink w:anchor="_Toc41389641" w:history="1">
            <w:r w:rsidRPr="00E64237">
              <w:rPr>
                <w:rStyle w:val="Hyperlink"/>
                <w:noProof/>
              </w:rPr>
              <w:t>4.</w:t>
            </w:r>
            <w:r>
              <w:rPr>
                <w:rFonts w:asciiTheme="minorHAnsi" w:hAnsiTheme="minorHAnsi" w:cstheme="minorBidi"/>
                <w:noProof/>
                <w:color w:val="auto"/>
                <w:sz w:val="22"/>
                <w:lang w:val="is-IS" w:eastAsia="is-IS"/>
              </w:rPr>
              <w:tab/>
            </w:r>
            <w:r w:rsidRPr="00E64237">
              <w:rPr>
                <w:rStyle w:val="Hyperlink"/>
                <w:noProof/>
              </w:rPr>
              <w:t>ART</w:t>
            </w:r>
            <w:r>
              <w:rPr>
                <w:noProof/>
                <w:webHidden/>
              </w:rPr>
              <w:tab/>
            </w:r>
            <w:r>
              <w:rPr>
                <w:noProof/>
                <w:webHidden/>
              </w:rPr>
              <w:fldChar w:fldCharType="begin"/>
            </w:r>
            <w:r>
              <w:rPr>
                <w:noProof/>
                <w:webHidden/>
              </w:rPr>
              <w:instrText xml:space="preserve"> PAGEREF _Toc41389641 \h </w:instrText>
            </w:r>
            <w:r>
              <w:rPr>
                <w:noProof/>
                <w:webHidden/>
              </w:rPr>
            </w:r>
            <w:r>
              <w:rPr>
                <w:noProof/>
                <w:webHidden/>
              </w:rPr>
              <w:fldChar w:fldCharType="separate"/>
            </w:r>
            <w:r>
              <w:rPr>
                <w:noProof/>
                <w:webHidden/>
              </w:rPr>
              <w:t>26</w:t>
            </w:r>
            <w:r>
              <w:rPr>
                <w:noProof/>
                <w:webHidden/>
              </w:rPr>
              <w:fldChar w:fldCharType="end"/>
            </w:r>
          </w:hyperlink>
        </w:p>
        <w:p w14:paraId="683C8DDB" w14:textId="0C7C63D6" w:rsidR="00C51950" w:rsidRDefault="00C51950">
          <w:pPr>
            <w:pStyle w:val="TOC2"/>
            <w:tabs>
              <w:tab w:val="left" w:pos="660"/>
              <w:tab w:val="right" w:leader="dot" w:pos="8296"/>
            </w:tabs>
            <w:rPr>
              <w:rFonts w:asciiTheme="minorHAnsi" w:eastAsiaTheme="minorEastAsia" w:hAnsiTheme="minorHAnsi"/>
              <w:noProof/>
              <w:color w:val="auto"/>
              <w:sz w:val="22"/>
              <w:lang w:eastAsia="is-IS"/>
            </w:rPr>
          </w:pPr>
          <w:hyperlink w:anchor="_Toc41389642" w:history="1">
            <w:r w:rsidRPr="00E64237">
              <w:rPr>
                <w:rStyle w:val="Hyperlink"/>
                <w:noProof/>
              </w:rPr>
              <w:t>b.</w:t>
            </w:r>
            <w:r>
              <w:rPr>
                <w:rFonts w:asciiTheme="minorHAnsi" w:eastAsiaTheme="minorEastAsia" w:hAnsiTheme="minorHAnsi"/>
                <w:noProof/>
                <w:color w:val="auto"/>
                <w:sz w:val="22"/>
                <w:lang w:eastAsia="is-IS"/>
              </w:rPr>
              <w:tab/>
            </w:r>
            <w:r w:rsidRPr="00E64237">
              <w:rPr>
                <w:rStyle w:val="Hyperlink"/>
                <w:noProof/>
              </w:rPr>
              <w:t>Einkunnarorð leikskólans</w:t>
            </w:r>
            <w:r>
              <w:rPr>
                <w:noProof/>
                <w:webHidden/>
              </w:rPr>
              <w:tab/>
            </w:r>
            <w:r>
              <w:rPr>
                <w:noProof/>
                <w:webHidden/>
              </w:rPr>
              <w:fldChar w:fldCharType="begin"/>
            </w:r>
            <w:r>
              <w:rPr>
                <w:noProof/>
                <w:webHidden/>
              </w:rPr>
              <w:instrText xml:space="preserve"> PAGEREF _Toc41389642 \h </w:instrText>
            </w:r>
            <w:r>
              <w:rPr>
                <w:noProof/>
                <w:webHidden/>
              </w:rPr>
            </w:r>
            <w:r>
              <w:rPr>
                <w:noProof/>
                <w:webHidden/>
              </w:rPr>
              <w:fldChar w:fldCharType="separate"/>
            </w:r>
            <w:r>
              <w:rPr>
                <w:noProof/>
                <w:webHidden/>
              </w:rPr>
              <w:t>28</w:t>
            </w:r>
            <w:r>
              <w:rPr>
                <w:noProof/>
                <w:webHidden/>
              </w:rPr>
              <w:fldChar w:fldCharType="end"/>
            </w:r>
          </w:hyperlink>
        </w:p>
        <w:p w14:paraId="761AE991" w14:textId="64957133" w:rsidR="00C51950" w:rsidRDefault="00C51950">
          <w:pPr>
            <w:pStyle w:val="TOC2"/>
            <w:tabs>
              <w:tab w:val="left" w:pos="660"/>
              <w:tab w:val="right" w:leader="dot" w:pos="8296"/>
            </w:tabs>
            <w:rPr>
              <w:rFonts w:asciiTheme="minorHAnsi" w:eastAsiaTheme="minorEastAsia" w:hAnsiTheme="minorHAnsi"/>
              <w:noProof/>
              <w:color w:val="auto"/>
              <w:sz w:val="22"/>
              <w:lang w:eastAsia="is-IS"/>
            </w:rPr>
          </w:pPr>
          <w:hyperlink w:anchor="_Toc41389643" w:history="1">
            <w:r w:rsidRPr="00E64237">
              <w:rPr>
                <w:rStyle w:val="Hyperlink"/>
                <w:noProof/>
              </w:rPr>
              <w:t>c.</w:t>
            </w:r>
            <w:r>
              <w:rPr>
                <w:rFonts w:asciiTheme="minorHAnsi" w:eastAsiaTheme="minorEastAsia" w:hAnsiTheme="minorHAnsi"/>
                <w:noProof/>
                <w:color w:val="auto"/>
                <w:sz w:val="22"/>
                <w:lang w:eastAsia="is-IS"/>
              </w:rPr>
              <w:tab/>
            </w:r>
            <w:r w:rsidRPr="00E64237">
              <w:rPr>
                <w:rStyle w:val="Hyperlink"/>
                <w:noProof/>
              </w:rPr>
              <w:t>Val</w:t>
            </w:r>
            <w:r>
              <w:rPr>
                <w:noProof/>
                <w:webHidden/>
              </w:rPr>
              <w:tab/>
            </w:r>
            <w:r>
              <w:rPr>
                <w:noProof/>
                <w:webHidden/>
              </w:rPr>
              <w:fldChar w:fldCharType="begin"/>
            </w:r>
            <w:r>
              <w:rPr>
                <w:noProof/>
                <w:webHidden/>
              </w:rPr>
              <w:instrText xml:space="preserve"> PAGEREF _Toc41389643 \h </w:instrText>
            </w:r>
            <w:r>
              <w:rPr>
                <w:noProof/>
                <w:webHidden/>
              </w:rPr>
            </w:r>
            <w:r>
              <w:rPr>
                <w:noProof/>
                <w:webHidden/>
              </w:rPr>
              <w:fldChar w:fldCharType="separate"/>
            </w:r>
            <w:r>
              <w:rPr>
                <w:noProof/>
                <w:webHidden/>
              </w:rPr>
              <w:t>29</w:t>
            </w:r>
            <w:r>
              <w:rPr>
                <w:noProof/>
                <w:webHidden/>
              </w:rPr>
              <w:fldChar w:fldCharType="end"/>
            </w:r>
          </w:hyperlink>
        </w:p>
        <w:p w14:paraId="017F45CF" w14:textId="7B002600" w:rsidR="00C51950" w:rsidRDefault="00C51950">
          <w:pPr>
            <w:pStyle w:val="TOC2"/>
            <w:tabs>
              <w:tab w:val="left" w:pos="660"/>
              <w:tab w:val="right" w:leader="dot" w:pos="8296"/>
            </w:tabs>
            <w:rPr>
              <w:rFonts w:asciiTheme="minorHAnsi" w:eastAsiaTheme="minorEastAsia" w:hAnsiTheme="minorHAnsi"/>
              <w:noProof/>
              <w:color w:val="auto"/>
              <w:sz w:val="22"/>
              <w:lang w:eastAsia="is-IS"/>
            </w:rPr>
          </w:pPr>
          <w:hyperlink w:anchor="_Toc41389644" w:history="1">
            <w:r w:rsidRPr="00E64237">
              <w:rPr>
                <w:rStyle w:val="Hyperlink"/>
                <w:noProof/>
              </w:rPr>
              <w:t>d.</w:t>
            </w:r>
            <w:r>
              <w:rPr>
                <w:rFonts w:asciiTheme="minorHAnsi" w:eastAsiaTheme="minorEastAsia" w:hAnsiTheme="minorHAnsi"/>
                <w:noProof/>
                <w:color w:val="auto"/>
                <w:sz w:val="22"/>
                <w:lang w:eastAsia="is-IS"/>
              </w:rPr>
              <w:tab/>
            </w:r>
            <w:r w:rsidRPr="00E64237">
              <w:rPr>
                <w:rStyle w:val="Hyperlink"/>
                <w:noProof/>
              </w:rPr>
              <w:t>Sjónrænt dagskipulag</w:t>
            </w:r>
            <w:r>
              <w:rPr>
                <w:noProof/>
                <w:webHidden/>
              </w:rPr>
              <w:tab/>
            </w:r>
            <w:r>
              <w:rPr>
                <w:noProof/>
                <w:webHidden/>
              </w:rPr>
              <w:fldChar w:fldCharType="begin"/>
            </w:r>
            <w:r>
              <w:rPr>
                <w:noProof/>
                <w:webHidden/>
              </w:rPr>
              <w:instrText xml:space="preserve"> PAGEREF _Toc41389644 \h </w:instrText>
            </w:r>
            <w:r>
              <w:rPr>
                <w:noProof/>
                <w:webHidden/>
              </w:rPr>
            </w:r>
            <w:r>
              <w:rPr>
                <w:noProof/>
                <w:webHidden/>
              </w:rPr>
              <w:fldChar w:fldCharType="separate"/>
            </w:r>
            <w:r>
              <w:rPr>
                <w:noProof/>
                <w:webHidden/>
              </w:rPr>
              <w:t>29</w:t>
            </w:r>
            <w:r>
              <w:rPr>
                <w:noProof/>
                <w:webHidden/>
              </w:rPr>
              <w:fldChar w:fldCharType="end"/>
            </w:r>
          </w:hyperlink>
        </w:p>
        <w:p w14:paraId="0AA5B97E" w14:textId="48C96C25" w:rsidR="00C51950" w:rsidRDefault="00C51950">
          <w:pPr>
            <w:pStyle w:val="TOC2"/>
            <w:tabs>
              <w:tab w:val="left" w:pos="660"/>
              <w:tab w:val="right" w:leader="dot" w:pos="8296"/>
            </w:tabs>
            <w:rPr>
              <w:rFonts w:asciiTheme="minorHAnsi" w:eastAsiaTheme="minorEastAsia" w:hAnsiTheme="minorHAnsi"/>
              <w:noProof/>
              <w:color w:val="auto"/>
              <w:sz w:val="22"/>
              <w:lang w:eastAsia="is-IS"/>
            </w:rPr>
          </w:pPr>
          <w:hyperlink w:anchor="_Toc41389645" w:history="1">
            <w:r w:rsidRPr="00E64237">
              <w:rPr>
                <w:rStyle w:val="Hyperlink"/>
                <w:noProof/>
              </w:rPr>
              <w:t>e.</w:t>
            </w:r>
            <w:r>
              <w:rPr>
                <w:rFonts w:asciiTheme="minorHAnsi" w:eastAsiaTheme="minorEastAsia" w:hAnsiTheme="minorHAnsi"/>
                <w:noProof/>
                <w:color w:val="auto"/>
                <w:sz w:val="22"/>
                <w:lang w:eastAsia="is-IS"/>
              </w:rPr>
              <w:tab/>
            </w:r>
            <w:r w:rsidRPr="00E64237">
              <w:rPr>
                <w:rStyle w:val="Hyperlink"/>
                <w:noProof/>
              </w:rPr>
              <w:t>Boðskiptareglur</w:t>
            </w:r>
            <w:r>
              <w:rPr>
                <w:noProof/>
                <w:webHidden/>
              </w:rPr>
              <w:tab/>
            </w:r>
            <w:r>
              <w:rPr>
                <w:noProof/>
                <w:webHidden/>
              </w:rPr>
              <w:fldChar w:fldCharType="begin"/>
            </w:r>
            <w:r>
              <w:rPr>
                <w:noProof/>
                <w:webHidden/>
              </w:rPr>
              <w:instrText xml:space="preserve"> PAGEREF _Toc41389645 \h </w:instrText>
            </w:r>
            <w:r>
              <w:rPr>
                <w:noProof/>
                <w:webHidden/>
              </w:rPr>
            </w:r>
            <w:r>
              <w:rPr>
                <w:noProof/>
                <w:webHidden/>
              </w:rPr>
              <w:fldChar w:fldCharType="separate"/>
            </w:r>
            <w:r>
              <w:rPr>
                <w:noProof/>
                <w:webHidden/>
              </w:rPr>
              <w:t>30</w:t>
            </w:r>
            <w:r>
              <w:rPr>
                <w:noProof/>
                <w:webHidden/>
              </w:rPr>
              <w:fldChar w:fldCharType="end"/>
            </w:r>
          </w:hyperlink>
        </w:p>
        <w:p w14:paraId="12C9DF75" w14:textId="48B9DF3A" w:rsidR="00C51950" w:rsidRDefault="00C51950">
          <w:pPr>
            <w:pStyle w:val="TOC2"/>
            <w:tabs>
              <w:tab w:val="left" w:pos="660"/>
              <w:tab w:val="right" w:leader="dot" w:pos="8296"/>
            </w:tabs>
            <w:rPr>
              <w:rFonts w:asciiTheme="minorHAnsi" w:eastAsiaTheme="minorEastAsia" w:hAnsiTheme="minorHAnsi"/>
              <w:noProof/>
              <w:color w:val="auto"/>
              <w:sz w:val="22"/>
              <w:lang w:eastAsia="is-IS"/>
            </w:rPr>
          </w:pPr>
          <w:hyperlink w:anchor="_Toc41389646" w:history="1">
            <w:r w:rsidRPr="00E64237">
              <w:rPr>
                <w:rStyle w:val="Hyperlink"/>
                <w:noProof/>
              </w:rPr>
              <w:t>f.</w:t>
            </w:r>
            <w:r>
              <w:rPr>
                <w:rFonts w:asciiTheme="minorHAnsi" w:eastAsiaTheme="minorEastAsia" w:hAnsiTheme="minorHAnsi"/>
                <w:noProof/>
                <w:color w:val="auto"/>
                <w:sz w:val="22"/>
                <w:lang w:eastAsia="is-IS"/>
              </w:rPr>
              <w:tab/>
            </w:r>
            <w:r w:rsidRPr="00E64237">
              <w:rPr>
                <w:rStyle w:val="Hyperlink"/>
                <w:noProof/>
              </w:rPr>
              <w:t>Spilasafnið</w:t>
            </w:r>
            <w:r>
              <w:rPr>
                <w:noProof/>
                <w:webHidden/>
              </w:rPr>
              <w:tab/>
            </w:r>
            <w:r>
              <w:rPr>
                <w:noProof/>
                <w:webHidden/>
              </w:rPr>
              <w:fldChar w:fldCharType="begin"/>
            </w:r>
            <w:r>
              <w:rPr>
                <w:noProof/>
                <w:webHidden/>
              </w:rPr>
              <w:instrText xml:space="preserve"> PAGEREF _Toc41389646 \h </w:instrText>
            </w:r>
            <w:r>
              <w:rPr>
                <w:noProof/>
                <w:webHidden/>
              </w:rPr>
            </w:r>
            <w:r>
              <w:rPr>
                <w:noProof/>
                <w:webHidden/>
              </w:rPr>
              <w:fldChar w:fldCharType="separate"/>
            </w:r>
            <w:r>
              <w:rPr>
                <w:noProof/>
                <w:webHidden/>
              </w:rPr>
              <w:t>30</w:t>
            </w:r>
            <w:r>
              <w:rPr>
                <w:noProof/>
                <w:webHidden/>
              </w:rPr>
              <w:fldChar w:fldCharType="end"/>
            </w:r>
          </w:hyperlink>
        </w:p>
        <w:p w14:paraId="658E51D2" w14:textId="2FAF0A11" w:rsidR="00C51950" w:rsidRDefault="00C51950">
          <w:pPr>
            <w:pStyle w:val="TOC2"/>
            <w:tabs>
              <w:tab w:val="left" w:pos="660"/>
              <w:tab w:val="right" w:leader="dot" w:pos="8296"/>
            </w:tabs>
            <w:rPr>
              <w:rFonts w:asciiTheme="minorHAnsi" w:eastAsiaTheme="minorEastAsia" w:hAnsiTheme="minorHAnsi"/>
              <w:noProof/>
              <w:color w:val="auto"/>
              <w:sz w:val="22"/>
              <w:lang w:eastAsia="is-IS"/>
            </w:rPr>
          </w:pPr>
          <w:hyperlink w:anchor="_Toc41389647" w:history="1">
            <w:r w:rsidRPr="00E64237">
              <w:rPr>
                <w:rStyle w:val="Hyperlink"/>
                <w:noProof/>
              </w:rPr>
              <w:t>g.</w:t>
            </w:r>
            <w:r>
              <w:rPr>
                <w:rFonts w:asciiTheme="minorHAnsi" w:eastAsiaTheme="minorEastAsia" w:hAnsiTheme="minorHAnsi"/>
                <w:noProof/>
                <w:color w:val="auto"/>
                <w:sz w:val="22"/>
                <w:lang w:eastAsia="is-IS"/>
              </w:rPr>
              <w:tab/>
            </w:r>
            <w:r w:rsidRPr="00E64237">
              <w:rPr>
                <w:rStyle w:val="Hyperlink"/>
                <w:noProof/>
              </w:rPr>
              <w:t>Bókasafnið</w:t>
            </w:r>
            <w:r>
              <w:rPr>
                <w:noProof/>
                <w:webHidden/>
              </w:rPr>
              <w:tab/>
            </w:r>
            <w:r>
              <w:rPr>
                <w:noProof/>
                <w:webHidden/>
              </w:rPr>
              <w:fldChar w:fldCharType="begin"/>
            </w:r>
            <w:r>
              <w:rPr>
                <w:noProof/>
                <w:webHidden/>
              </w:rPr>
              <w:instrText xml:space="preserve"> PAGEREF _Toc41389647 \h </w:instrText>
            </w:r>
            <w:r>
              <w:rPr>
                <w:noProof/>
                <w:webHidden/>
              </w:rPr>
            </w:r>
            <w:r>
              <w:rPr>
                <w:noProof/>
                <w:webHidden/>
              </w:rPr>
              <w:fldChar w:fldCharType="separate"/>
            </w:r>
            <w:r>
              <w:rPr>
                <w:noProof/>
                <w:webHidden/>
              </w:rPr>
              <w:t>31</w:t>
            </w:r>
            <w:r>
              <w:rPr>
                <w:noProof/>
                <w:webHidden/>
              </w:rPr>
              <w:fldChar w:fldCharType="end"/>
            </w:r>
          </w:hyperlink>
        </w:p>
        <w:p w14:paraId="1FE5E455" w14:textId="39BD28F0" w:rsidR="00C51950" w:rsidRDefault="00C51950">
          <w:pPr>
            <w:pStyle w:val="TOC2"/>
            <w:tabs>
              <w:tab w:val="left" w:pos="660"/>
              <w:tab w:val="right" w:leader="dot" w:pos="8296"/>
            </w:tabs>
            <w:rPr>
              <w:rFonts w:asciiTheme="minorHAnsi" w:eastAsiaTheme="minorEastAsia" w:hAnsiTheme="minorHAnsi"/>
              <w:noProof/>
              <w:color w:val="auto"/>
              <w:sz w:val="22"/>
              <w:lang w:eastAsia="is-IS"/>
            </w:rPr>
          </w:pPr>
          <w:hyperlink w:anchor="_Toc41389648" w:history="1">
            <w:r w:rsidRPr="00E64237">
              <w:rPr>
                <w:rStyle w:val="Hyperlink"/>
                <w:noProof/>
              </w:rPr>
              <w:t>h.</w:t>
            </w:r>
            <w:r>
              <w:rPr>
                <w:rFonts w:asciiTheme="minorHAnsi" w:eastAsiaTheme="minorEastAsia" w:hAnsiTheme="minorHAnsi"/>
                <w:noProof/>
                <w:color w:val="auto"/>
                <w:sz w:val="22"/>
                <w:lang w:eastAsia="is-IS"/>
              </w:rPr>
              <w:tab/>
            </w:r>
            <w:r w:rsidRPr="00E64237">
              <w:rPr>
                <w:rStyle w:val="Hyperlink"/>
                <w:noProof/>
              </w:rPr>
              <w:t>Flæði</w:t>
            </w:r>
            <w:r>
              <w:rPr>
                <w:noProof/>
                <w:webHidden/>
              </w:rPr>
              <w:tab/>
            </w:r>
            <w:r>
              <w:rPr>
                <w:noProof/>
                <w:webHidden/>
              </w:rPr>
              <w:fldChar w:fldCharType="begin"/>
            </w:r>
            <w:r>
              <w:rPr>
                <w:noProof/>
                <w:webHidden/>
              </w:rPr>
              <w:instrText xml:space="preserve"> PAGEREF _Toc41389648 \h </w:instrText>
            </w:r>
            <w:r>
              <w:rPr>
                <w:noProof/>
                <w:webHidden/>
              </w:rPr>
            </w:r>
            <w:r>
              <w:rPr>
                <w:noProof/>
                <w:webHidden/>
              </w:rPr>
              <w:fldChar w:fldCharType="separate"/>
            </w:r>
            <w:r>
              <w:rPr>
                <w:noProof/>
                <w:webHidden/>
              </w:rPr>
              <w:t>32</w:t>
            </w:r>
            <w:r>
              <w:rPr>
                <w:noProof/>
                <w:webHidden/>
              </w:rPr>
              <w:fldChar w:fldCharType="end"/>
            </w:r>
          </w:hyperlink>
        </w:p>
        <w:p w14:paraId="51755669" w14:textId="69295C7F" w:rsidR="00C51950" w:rsidRDefault="00C51950">
          <w:pPr>
            <w:pStyle w:val="TOC2"/>
            <w:tabs>
              <w:tab w:val="left" w:pos="660"/>
              <w:tab w:val="right" w:leader="dot" w:pos="8296"/>
            </w:tabs>
            <w:rPr>
              <w:rFonts w:asciiTheme="minorHAnsi" w:eastAsiaTheme="minorEastAsia" w:hAnsiTheme="minorHAnsi"/>
              <w:noProof/>
              <w:color w:val="auto"/>
              <w:sz w:val="22"/>
              <w:lang w:eastAsia="is-IS"/>
            </w:rPr>
          </w:pPr>
          <w:hyperlink w:anchor="_Toc41389649" w:history="1">
            <w:r w:rsidRPr="00E64237">
              <w:rPr>
                <w:rStyle w:val="Hyperlink"/>
                <w:noProof/>
              </w:rPr>
              <w:t>i.</w:t>
            </w:r>
            <w:r>
              <w:rPr>
                <w:rFonts w:asciiTheme="minorHAnsi" w:eastAsiaTheme="minorEastAsia" w:hAnsiTheme="minorHAnsi"/>
                <w:noProof/>
                <w:color w:val="auto"/>
                <w:sz w:val="22"/>
                <w:lang w:eastAsia="is-IS"/>
              </w:rPr>
              <w:tab/>
            </w:r>
            <w:r w:rsidRPr="00E64237">
              <w:rPr>
                <w:rStyle w:val="Hyperlink"/>
                <w:noProof/>
              </w:rPr>
              <w:t>Hringekja</w:t>
            </w:r>
            <w:r>
              <w:rPr>
                <w:noProof/>
                <w:webHidden/>
              </w:rPr>
              <w:tab/>
            </w:r>
            <w:r>
              <w:rPr>
                <w:noProof/>
                <w:webHidden/>
              </w:rPr>
              <w:fldChar w:fldCharType="begin"/>
            </w:r>
            <w:r>
              <w:rPr>
                <w:noProof/>
                <w:webHidden/>
              </w:rPr>
              <w:instrText xml:space="preserve"> PAGEREF _Toc41389649 \h </w:instrText>
            </w:r>
            <w:r>
              <w:rPr>
                <w:noProof/>
                <w:webHidden/>
              </w:rPr>
            </w:r>
            <w:r>
              <w:rPr>
                <w:noProof/>
                <w:webHidden/>
              </w:rPr>
              <w:fldChar w:fldCharType="separate"/>
            </w:r>
            <w:r>
              <w:rPr>
                <w:noProof/>
                <w:webHidden/>
              </w:rPr>
              <w:t>32</w:t>
            </w:r>
            <w:r>
              <w:rPr>
                <w:noProof/>
                <w:webHidden/>
              </w:rPr>
              <w:fldChar w:fldCharType="end"/>
            </w:r>
          </w:hyperlink>
        </w:p>
        <w:p w14:paraId="1D80E991" w14:textId="31ADB41C" w:rsidR="00C51950" w:rsidRDefault="00C51950">
          <w:pPr>
            <w:pStyle w:val="TOC2"/>
            <w:tabs>
              <w:tab w:val="right" w:leader="dot" w:pos="8296"/>
            </w:tabs>
            <w:rPr>
              <w:rFonts w:asciiTheme="minorHAnsi" w:eastAsiaTheme="minorEastAsia" w:hAnsiTheme="minorHAnsi"/>
              <w:noProof/>
              <w:color w:val="auto"/>
              <w:sz w:val="22"/>
              <w:lang w:eastAsia="is-IS"/>
            </w:rPr>
          </w:pPr>
          <w:hyperlink w:anchor="_Toc41389650" w:history="1">
            <w:r w:rsidRPr="00E64237">
              <w:rPr>
                <w:rStyle w:val="Hyperlink"/>
                <w:noProof/>
              </w:rPr>
              <w:t>í. Ritmál sýnilegt</w:t>
            </w:r>
            <w:r>
              <w:rPr>
                <w:noProof/>
                <w:webHidden/>
              </w:rPr>
              <w:tab/>
            </w:r>
            <w:r>
              <w:rPr>
                <w:noProof/>
                <w:webHidden/>
              </w:rPr>
              <w:fldChar w:fldCharType="begin"/>
            </w:r>
            <w:r>
              <w:rPr>
                <w:noProof/>
                <w:webHidden/>
              </w:rPr>
              <w:instrText xml:space="preserve"> PAGEREF _Toc41389650 \h </w:instrText>
            </w:r>
            <w:r>
              <w:rPr>
                <w:noProof/>
                <w:webHidden/>
              </w:rPr>
            </w:r>
            <w:r>
              <w:rPr>
                <w:noProof/>
                <w:webHidden/>
              </w:rPr>
              <w:fldChar w:fldCharType="separate"/>
            </w:r>
            <w:r>
              <w:rPr>
                <w:noProof/>
                <w:webHidden/>
              </w:rPr>
              <w:t>32</w:t>
            </w:r>
            <w:r>
              <w:rPr>
                <w:noProof/>
                <w:webHidden/>
              </w:rPr>
              <w:fldChar w:fldCharType="end"/>
            </w:r>
          </w:hyperlink>
        </w:p>
        <w:p w14:paraId="758D16F8" w14:textId="2BEEBC1C" w:rsidR="00C51950" w:rsidRDefault="00C51950">
          <w:pPr>
            <w:pStyle w:val="TOC2"/>
            <w:tabs>
              <w:tab w:val="left" w:pos="660"/>
              <w:tab w:val="right" w:leader="dot" w:pos="8296"/>
            </w:tabs>
            <w:rPr>
              <w:rFonts w:asciiTheme="minorHAnsi" w:eastAsiaTheme="minorEastAsia" w:hAnsiTheme="minorHAnsi"/>
              <w:noProof/>
              <w:color w:val="auto"/>
              <w:sz w:val="22"/>
              <w:lang w:eastAsia="is-IS"/>
            </w:rPr>
          </w:pPr>
          <w:hyperlink w:anchor="_Toc41389651" w:history="1">
            <w:r w:rsidRPr="00E64237">
              <w:rPr>
                <w:rStyle w:val="Hyperlink"/>
                <w:noProof/>
              </w:rPr>
              <w:t>j.</w:t>
            </w:r>
            <w:r>
              <w:rPr>
                <w:rFonts w:asciiTheme="minorHAnsi" w:eastAsiaTheme="minorEastAsia" w:hAnsiTheme="minorHAnsi"/>
                <w:noProof/>
                <w:color w:val="auto"/>
                <w:sz w:val="22"/>
                <w:lang w:eastAsia="is-IS"/>
              </w:rPr>
              <w:tab/>
            </w:r>
            <w:r w:rsidRPr="00E64237">
              <w:rPr>
                <w:rStyle w:val="Hyperlink"/>
                <w:noProof/>
              </w:rPr>
              <w:t>Frjáls leikur</w:t>
            </w:r>
            <w:r>
              <w:rPr>
                <w:noProof/>
                <w:webHidden/>
              </w:rPr>
              <w:tab/>
            </w:r>
            <w:r>
              <w:rPr>
                <w:noProof/>
                <w:webHidden/>
              </w:rPr>
              <w:fldChar w:fldCharType="begin"/>
            </w:r>
            <w:r>
              <w:rPr>
                <w:noProof/>
                <w:webHidden/>
              </w:rPr>
              <w:instrText xml:space="preserve"> PAGEREF _Toc41389651 \h </w:instrText>
            </w:r>
            <w:r>
              <w:rPr>
                <w:noProof/>
                <w:webHidden/>
              </w:rPr>
            </w:r>
            <w:r>
              <w:rPr>
                <w:noProof/>
                <w:webHidden/>
              </w:rPr>
              <w:fldChar w:fldCharType="separate"/>
            </w:r>
            <w:r>
              <w:rPr>
                <w:noProof/>
                <w:webHidden/>
              </w:rPr>
              <w:t>33</w:t>
            </w:r>
            <w:r>
              <w:rPr>
                <w:noProof/>
                <w:webHidden/>
              </w:rPr>
              <w:fldChar w:fldCharType="end"/>
            </w:r>
          </w:hyperlink>
        </w:p>
        <w:p w14:paraId="40B72A3F" w14:textId="340798D7" w:rsidR="00C51950" w:rsidRDefault="00C51950">
          <w:pPr>
            <w:pStyle w:val="TOC1"/>
            <w:tabs>
              <w:tab w:val="left" w:pos="440"/>
              <w:tab w:val="right" w:leader="dot" w:pos="8296"/>
            </w:tabs>
            <w:rPr>
              <w:rFonts w:asciiTheme="minorHAnsi" w:eastAsiaTheme="minorEastAsia" w:hAnsiTheme="minorHAnsi"/>
              <w:noProof/>
              <w:color w:val="auto"/>
              <w:sz w:val="22"/>
              <w:lang w:eastAsia="is-IS"/>
            </w:rPr>
          </w:pPr>
          <w:hyperlink w:anchor="_Toc41389652" w:history="1">
            <w:r w:rsidRPr="00E64237">
              <w:rPr>
                <w:rStyle w:val="Hyperlink"/>
                <w:noProof/>
              </w:rPr>
              <w:t>5.</w:t>
            </w:r>
            <w:r>
              <w:rPr>
                <w:rFonts w:asciiTheme="minorHAnsi" w:eastAsiaTheme="minorEastAsia" w:hAnsiTheme="minorHAnsi"/>
                <w:noProof/>
                <w:color w:val="auto"/>
                <w:sz w:val="22"/>
                <w:lang w:eastAsia="is-IS"/>
              </w:rPr>
              <w:tab/>
            </w:r>
            <w:r w:rsidRPr="00E64237">
              <w:rPr>
                <w:rStyle w:val="Hyperlink"/>
                <w:noProof/>
              </w:rPr>
              <w:t>Reglubundnar skimanir, athuganir og próf</w:t>
            </w:r>
            <w:r>
              <w:rPr>
                <w:noProof/>
                <w:webHidden/>
              </w:rPr>
              <w:tab/>
            </w:r>
            <w:r>
              <w:rPr>
                <w:noProof/>
                <w:webHidden/>
              </w:rPr>
              <w:fldChar w:fldCharType="begin"/>
            </w:r>
            <w:r>
              <w:rPr>
                <w:noProof/>
                <w:webHidden/>
              </w:rPr>
              <w:instrText xml:space="preserve"> PAGEREF _Toc41389652 \h </w:instrText>
            </w:r>
            <w:r>
              <w:rPr>
                <w:noProof/>
                <w:webHidden/>
              </w:rPr>
            </w:r>
            <w:r>
              <w:rPr>
                <w:noProof/>
                <w:webHidden/>
              </w:rPr>
              <w:fldChar w:fldCharType="separate"/>
            </w:r>
            <w:r>
              <w:rPr>
                <w:noProof/>
                <w:webHidden/>
              </w:rPr>
              <w:t>34</w:t>
            </w:r>
            <w:r>
              <w:rPr>
                <w:noProof/>
                <w:webHidden/>
              </w:rPr>
              <w:fldChar w:fldCharType="end"/>
            </w:r>
          </w:hyperlink>
        </w:p>
        <w:p w14:paraId="4DDC79FE" w14:textId="449B0708" w:rsidR="00C51950" w:rsidRDefault="00C51950">
          <w:pPr>
            <w:pStyle w:val="TOC2"/>
            <w:tabs>
              <w:tab w:val="left" w:pos="660"/>
              <w:tab w:val="right" w:leader="dot" w:pos="8296"/>
            </w:tabs>
            <w:rPr>
              <w:rFonts w:asciiTheme="minorHAnsi" w:eastAsiaTheme="minorEastAsia" w:hAnsiTheme="minorHAnsi"/>
              <w:noProof/>
              <w:color w:val="auto"/>
              <w:sz w:val="22"/>
              <w:lang w:eastAsia="is-IS"/>
            </w:rPr>
          </w:pPr>
          <w:hyperlink w:anchor="_Toc41389653" w:history="1">
            <w:r w:rsidRPr="00E64237">
              <w:rPr>
                <w:rStyle w:val="Hyperlink"/>
                <w:noProof/>
              </w:rPr>
              <w:t>a.</w:t>
            </w:r>
            <w:r>
              <w:rPr>
                <w:rFonts w:asciiTheme="minorHAnsi" w:eastAsiaTheme="minorEastAsia" w:hAnsiTheme="minorHAnsi"/>
                <w:noProof/>
                <w:color w:val="auto"/>
                <w:sz w:val="22"/>
                <w:lang w:eastAsia="is-IS"/>
              </w:rPr>
              <w:tab/>
            </w:r>
            <w:r w:rsidRPr="00E64237">
              <w:rPr>
                <w:rStyle w:val="Hyperlink"/>
                <w:noProof/>
              </w:rPr>
              <w:t>Upphaf leikskólagöngu</w:t>
            </w:r>
            <w:r>
              <w:rPr>
                <w:noProof/>
                <w:webHidden/>
              </w:rPr>
              <w:tab/>
            </w:r>
            <w:r>
              <w:rPr>
                <w:noProof/>
                <w:webHidden/>
              </w:rPr>
              <w:fldChar w:fldCharType="begin"/>
            </w:r>
            <w:r>
              <w:rPr>
                <w:noProof/>
                <w:webHidden/>
              </w:rPr>
              <w:instrText xml:space="preserve"> PAGEREF _Toc41389653 \h </w:instrText>
            </w:r>
            <w:r>
              <w:rPr>
                <w:noProof/>
                <w:webHidden/>
              </w:rPr>
            </w:r>
            <w:r>
              <w:rPr>
                <w:noProof/>
                <w:webHidden/>
              </w:rPr>
              <w:fldChar w:fldCharType="separate"/>
            </w:r>
            <w:r>
              <w:rPr>
                <w:noProof/>
                <w:webHidden/>
              </w:rPr>
              <w:t>34</w:t>
            </w:r>
            <w:r>
              <w:rPr>
                <w:noProof/>
                <w:webHidden/>
              </w:rPr>
              <w:fldChar w:fldCharType="end"/>
            </w:r>
          </w:hyperlink>
        </w:p>
        <w:p w14:paraId="1E40ED93" w14:textId="754BFAEB" w:rsidR="00C51950" w:rsidRDefault="00C51950">
          <w:pPr>
            <w:pStyle w:val="TOC2"/>
            <w:tabs>
              <w:tab w:val="left" w:pos="660"/>
              <w:tab w:val="right" w:leader="dot" w:pos="8296"/>
            </w:tabs>
            <w:rPr>
              <w:rFonts w:asciiTheme="minorHAnsi" w:eastAsiaTheme="minorEastAsia" w:hAnsiTheme="minorHAnsi"/>
              <w:noProof/>
              <w:color w:val="auto"/>
              <w:sz w:val="22"/>
              <w:lang w:eastAsia="is-IS"/>
            </w:rPr>
          </w:pPr>
          <w:hyperlink w:anchor="_Toc41389654" w:history="1">
            <w:r w:rsidRPr="00E64237">
              <w:rPr>
                <w:rStyle w:val="Hyperlink"/>
                <w:noProof/>
              </w:rPr>
              <w:t>b.</w:t>
            </w:r>
            <w:r>
              <w:rPr>
                <w:rFonts w:asciiTheme="minorHAnsi" w:eastAsiaTheme="minorEastAsia" w:hAnsiTheme="minorHAnsi"/>
                <w:noProof/>
                <w:color w:val="auto"/>
                <w:sz w:val="22"/>
                <w:lang w:eastAsia="is-IS"/>
              </w:rPr>
              <w:tab/>
            </w:r>
            <w:r w:rsidRPr="00E64237">
              <w:rPr>
                <w:rStyle w:val="Hyperlink"/>
                <w:noProof/>
              </w:rPr>
              <w:t>Hlutverk sérkennslustjóra</w:t>
            </w:r>
            <w:r>
              <w:rPr>
                <w:noProof/>
                <w:webHidden/>
              </w:rPr>
              <w:tab/>
            </w:r>
            <w:r>
              <w:rPr>
                <w:noProof/>
                <w:webHidden/>
              </w:rPr>
              <w:fldChar w:fldCharType="begin"/>
            </w:r>
            <w:r>
              <w:rPr>
                <w:noProof/>
                <w:webHidden/>
              </w:rPr>
              <w:instrText xml:space="preserve"> PAGEREF _Toc41389654 \h </w:instrText>
            </w:r>
            <w:r>
              <w:rPr>
                <w:noProof/>
                <w:webHidden/>
              </w:rPr>
            </w:r>
            <w:r>
              <w:rPr>
                <w:noProof/>
                <w:webHidden/>
              </w:rPr>
              <w:fldChar w:fldCharType="separate"/>
            </w:r>
            <w:r>
              <w:rPr>
                <w:noProof/>
                <w:webHidden/>
              </w:rPr>
              <w:t>35</w:t>
            </w:r>
            <w:r>
              <w:rPr>
                <w:noProof/>
                <w:webHidden/>
              </w:rPr>
              <w:fldChar w:fldCharType="end"/>
            </w:r>
          </w:hyperlink>
        </w:p>
        <w:p w14:paraId="3BE6F43F" w14:textId="3B26951E" w:rsidR="00C51950" w:rsidRDefault="00C51950">
          <w:pPr>
            <w:pStyle w:val="TOC2"/>
            <w:tabs>
              <w:tab w:val="left" w:pos="660"/>
              <w:tab w:val="right" w:leader="dot" w:pos="8296"/>
            </w:tabs>
            <w:rPr>
              <w:rFonts w:asciiTheme="minorHAnsi" w:eastAsiaTheme="minorEastAsia" w:hAnsiTheme="minorHAnsi"/>
              <w:noProof/>
              <w:color w:val="auto"/>
              <w:sz w:val="22"/>
              <w:lang w:eastAsia="is-IS"/>
            </w:rPr>
          </w:pPr>
          <w:hyperlink w:anchor="_Toc41389655" w:history="1">
            <w:r w:rsidRPr="00E64237">
              <w:rPr>
                <w:rStyle w:val="Hyperlink"/>
                <w:noProof/>
              </w:rPr>
              <w:t>c.</w:t>
            </w:r>
            <w:r>
              <w:rPr>
                <w:rFonts w:asciiTheme="minorHAnsi" w:eastAsiaTheme="minorEastAsia" w:hAnsiTheme="minorHAnsi"/>
                <w:noProof/>
                <w:color w:val="auto"/>
                <w:sz w:val="22"/>
                <w:lang w:eastAsia="is-IS"/>
              </w:rPr>
              <w:tab/>
            </w:r>
            <w:r w:rsidRPr="00E64237">
              <w:rPr>
                <w:rStyle w:val="Hyperlink"/>
                <w:noProof/>
              </w:rPr>
              <w:t>Skimunartæki, athuganir og próf</w:t>
            </w:r>
            <w:r>
              <w:rPr>
                <w:noProof/>
                <w:webHidden/>
              </w:rPr>
              <w:tab/>
            </w:r>
            <w:r>
              <w:rPr>
                <w:noProof/>
                <w:webHidden/>
              </w:rPr>
              <w:fldChar w:fldCharType="begin"/>
            </w:r>
            <w:r>
              <w:rPr>
                <w:noProof/>
                <w:webHidden/>
              </w:rPr>
              <w:instrText xml:space="preserve"> PAGEREF _Toc41389655 \h </w:instrText>
            </w:r>
            <w:r>
              <w:rPr>
                <w:noProof/>
                <w:webHidden/>
              </w:rPr>
            </w:r>
            <w:r>
              <w:rPr>
                <w:noProof/>
                <w:webHidden/>
              </w:rPr>
              <w:fldChar w:fldCharType="separate"/>
            </w:r>
            <w:r>
              <w:rPr>
                <w:noProof/>
                <w:webHidden/>
              </w:rPr>
              <w:t>35</w:t>
            </w:r>
            <w:r>
              <w:rPr>
                <w:noProof/>
                <w:webHidden/>
              </w:rPr>
              <w:fldChar w:fldCharType="end"/>
            </w:r>
          </w:hyperlink>
        </w:p>
        <w:p w14:paraId="2634F88B" w14:textId="7C6A25B3" w:rsidR="00C51950" w:rsidRDefault="00C51950">
          <w:pPr>
            <w:pStyle w:val="TOC3"/>
            <w:tabs>
              <w:tab w:val="left" w:pos="880"/>
              <w:tab w:val="right" w:leader="dot" w:pos="8296"/>
            </w:tabs>
            <w:rPr>
              <w:rFonts w:asciiTheme="minorHAnsi" w:hAnsiTheme="minorHAnsi" w:cstheme="minorBidi"/>
              <w:noProof/>
              <w:color w:val="auto"/>
              <w:sz w:val="22"/>
              <w:lang w:val="is-IS" w:eastAsia="is-IS"/>
            </w:rPr>
          </w:pPr>
          <w:hyperlink w:anchor="_Toc41389656" w:history="1">
            <w:r w:rsidRPr="00E64237">
              <w:rPr>
                <w:rStyle w:val="Hyperlink"/>
                <w:noProof/>
              </w:rPr>
              <w:t>1.</w:t>
            </w:r>
            <w:r>
              <w:rPr>
                <w:rFonts w:asciiTheme="minorHAnsi" w:hAnsiTheme="minorHAnsi" w:cstheme="minorBidi"/>
                <w:noProof/>
                <w:color w:val="auto"/>
                <w:sz w:val="22"/>
                <w:lang w:val="is-IS" w:eastAsia="is-IS"/>
              </w:rPr>
              <w:tab/>
            </w:r>
            <w:r w:rsidRPr="00E64237">
              <w:rPr>
                <w:rStyle w:val="Hyperlink"/>
                <w:noProof/>
              </w:rPr>
              <w:t>TRAS</w:t>
            </w:r>
            <w:r>
              <w:rPr>
                <w:noProof/>
                <w:webHidden/>
              </w:rPr>
              <w:tab/>
            </w:r>
            <w:r>
              <w:rPr>
                <w:noProof/>
                <w:webHidden/>
              </w:rPr>
              <w:fldChar w:fldCharType="begin"/>
            </w:r>
            <w:r>
              <w:rPr>
                <w:noProof/>
                <w:webHidden/>
              </w:rPr>
              <w:instrText xml:space="preserve"> PAGEREF _Toc41389656 \h </w:instrText>
            </w:r>
            <w:r>
              <w:rPr>
                <w:noProof/>
                <w:webHidden/>
              </w:rPr>
            </w:r>
            <w:r>
              <w:rPr>
                <w:noProof/>
                <w:webHidden/>
              </w:rPr>
              <w:fldChar w:fldCharType="separate"/>
            </w:r>
            <w:r>
              <w:rPr>
                <w:noProof/>
                <w:webHidden/>
              </w:rPr>
              <w:t>35</w:t>
            </w:r>
            <w:r>
              <w:rPr>
                <w:noProof/>
                <w:webHidden/>
              </w:rPr>
              <w:fldChar w:fldCharType="end"/>
            </w:r>
          </w:hyperlink>
        </w:p>
        <w:p w14:paraId="592FB64D" w14:textId="19A0B2EA" w:rsidR="00C51950" w:rsidRDefault="00C51950">
          <w:pPr>
            <w:pStyle w:val="TOC3"/>
            <w:tabs>
              <w:tab w:val="left" w:pos="880"/>
              <w:tab w:val="right" w:leader="dot" w:pos="8296"/>
            </w:tabs>
            <w:rPr>
              <w:rFonts w:asciiTheme="minorHAnsi" w:hAnsiTheme="minorHAnsi" w:cstheme="minorBidi"/>
              <w:noProof/>
              <w:color w:val="auto"/>
              <w:sz w:val="22"/>
              <w:lang w:val="is-IS" w:eastAsia="is-IS"/>
            </w:rPr>
          </w:pPr>
          <w:hyperlink w:anchor="_Toc41389657" w:history="1">
            <w:r w:rsidRPr="00E64237">
              <w:rPr>
                <w:rStyle w:val="Hyperlink"/>
                <w:noProof/>
              </w:rPr>
              <w:t>2.</w:t>
            </w:r>
            <w:r>
              <w:rPr>
                <w:rFonts w:asciiTheme="minorHAnsi" w:hAnsiTheme="minorHAnsi" w:cstheme="minorBidi"/>
                <w:noProof/>
                <w:color w:val="auto"/>
                <w:sz w:val="22"/>
                <w:lang w:val="is-IS" w:eastAsia="is-IS"/>
              </w:rPr>
              <w:tab/>
            </w:r>
            <w:r w:rsidRPr="00E64237">
              <w:rPr>
                <w:rStyle w:val="Hyperlink"/>
                <w:noProof/>
              </w:rPr>
              <w:t>EFI-2</w:t>
            </w:r>
            <w:r>
              <w:rPr>
                <w:noProof/>
                <w:webHidden/>
              </w:rPr>
              <w:tab/>
            </w:r>
            <w:r>
              <w:rPr>
                <w:noProof/>
                <w:webHidden/>
              </w:rPr>
              <w:fldChar w:fldCharType="begin"/>
            </w:r>
            <w:r>
              <w:rPr>
                <w:noProof/>
                <w:webHidden/>
              </w:rPr>
              <w:instrText xml:space="preserve"> PAGEREF _Toc41389657 \h </w:instrText>
            </w:r>
            <w:r>
              <w:rPr>
                <w:noProof/>
                <w:webHidden/>
              </w:rPr>
            </w:r>
            <w:r>
              <w:rPr>
                <w:noProof/>
                <w:webHidden/>
              </w:rPr>
              <w:fldChar w:fldCharType="separate"/>
            </w:r>
            <w:r>
              <w:rPr>
                <w:noProof/>
                <w:webHidden/>
              </w:rPr>
              <w:t>36</w:t>
            </w:r>
            <w:r>
              <w:rPr>
                <w:noProof/>
                <w:webHidden/>
              </w:rPr>
              <w:fldChar w:fldCharType="end"/>
            </w:r>
          </w:hyperlink>
        </w:p>
        <w:p w14:paraId="16717E98" w14:textId="28FFECC8" w:rsidR="00C51950" w:rsidRDefault="00C51950">
          <w:pPr>
            <w:pStyle w:val="TOC3"/>
            <w:tabs>
              <w:tab w:val="left" w:pos="880"/>
              <w:tab w:val="right" w:leader="dot" w:pos="8296"/>
            </w:tabs>
            <w:rPr>
              <w:rFonts w:asciiTheme="minorHAnsi" w:hAnsiTheme="minorHAnsi" w:cstheme="minorBidi"/>
              <w:noProof/>
              <w:color w:val="auto"/>
              <w:sz w:val="22"/>
              <w:lang w:val="is-IS" w:eastAsia="is-IS"/>
            </w:rPr>
          </w:pPr>
          <w:hyperlink w:anchor="_Toc41389658" w:history="1">
            <w:r w:rsidRPr="00E64237">
              <w:rPr>
                <w:rStyle w:val="Hyperlink"/>
                <w:noProof/>
              </w:rPr>
              <w:t>3.</w:t>
            </w:r>
            <w:r>
              <w:rPr>
                <w:rFonts w:asciiTheme="minorHAnsi" w:hAnsiTheme="minorHAnsi" w:cstheme="minorBidi"/>
                <w:noProof/>
                <w:color w:val="auto"/>
                <w:sz w:val="22"/>
                <w:lang w:val="is-IS" w:eastAsia="is-IS"/>
              </w:rPr>
              <w:tab/>
            </w:r>
            <w:r w:rsidRPr="00E64237">
              <w:rPr>
                <w:rStyle w:val="Hyperlink"/>
                <w:noProof/>
              </w:rPr>
              <w:t>Hljóm-2</w:t>
            </w:r>
            <w:r>
              <w:rPr>
                <w:noProof/>
                <w:webHidden/>
              </w:rPr>
              <w:tab/>
            </w:r>
            <w:r>
              <w:rPr>
                <w:noProof/>
                <w:webHidden/>
              </w:rPr>
              <w:fldChar w:fldCharType="begin"/>
            </w:r>
            <w:r>
              <w:rPr>
                <w:noProof/>
                <w:webHidden/>
              </w:rPr>
              <w:instrText xml:space="preserve"> PAGEREF _Toc41389658 \h </w:instrText>
            </w:r>
            <w:r>
              <w:rPr>
                <w:noProof/>
                <w:webHidden/>
              </w:rPr>
            </w:r>
            <w:r>
              <w:rPr>
                <w:noProof/>
                <w:webHidden/>
              </w:rPr>
              <w:fldChar w:fldCharType="separate"/>
            </w:r>
            <w:r>
              <w:rPr>
                <w:noProof/>
                <w:webHidden/>
              </w:rPr>
              <w:t>37</w:t>
            </w:r>
            <w:r>
              <w:rPr>
                <w:noProof/>
                <w:webHidden/>
              </w:rPr>
              <w:fldChar w:fldCharType="end"/>
            </w:r>
          </w:hyperlink>
        </w:p>
        <w:p w14:paraId="1B123FCC" w14:textId="4A6DAC64" w:rsidR="00C51950" w:rsidRDefault="00C51950">
          <w:pPr>
            <w:pStyle w:val="TOC3"/>
            <w:tabs>
              <w:tab w:val="left" w:pos="880"/>
              <w:tab w:val="right" w:leader="dot" w:pos="8296"/>
            </w:tabs>
            <w:rPr>
              <w:rFonts w:asciiTheme="minorHAnsi" w:hAnsiTheme="minorHAnsi" w:cstheme="minorBidi"/>
              <w:noProof/>
              <w:color w:val="auto"/>
              <w:sz w:val="22"/>
              <w:lang w:val="is-IS" w:eastAsia="is-IS"/>
            </w:rPr>
          </w:pPr>
          <w:hyperlink w:anchor="_Toc41389659" w:history="1">
            <w:r w:rsidRPr="00E64237">
              <w:rPr>
                <w:rStyle w:val="Hyperlink"/>
                <w:noProof/>
              </w:rPr>
              <w:t>4.</w:t>
            </w:r>
            <w:r>
              <w:rPr>
                <w:rFonts w:asciiTheme="minorHAnsi" w:hAnsiTheme="minorHAnsi" w:cstheme="minorBidi"/>
                <w:noProof/>
                <w:color w:val="auto"/>
                <w:sz w:val="22"/>
                <w:lang w:val="is-IS" w:eastAsia="is-IS"/>
              </w:rPr>
              <w:tab/>
            </w:r>
            <w:r w:rsidRPr="00E64237">
              <w:rPr>
                <w:rStyle w:val="Hyperlink"/>
                <w:noProof/>
              </w:rPr>
              <w:t>Íslenski málhljóðamælirinn</w:t>
            </w:r>
            <w:r>
              <w:rPr>
                <w:noProof/>
                <w:webHidden/>
              </w:rPr>
              <w:tab/>
            </w:r>
            <w:r>
              <w:rPr>
                <w:noProof/>
                <w:webHidden/>
              </w:rPr>
              <w:fldChar w:fldCharType="begin"/>
            </w:r>
            <w:r>
              <w:rPr>
                <w:noProof/>
                <w:webHidden/>
              </w:rPr>
              <w:instrText xml:space="preserve"> PAGEREF _Toc41389659 \h </w:instrText>
            </w:r>
            <w:r>
              <w:rPr>
                <w:noProof/>
                <w:webHidden/>
              </w:rPr>
            </w:r>
            <w:r>
              <w:rPr>
                <w:noProof/>
                <w:webHidden/>
              </w:rPr>
              <w:fldChar w:fldCharType="separate"/>
            </w:r>
            <w:r>
              <w:rPr>
                <w:noProof/>
                <w:webHidden/>
              </w:rPr>
              <w:t>38</w:t>
            </w:r>
            <w:r>
              <w:rPr>
                <w:noProof/>
                <w:webHidden/>
              </w:rPr>
              <w:fldChar w:fldCharType="end"/>
            </w:r>
          </w:hyperlink>
        </w:p>
        <w:p w14:paraId="26263FE4" w14:textId="2E21DE30" w:rsidR="00C51950" w:rsidRDefault="00C51950">
          <w:pPr>
            <w:pStyle w:val="TOC1"/>
            <w:tabs>
              <w:tab w:val="left" w:pos="440"/>
              <w:tab w:val="right" w:leader="dot" w:pos="8296"/>
            </w:tabs>
            <w:rPr>
              <w:rFonts w:asciiTheme="minorHAnsi" w:eastAsiaTheme="minorEastAsia" w:hAnsiTheme="minorHAnsi"/>
              <w:noProof/>
              <w:color w:val="auto"/>
              <w:sz w:val="22"/>
              <w:lang w:eastAsia="is-IS"/>
            </w:rPr>
          </w:pPr>
          <w:hyperlink w:anchor="_Toc41389660" w:history="1">
            <w:r w:rsidRPr="00E64237">
              <w:rPr>
                <w:rStyle w:val="Hyperlink"/>
                <w:noProof/>
              </w:rPr>
              <w:t>6.</w:t>
            </w:r>
            <w:r>
              <w:rPr>
                <w:rFonts w:asciiTheme="minorHAnsi" w:eastAsiaTheme="minorEastAsia" w:hAnsiTheme="minorHAnsi"/>
                <w:noProof/>
                <w:color w:val="auto"/>
                <w:sz w:val="22"/>
                <w:lang w:eastAsia="is-IS"/>
              </w:rPr>
              <w:tab/>
            </w:r>
            <w:r w:rsidRPr="00E64237">
              <w:rPr>
                <w:rStyle w:val="Hyperlink"/>
                <w:noProof/>
              </w:rPr>
              <w:t>Frávik í málþroska</w:t>
            </w:r>
            <w:r>
              <w:rPr>
                <w:noProof/>
                <w:webHidden/>
              </w:rPr>
              <w:tab/>
            </w:r>
            <w:r>
              <w:rPr>
                <w:noProof/>
                <w:webHidden/>
              </w:rPr>
              <w:fldChar w:fldCharType="begin"/>
            </w:r>
            <w:r>
              <w:rPr>
                <w:noProof/>
                <w:webHidden/>
              </w:rPr>
              <w:instrText xml:space="preserve"> PAGEREF _Toc41389660 \h </w:instrText>
            </w:r>
            <w:r>
              <w:rPr>
                <w:noProof/>
                <w:webHidden/>
              </w:rPr>
            </w:r>
            <w:r>
              <w:rPr>
                <w:noProof/>
                <w:webHidden/>
              </w:rPr>
              <w:fldChar w:fldCharType="separate"/>
            </w:r>
            <w:r>
              <w:rPr>
                <w:noProof/>
                <w:webHidden/>
              </w:rPr>
              <w:t>39</w:t>
            </w:r>
            <w:r>
              <w:rPr>
                <w:noProof/>
                <w:webHidden/>
              </w:rPr>
              <w:fldChar w:fldCharType="end"/>
            </w:r>
          </w:hyperlink>
        </w:p>
        <w:p w14:paraId="246DCBF2" w14:textId="25095342" w:rsidR="00C51950" w:rsidRDefault="00C51950">
          <w:pPr>
            <w:pStyle w:val="TOC2"/>
            <w:tabs>
              <w:tab w:val="left" w:pos="660"/>
              <w:tab w:val="right" w:leader="dot" w:pos="8296"/>
            </w:tabs>
            <w:rPr>
              <w:rFonts w:asciiTheme="minorHAnsi" w:eastAsiaTheme="minorEastAsia" w:hAnsiTheme="minorHAnsi"/>
              <w:noProof/>
              <w:color w:val="auto"/>
              <w:sz w:val="22"/>
              <w:lang w:eastAsia="is-IS"/>
            </w:rPr>
          </w:pPr>
          <w:hyperlink w:anchor="_Toc41389661" w:history="1">
            <w:r w:rsidRPr="00E64237">
              <w:rPr>
                <w:rStyle w:val="Hyperlink"/>
                <w:noProof/>
              </w:rPr>
              <w:t>a.</w:t>
            </w:r>
            <w:r>
              <w:rPr>
                <w:rFonts w:asciiTheme="minorHAnsi" w:eastAsiaTheme="minorEastAsia" w:hAnsiTheme="minorHAnsi"/>
                <w:noProof/>
                <w:color w:val="auto"/>
                <w:sz w:val="22"/>
                <w:lang w:eastAsia="is-IS"/>
              </w:rPr>
              <w:tab/>
            </w:r>
            <w:r w:rsidRPr="00E64237">
              <w:rPr>
                <w:rStyle w:val="Hyperlink"/>
                <w:noProof/>
              </w:rPr>
              <w:t>AEPS</w:t>
            </w:r>
            <w:r>
              <w:rPr>
                <w:noProof/>
                <w:webHidden/>
              </w:rPr>
              <w:tab/>
            </w:r>
            <w:r>
              <w:rPr>
                <w:noProof/>
                <w:webHidden/>
              </w:rPr>
              <w:fldChar w:fldCharType="begin"/>
            </w:r>
            <w:r>
              <w:rPr>
                <w:noProof/>
                <w:webHidden/>
              </w:rPr>
              <w:instrText xml:space="preserve"> PAGEREF _Toc41389661 \h </w:instrText>
            </w:r>
            <w:r>
              <w:rPr>
                <w:noProof/>
                <w:webHidden/>
              </w:rPr>
            </w:r>
            <w:r>
              <w:rPr>
                <w:noProof/>
                <w:webHidden/>
              </w:rPr>
              <w:fldChar w:fldCharType="separate"/>
            </w:r>
            <w:r>
              <w:rPr>
                <w:noProof/>
                <w:webHidden/>
              </w:rPr>
              <w:t>39</w:t>
            </w:r>
            <w:r>
              <w:rPr>
                <w:noProof/>
                <w:webHidden/>
              </w:rPr>
              <w:fldChar w:fldCharType="end"/>
            </w:r>
          </w:hyperlink>
        </w:p>
        <w:p w14:paraId="2335CCA5" w14:textId="2A8D94AA" w:rsidR="00C51950" w:rsidRDefault="00C51950">
          <w:pPr>
            <w:pStyle w:val="TOC2"/>
            <w:tabs>
              <w:tab w:val="left" w:pos="660"/>
              <w:tab w:val="right" w:leader="dot" w:pos="8296"/>
            </w:tabs>
            <w:rPr>
              <w:rFonts w:asciiTheme="minorHAnsi" w:eastAsiaTheme="minorEastAsia" w:hAnsiTheme="minorHAnsi"/>
              <w:noProof/>
              <w:color w:val="auto"/>
              <w:sz w:val="22"/>
              <w:lang w:eastAsia="is-IS"/>
            </w:rPr>
          </w:pPr>
          <w:hyperlink w:anchor="_Toc41389662" w:history="1">
            <w:r w:rsidRPr="00E64237">
              <w:rPr>
                <w:rStyle w:val="Hyperlink"/>
                <w:noProof/>
              </w:rPr>
              <w:t>b.</w:t>
            </w:r>
            <w:r>
              <w:rPr>
                <w:rFonts w:asciiTheme="minorHAnsi" w:eastAsiaTheme="minorEastAsia" w:hAnsiTheme="minorHAnsi"/>
                <w:noProof/>
                <w:color w:val="auto"/>
                <w:sz w:val="22"/>
                <w:lang w:eastAsia="is-IS"/>
              </w:rPr>
              <w:tab/>
            </w:r>
            <w:r w:rsidRPr="00E64237">
              <w:rPr>
                <w:rStyle w:val="Hyperlink"/>
                <w:noProof/>
              </w:rPr>
              <w:t>Sérfræðiþjónusta</w:t>
            </w:r>
            <w:r>
              <w:rPr>
                <w:noProof/>
                <w:webHidden/>
              </w:rPr>
              <w:tab/>
            </w:r>
            <w:r>
              <w:rPr>
                <w:noProof/>
                <w:webHidden/>
              </w:rPr>
              <w:fldChar w:fldCharType="begin"/>
            </w:r>
            <w:r>
              <w:rPr>
                <w:noProof/>
                <w:webHidden/>
              </w:rPr>
              <w:instrText xml:space="preserve"> PAGEREF _Toc41389662 \h </w:instrText>
            </w:r>
            <w:r>
              <w:rPr>
                <w:noProof/>
                <w:webHidden/>
              </w:rPr>
            </w:r>
            <w:r>
              <w:rPr>
                <w:noProof/>
                <w:webHidden/>
              </w:rPr>
              <w:fldChar w:fldCharType="separate"/>
            </w:r>
            <w:r>
              <w:rPr>
                <w:noProof/>
                <w:webHidden/>
              </w:rPr>
              <w:t>39</w:t>
            </w:r>
            <w:r>
              <w:rPr>
                <w:noProof/>
                <w:webHidden/>
              </w:rPr>
              <w:fldChar w:fldCharType="end"/>
            </w:r>
          </w:hyperlink>
        </w:p>
        <w:p w14:paraId="61F8A597" w14:textId="321D8160" w:rsidR="00C51950" w:rsidRDefault="00C51950">
          <w:pPr>
            <w:pStyle w:val="TOC1"/>
            <w:tabs>
              <w:tab w:val="left" w:pos="440"/>
              <w:tab w:val="right" w:leader="dot" w:pos="8296"/>
            </w:tabs>
            <w:rPr>
              <w:rFonts w:asciiTheme="minorHAnsi" w:eastAsiaTheme="minorEastAsia" w:hAnsiTheme="minorHAnsi"/>
              <w:noProof/>
              <w:color w:val="auto"/>
              <w:sz w:val="22"/>
              <w:lang w:eastAsia="is-IS"/>
            </w:rPr>
          </w:pPr>
          <w:hyperlink w:anchor="_Toc41389663" w:history="1">
            <w:r w:rsidRPr="00E64237">
              <w:rPr>
                <w:rStyle w:val="Hyperlink"/>
                <w:noProof/>
              </w:rPr>
              <w:t>7.</w:t>
            </w:r>
            <w:r>
              <w:rPr>
                <w:rFonts w:asciiTheme="minorHAnsi" w:eastAsiaTheme="minorEastAsia" w:hAnsiTheme="minorHAnsi"/>
                <w:noProof/>
                <w:color w:val="auto"/>
                <w:sz w:val="22"/>
                <w:lang w:eastAsia="is-IS"/>
              </w:rPr>
              <w:tab/>
            </w:r>
            <w:r w:rsidRPr="00E64237">
              <w:rPr>
                <w:rStyle w:val="Hyperlink"/>
                <w:noProof/>
              </w:rPr>
              <w:t>Málörvun</w:t>
            </w:r>
            <w:r>
              <w:rPr>
                <w:noProof/>
                <w:webHidden/>
              </w:rPr>
              <w:tab/>
            </w:r>
            <w:r>
              <w:rPr>
                <w:noProof/>
                <w:webHidden/>
              </w:rPr>
              <w:fldChar w:fldCharType="begin"/>
            </w:r>
            <w:r>
              <w:rPr>
                <w:noProof/>
                <w:webHidden/>
              </w:rPr>
              <w:instrText xml:space="preserve"> PAGEREF _Toc41389663 \h </w:instrText>
            </w:r>
            <w:r>
              <w:rPr>
                <w:noProof/>
                <w:webHidden/>
              </w:rPr>
            </w:r>
            <w:r>
              <w:rPr>
                <w:noProof/>
                <w:webHidden/>
              </w:rPr>
              <w:fldChar w:fldCharType="separate"/>
            </w:r>
            <w:r>
              <w:rPr>
                <w:noProof/>
                <w:webHidden/>
              </w:rPr>
              <w:t>40</w:t>
            </w:r>
            <w:r>
              <w:rPr>
                <w:noProof/>
                <w:webHidden/>
              </w:rPr>
              <w:fldChar w:fldCharType="end"/>
            </w:r>
          </w:hyperlink>
        </w:p>
        <w:p w14:paraId="1AF56EEB" w14:textId="704632AB" w:rsidR="00C51950" w:rsidRDefault="00C51950">
          <w:pPr>
            <w:pStyle w:val="TOC2"/>
            <w:tabs>
              <w:tab w:val="left" w:pos="660"/>
              <w:tab w:val="right" w:leader="dot" w:pos="8296"/>
            </w:tabs>
            <w:rPr>
              <w:rFonts w:asciiTheme="minorHAnsi" w:eastAsiaTheme="minorEastAsia" w:hAnsiTheme="minorHAnsi"/>
              <w:noProof/>
              <w:color w:val="auto"/>
              <w:sz w:val="22"/>
              <w:lang w:eastAsia="is-IS"/>
            </w:rPr>
          </w:pPr>
          <w:hyperlink w:anchor="_Toc41389664" w:history="1">
            <w:r w:rsidRPr="00E64237">
              <w:rPr>
                <w:rStyle w:val="Hyperlink"/>
                <w:noProof/>
              </w:rPr>
              <w:t>a.</w:t>
            </w:r>
            <w:r>
              <w:rPr>
                <w:rFonts w:asciiTheme="minorHAnsi" w:eastAsiaTheme="minorEastAsia" w:hAnsiTheme="minorHAnsi"/>
                <w:noProof/>
                <w:color w:val="auto"/>
                <w:sz w:val="22"/>
                <w:lang w:eastAsia="is-IS"/>
              </w:rPr>
              <w:tab/>
            </w:r>
            <w:r w:rsidRPr="00E64237">
              <w:rPr>
                <w:rStyle w:val="Hyperlink"/>
                <w:noProof/>
              </w:rPr>
              <w:t>Hópastarf</w:t>
            </w:r>
            <w:r>
              <w:rPr>
                <w:noProof/>
                <w:webHidden/>
              </w:rPr>
              <w:tab/>
            </w:r>
            <w:r>
              <w:rPr>
                <w:noProof/>
                <w:webHidden/>
              </w:rPr>
              <w:fldChar w:fldCharType="begin"/>
            </w:r>
            <w:r>
              <w:rPr>
                <w:noProof/>
                <w:webHidden/>
              </w:rPr>
              <w:instrText xml:space="preserve"> PAGEREF _Toc41389664 \h </w:instrText>
            </w:r>
            <w:r>
              <w:rPr>
                <w:noProof/>
                <w:webHidden/>
              </w:rPr>
            </w:r>
            <w:r>
              <w:rPr>
                <w:noProof/>
                <w:webHidden/>
              </w:rPr>
              <w:fldChar w:fldCharType="separate"/>
            </w:r>
            <w:r>
              <w:rPr>
                <w:noProof/>
                <w:webHidden/>
              </w:rPr>
              <w:t>40</w:t>
            </w:r>
            <w:r>
              <w:rPr>
                <w:noProof/>
                <w:webHidden/>
              </w:rPr>
              <w:fldChar w:fldCharType="end"/>
            </w:r>
          </w:hyperlink>
        </w:p>
        <w:p w14:paraId="54ACF7C6" w14:textId="25883866" w:rsidR="00C51950" w:rsidRDefault="00C51950">
          <w:pPr>
            <w:pStyle w:val="TOC2"/>
            <w:tabs>
              <w:tab w:val="left" w:pos="660"/>
              <w:tab w:val="right" w:leader="dot" w:pos="8296"/>
            </w:tabs>
            <w:rPr>
              <w:rFonts w:asciiTheme="minorHAnsi" w:eastAsiaTheme="minorEastAsia" w:hAnsiTheme="minorHAnsi"/>
              <w:noProof/>
              <w:color w:val="auto"/>
              <w:sz w:val="22"/>
              <w:lang w:eastAsia="is-IS"/>
            </w:rPr>
          </w:pPr>
          <w:hyperlink w:anchor="_Toc41389665" w:history="1">
            <w:r w:rsidRPr="00E64237">
              <w:rPr>
                <w:rStyle w:val="Hyperlink"/>
                <w:noProof/>
              </w:rPr>
              <w:t>b.</w:t>
            </w:r>
            <w:r>
              <w:rPr>
                <w:rFonts w:asciiTheme="minorHAnsi" w:eastAsiaTheme="minorEastAsia" w:hAnsiTheme="minorHAnsi"/>
                <w:noProof/>
                <w:color w:val="auto"/>
                <w:sz w:val="22"/>
                <w:lang w:eastAsia="is-IS"/>
              </w:rPr>
              <w:tab/>
            </w:r>
            <w:r w:rsidRPr="00E64237">
              <w:rPr>
                <w:rStyle w:val="Hyperlink"/>
                <w:noProof/>
              </w:rPr>
              <w:t>Samverustundir</w:t>
            </w:r>
            <w:r>
              <w:rPr>
                <w:noProof/>
                <w:webHidden/>
              </w:rPr>
              <w:tab/>
            </w:r>
            <w:r>
              <w:rPr>
                <w:noProof/>
                <w:webHidden/>
              </w:rPr>
              <w:fldChar w:fldCharType="begin"/>
            </w:r>
            <w:r>
              <w:rPr>
                <w:noProof/>
                <w:webHidden/>
              </w:rPr>
              <w:instrText xml:space="preserve"> PAGEREF _Toc41389665 \h </w:instrText>
            </w:r>
            <w:r>
              <w:rPr>
                <w:noProof/>
                <w:webHidden/>
              </w:rPr>
            </w:r>
            <w:r>
              <w:rPr>
                <w:noProof/>
                <w:webHidden/>
              </w:rPr>
              <w:fldChar w:fldCharType="separate"/>
            </w:r>
            <w:r>
              <w:rPr>
                <w:noProof/>
                <w:webHidden/>
              </w:rPr>
              <w:t>41</w:t>
            </w:r>
            <w:r>
              <w:rPr>
                <w:noProof/>
                <w:webHidden/>
              </w:rPr>
              <w:fldChar w:fldCharType="end"/>
            </w:r>
          </w:hyperlink>
        </w:p>
        <w:p w14:paraId="0AAA4EEF" w14:textId="344F535E" w:rsidR="00C51950" w:rsidRDefault="00C51950">
          <w:pPr>
            <w:pStyle w:val="TOC2"/>
            <w:tabs>
              <w:tab w:val="left" w:pos="660"/>
              <w:tab w:val="right" w:leader="dot" w:pos="8296"/>
            </w:tabs>
            <w:rPr>
              <w:rFonts w:asciiTheme="minorHAnsi" w:eastAsiaTheme="minorEastAsia" w:hAnsiTheme="minorHAnsi"/>
              <w:noProof/>
              <w:color w:val="auto"/>
              <w:sz w:val="22"/>
              <w:lang w:eastAsia="is-IS"/>
            </w:rPr>
          </w:pPr>
          <w:hyperlink w:anchor="_Toc41389666" w:history="1">
            <w:r w:rsidRPr="00E64237">
              <w:rPr>
                <w:rStyle w:val="Hyperlink"/>
                <w:noProof/>
              </w:rPr>
              <w:t>c.</w:t>
            </w:r>
            <w:r>
              <w:rPr>
                <w:rFonts w:asciiTheme="minorHAnsi" w:eastAsiaTheme="minorEastAsia" w:hAnsiTheme="minorHAnsi"/>
                <w:noProof/>
                <w:color w:val="auto"/>
                <w:sz w:val="22"/>
                <w:lang w:eastAsia="is-IS"/>
              </w:rPr>
              <w:tab/>
            </w:r>
            <w:r w:rsidRPr="00E64237">
              <w:rPr>
                <w:rStyle w:val="Hyperlink"/>
                <w:noProof/>
              </w:rPr>
              <w:t>Orðaforðalisti</w:t>
            </w:r>
            <w:r>
              <w:rPr>
                <w:noProof/>
                <w:webHidden/>
              </w:rPr>
              <w:tab/>
            </w:r>
            <w:r>
              <w:rPr>
                <w:noProof/>
                <w:webHidden/>
              </w:rPr>
              <w:fldChar w:fldCharType="begin"/>
            </w:r>
            <w:r>
              <w:rPr>
                <w:noProof/>
                <w:webHidden/>
              </w:rPr>
              <w:instrText xml:space="preserve"> PAGEREF _Toc41389666 \h </w:instrText>
            </w:r>
            <w:r>
              <w:rPr>
                <w:noProof/>
                <w:webHidden/>
              </w:rPr>
            </w:r>
            <w:r>
              <w:rPr>
                <w:noProof/>
                <w:webHidden/>
              </w:rPr>
              <w:fldChar w:fldCharType="separate"/>
            </w:r>
            <w:r>
              <w:rPr>
                <w:noProof/>
                <w:webHidden/>
              </w:rPr>
              <w:t>42</w:t>
            </w:r>
            <w:r>
              <w:rPr>
                <w:noProof/>
                <w:webHidden/>
              </w:rPr>
              <w:fldChar w:fldCharType="end"/>
            </w:r>
          </w:hyperlink>
        </w:p>
        <w:p w14:paraId="42A2DECC" w14:textId="2CA95AE6" w:rsidR="00C51950" w:rsidRDefault="00C51950">
          <w:pPr>
            <w:pStyle w:val="TOC2"/>
            <w:tabs>
              <w:tab w:val="left" w:pos="660"/>
              <w:tab w:val="right" w:leader="dot" w:pos="8296"/>
            </w:tabs>
            <w:rPr>
              <w:rFonts w:asciiTheme="minorHAnsi" w:eastAsiaTheme="minorEastAsia" w:hAnsiTheme="minorHAnsi"/>
              <w:noProof/>
              <w:color w:val="auto"/>
              <w:sz w:val="22"/>
              <w:lang w:eastAsia="is-IS"/>
            </w:rPr>
          </w:pPr>
          <w:hyperlink w:anchor="_Toc41389667" w:history="1">
            <w:r w:rsidRPr="00E64237">
              <w:rPr>
                <w:rStyle w:val="Hyperlink"/>
                <w:noProof/>
              </w:rPr>
              <w:t>d.</w:t>
            </w:r>
            <w:r>
              <w:rPr>
                <w:rFonts w:asciiTheme="minorHAnsi" w:eastAsiaTheme="minorEastAsia" w:hAnsiTheme="minorHAnsi"/>
                <w:noProof/>
                <w:color w:val="auto"/>
                <w:sz w:val="22"/>
                <w:lang w:eastAsia="is-IS"/>
              </w:rPr>
              <w:tab/>
            </w:r>
            <w:r w:rsidRPr="00E64237">
              <w:rPr>
                <w:rStyle w:val="Hyperlink"/>
                <w:noProof/>
              </w:rPr>
              <w:t>Málörvun elstu barna</w:t>
            </w:r>
            <w:r>
              <w:rPr>
                <w:noProof/>
                <w:webHidden/>
              </w:rPr>
              <w:tab/>
            </w:r>
            <w:r>
              <w:rPr>
                <w:noProof/>
                <w:webHidden/>
              </w:rPr>
              <w:fldChar w:fldCharType="begin"/>
            </w:r>
            <w:r>
              <w:rPr>
                <w:noProof/>
                <w:webHidden/>
              </w:rPr>
              <w:instrText xml:space="preserve"> PAGEREF _Toc41389667 \h </w:instrText>
            </w:r>
            <w:r>
              <w:rPr>
                <w:noProof/>
                <w:webHidden/>
              </w:rPr>
            </w:r>
            <w:r>
              <w:rPr>
                <w:noProof/>
                <w:webHidden/>
              </w:rPr>
              <w:fldChar w:fldCharType="separate"/>
            </w:r>
            <w:r>
              <w:rPr>
                <w:noProof/>
                <w:webHidden/>
              </w:rPr>
              <w:t>42</w:t>
            </w:r>
            <w:r>
              <w:rPr>
                <w:noProof/>
                <w:webHidden/>
              </w:rPr>
              <w:fldChar w:fldCharType="end"/>
            </w:r>
          </w:hyperlink>
        </w:p>
        <w:p w14:paraId="7D4A05E2" w14:textId="5F5C99FF" w:rsidR="00C51950" w:rsidRDefault="00C51950">
          <w:pPr>
            <w:pStyle w:val="TOC1"/>
            <w:tabs>
              <w:tab w:val="left" w:pos="440"/>
              <w:tab w:val="right" w:leader="dot" w:pos="8296"/>
            </w:tabs>
            <w:rPr>
              <w:rFonts w:asciiTheme="minorHAnsi" w:eastAsiaTheme="minorEastAsia" w:hAnsiTheme="minorHAnsi"/>
              <w:noProof/>
              <w:color w:val="auto"/>
              <w:sz w:val="22"/>
              <w:lang w:eastAsia="is-IS"/>
            </w:rPr>
          </w:pPr>
          <w:hyperlink w:anchor="_Toc41389668" w:history="1">
            <w:r w:rsidRPr="00E64237">
              <w:rPr>
                <w:rStyle w:val="Hyperlink"/>
                <w:noProof/>
              </w:rPr>
              <w:t>8.</w:t>
            </w:r>
            <w:r>
              <w:rPr>
                <w:rFonts w:asciiTheme="minorHAnsi" w:eastAsiaTheme="minorEastAsia" w:hAnsiTheme="minorHAnsi"/>
                <w:noProof/>
                <w:color w:val="auto"/>
                <w:sz w:val="22"/>
                <w:lang w:eastAsia="is-IS"/>
              </w:rPr>
              <w:tab/>
            </w:r>
            <w:r w:rsidRPr="00E64237">
              <w:rPr>
                <w:rStyle w:val="Hyperlink"/>
                <w:noProof/>
              </w:rPr>
              <w:t>Óhefðbundnar tjáskiptaleiðir</w:t>
            </w:r>
            <w:r>
              <w:rPr>
                <w:noProof/>
                <w:webHidden/>
              </w:rPr>
              <w:tab/>
            </w:r>
            <w:r>
              <w:rPr>
                <w:noProof/>
                <w:webHidden/>
              </w:rPr>
              <w:fldChar w:fldCharType="begin"/>
            </w:r>
            <w:r>
              <w:rPr>
                <w:noProof/>
                <w:webHidden/>
              </w:rPr>
              <w:instrText xml:space="preserve"> PAGEREF _Toc41389668 \h </w:instrText>
            </w:r>
            <w:r>
              <w:rPr>
                <w:noProof/>
                <w:webHidden/>
              </w:rPr>
            </w:r>
            <w:r>
              <w:rPr>
                <w:noProof/>
                <w:webHidden/>
              </w:rPr>
              <w:fldChar w:fldCharType="separate"/>
            </w:r>
            <w:r>
              <w:rPr>
                <w:noProof/>
                <w:webHidden/>
              </w:rPr>
              <w:t>43</w:t>
            </w:r>
            <w:r>
              <w:rPr>
                <w:noProof/>
                <w:webHidden/>
              </w:rPr>
              <w:fldChar w:fldCharType="end"/>
            </w:r>
          </w:hyperlink>
        </w:p>
        <w:p w14:paraId="1BD09DC6" w14:textId="068DE04F" w:rsidR="00C51950" w:rsidRDefault="00C51950">
          <w:pPr>
            <w:pStyle w:val="TOC2"/>
            <w:tabs>
              <w:tab w:val="left" w:pos="660"/>
              <w:tab w:val="right" w:leader="dot" w:pos="8296"/>
            </w:tabs>
            <w:rPr>
              <w:rFonts w:asciiTheme="minorHAnsi" w:eastAsiaTheme="minorEastAsia" w:hAnsiTheme="minorHAnsi"/>
              <w:noProof/>
              <w:color w:val="auto"/>
              <w:sz w:val="22"/>
              <w:lang w:eastAsia="is-IS"/>
            </w:rPr>
          </w:pPr>
          <w:hyperlink w:anchor="_Toc41389669" w:history="1">
            <w:r w:rsidRPr="00E64237">
              <w:rPr>
                <w:rStyle w:val="Hyperlink"/>
                <w:noProof/>
              </w:rPr>
              <w:t>a.</w:t>
            </w:r>
            <w:r>
              <w:rPr>
                <w:rFonts w:asciiTheme="minorHAnsi" w:eastAsiaTheme="minorEastAsia" w:hAnsiTheme="minorHAnsi"/>
                <w:noProof/>
                <w:color w:val="auto"/>
                <w:sz w:val="22"/>
                <w:lang w:eastAsia="is-IS"/>
              </w:rPr>
              <w:tab/>
            </w:r>
            <w:r w:rsidRPr="00E64237">
              <w:rPr>
                <w:rStyle w:val="Hyperlink"/>
                <w:noProof/>
              </w:rPr>
              <w:t>PECS-myndrænt boðskiptakerfi</w:t>
            </w:r>
            <w:r>
              <w:rPr>
                <w:noProof/>
                <w:webHidden/>
              </w:rPr>
              <w:tab/>
            </w:r>
            <w:r>
              <w:rPr>
                <w:noProof/>
                <w:webHidden/>
              </w:rPr>
              <w:fldChar w:fldCharType="begin"/>
            </w:r>
            <w:r>
              <w:rPr>
                <w:noProof/>
                <w:webHidden/>
              </w:rPr>
              <w:instrText xml:space="preserve"> PAGEREF _Toc41389669 \h </w:instrText>
            </w:r>
            <w:r>
              <w:rPr>
                <w:noProof/>
                <w:webHidden/>
              </w:rPr>
            </w:r>
            <w:r>
              <w:rPr>
                <w:noProof/>
                <w:webHidden/>
              </w:rPr>
              <w:fldChar w:fldCharType="separate"/>
            </w:r>
            <w:r>
              <w:rPr>
                <w:noProof/>
                <w:webHidden/>
              </w:rPr>
              <w:t>43</w:t>
            </w:r>
            <w:r>
              <w:rPr>
                <w:noProof/>
                <w:webHidden/>
              </w:rPr>
              <w:fldChar w:fldCharType="end"/>
            </w:r>
          </w:hyperlink>
        </w:p>
        <w:p w14:paraId="2D417359" w14:textId="12E7CCCA" w:rsidR="00C51950" w:rsidRDefault="00C51950">
          <w:pPr>
            <w:pStyle w:val="TOC2"/>
            <w:tabs>
              <w:tab w:val="left" w:pos="660"/>
              <w:tab w:val="right" w:leader="dot" w:pos="8296"/>
            </w:tabs>
            <w:rPr>
              <w:rFonts w:asciiTheme="minorHAnsi" w:eastAsiaTheme="minorEastAsia" w:hAnsiTheme="minorHAnsi"/>
              <w:noProof/>
              <w:color w:val="auto"/>
              <w:sz w:val="22"/>
              <w:lang w:eastAsia="is-IS"/>
            </w:rPr>
          </w:pPr>
          <w:hyperlink w:anchor="_Toc41389670" w:history="1">
            <w:r w:rsidRPr="00E64237">
              <w:rPr>
                <w:rStyle w:val="Hyperlink"/>
                <w:noProof/>
              </w:rPr>
              <w:t>b.</w:t>
            </w:r>
            <w:r>
              <w:rPr>
                <w:rFonts w:asciiTheme="minorHAnsi" w:eastAsiaTheme="minorEastAsia" w:hAnsiTheme="minorHAnsi"/>
                <w:noProof/>
                <w:color w:val="auto"/>
                <w:sz w:val="22"/>
                <w:lang w:eastAsia="is-IS"/>
              </w:rPr>
              <w:tab/>
            </w:r>
            <w:r w:rsidRPr="00E64237">
              <w:rPr>
                <w:rStyle w:val="Hyperlink"/>
                <w:noProof/>
              </w:rPr>
              <w:t>Félagshæfnisögur</w:t>
            </w:r>
            <w:r>
              <w:rPr>
                <w:noProof/>
                <w:webHidden/>
              </w:rPr>
              <w:tab/>
            </w:r>
            <w:r>
              <w:rPr>
                <w:noProof/>
                <w:webHidden/>
              </w:rPr>
              <w:fldChar w:fldCharType="begin"/>
            </w:r>
            <w:r>
              <w:rPr>
                <w:noProof/>
                <w:webHidden/>
              </w:rPr>
              <w:instrText xml:space="preserve"> PAGEREF _Toc41389670 \h </w:instrText>
            </w:r>
            <w:r>
              <w:rPr>
                <w:noProof/>
                <w:webHidden/>
              </w:rPr>
            </w:r>
            <w:r>
              <w:rPr>
                <w:noProof/>
                <w:webHidden/>
              </w:rPr>
              <w:fldChar w:fldCharType="separate"/>
            </w:r>
            <w:r>
              <w:rPr>
                <w:noProof/>
                <w:webHidden/>
              </w:rPr>
              <w:t>44</w:t>
            </w:r>
            <w:r>
              <w:rPr>
                <w:noProof/>
                <w:webHidden/>
              </w:rPr>
              <w:fldChar w:fldCharType="end"/>
            </w:r>
          </w:hyperlink>
        </w:p>
        <w:p w14:paraId="42F2DC92" w14:textId="7AC0BF1F" w:rsidR="00C51950" w:rsidRDefault="00C51950">
          <w:pPr>
            <w:pStyle w:val="TOC2"/>
            <w:tabs>
              <w:tab w:val="left" w:pos="660"/>
              <w:tab w:val="right" w:leader="dot" w:pos="8296"/>
            </w:tabs>
            <w:rPr>
              <w:rFonts w:asciiTheme="minorHAnsi" w:eastAsiaTheme="minorEastAsia" w:hAnsiTheme="minorHAnsi"/>
              <w:noProof/>
              <w:color w:val="auto"/>
              <w:sz w:val="22"/>
              <w:lang w:eastAsia="is-IS"/>
            </w:rPr>
          </w:pPr>
          <w:hyperlink w:anchor="_Toc41389671" w:history="1">
            <w:r w:rsidRPr="00E64237">
              <w:rPr>
                <w:rStyle w:val="Hyperlink"/>
                <w:noProof/>
              </w:rPr>
              <w:t>c.</w:t>
            </w:r>
            <w:r>
              <w:rPr>
                <w:rFonts w:asciiTheme="minorHAnsi" w:eastAsiaTheme="minorEastAsia" w:hAnsiTheme="minorHAnsi"/>
                <w:noProof/>
                <w:color w:val="auto"/>
                <w:sz w:val="22"/>
                <w:lang w:eastAsia="is-IS"/>
              </w:rPr>
              <w:tab/>
            </w:r>
            <w:r w:rsidRPr="00E64237">
              <w:rPr>
                <w:rStyle w:val="Hyperlink"/>
                <w:noProof/>
              </w:rPr>
              <w:t>TEACCH Sjónrænt dagskipulag/stundaskrá</w:t>
            </w:r>
            <w:r>
              <w:rPr>
                <w:noProof/>
                <w:webHidden/>
              </w:rPr>
              <w:tab/>
            </w:r>
            <w:r>
              <w:rPr>
                <w:noProof/>
                <w:webHidden/>
              </w:rPr>
              <w:fldChar w:fldCharType="begin"/>
            </w:r>
            <w:r>
              <w:rPr>
                <w:noProof/>
                <w:webHidden/>
              </w:rPr>
              <w:instrText xml:space="preserve"> PAGEREF _Toc41389671 \h </w:instrText>
            </w:r>
            <w:r>
              <w:rPr>
                <w:noProof/>
                <w:webHidden/>
              </w:rPr>
            </w:r>
            <w:r>
              <w:rPr>
                <w:noProof/>
                <w:webHidden/>
              </w:rPr>
              <w:fldChar w:fldCharType="separate"/>
            </w:r>
            <w:r>
              <w:rPr>
                <w:noProof/>
                <w:webHidden/>
              </w:rPr>
              <w:t>45</w:t>
            </w:r>
            <w:r>
              <w:rPr>
                <w:noProof/>
                <w:webHidden/>
              </w:rPr>
              <w:fldChar w:fldCharType="end"/>
            </w:r>
          </w:hyperlink>
        </w:p>
        <w:p w14:paraId="7A04B290" w14:textId="4A7E552E" w:rsidR="00C51950" w:rsidRDefault="00C51950">
          <w:pPr>
            <w:pStyle w:val="TOC2"/>
            <w:tabs>
              <w:tab w:val="left" w:pos="660"/>
              <w:tab w:val="right" w:leader="dot" w:pos="8296"/>
            </w:tabs>
            <w:rPr>
              <w:rFonts w:asciiTheme="minorHAnsi" w:eastAsiaTheme="minorEastAsia" w:hAnsiTheme="minorHAnsi"/>
              <w:noProof/>
              <w:color w:val="auto"/>
              <w:sz w:val="22"/>
              <w:lang w:eastAsia="is-IS"/>
            </w:rPr>
          </w:pPr>
          <w:hyperlink w:anchor="_Toc41389672" w:history="1">
            <w:r w:rsidRPr="00E64237">
              <w:rPr>
                <w:rStyle w:val="Hyperlink"/>
                <w:noProof/>
              </w:rPr>
              <w:t>d.</w:t>
            </w:r>
            <w:r>
              <w:rPr>
                <w:rFonts w:asciiTheme="minorHAnsi" w:eastAsiaTheme="minorEastAsia" w:hAnsiTheme="minorHAnsi"/>
                <w:noProof/>
                <w:color w:val="auto"/>
                <w:sz w:val="22"/>
                <w:lang w:eastAsia="is-IS"/>
              </w:rPr>
              <w:tab/>
            </w:r>
            <w:r w:rsidRPr="00E64237">
              <w:rPr>
                <w:rStyle w:val="Hyperlink"/>
                <w:noProof/>
              </w:rPr>
              <w:t>Tákn með tali</w:t>
            </w:r>
            <w:r>
              <w:rPr>
                <w:noProof/>
                <w:webHidden/>
              </w:rPr>
              <w:tab/>
            </w:r>
            <w:r>
              <w:rPr>
                <w:noProof/>
                <w:webHidden/>
              </w:rPr>
              <w:fldChar w:fldCharType="begin"/>
            </w:r>
            <w:r>
              <w:rPr>
                <w:noProof/>
                <w:webHidden/>
              </w:rPr>
              <w:instrText xml:space="preserve"> PAGEREF _Toc41389672 \h </w:instrText>
            </w:r>
            <w:r>
              <w:rPr>
                <w:noProof/>
                <w:webHidden/>
              </w:rPr>
            </w:r>
            <w:r>
              <w:rPr>
                <w:noProof/>
                <w:webHidden/>
              </w:rPr>
              <w:fldChar w:fldCharType="separate"/>
            </w:r>
            <w:r>
              <w:rPr>
                <w:noProof/>
                <w:webHidden/>
              </w:rPr>
              <w:t>46</w:t>
            </w:r>
            <w:r>
              <w:rPr>
                <w:noProof/>
                <w:webHidden/>
              </w:rPr>
              <w:fldChar w:fldCharType="end"/>
            </w:r>
          </w:hyperlink>
        </w:p>
        <w:p w14:paraId="2143433D" w14:textId="61BBF31F" w:rsidR="00C51950" w:rsidRDefault="00C51950">
          <w:pPr>
            <w:pStyle w:val="TOC1"/>
            <w:tabs>
              <w:tab w:val="left" w:pos="440"/>
              <w:tab w:val="right" w:leader="dot" w:pos="8296"/>
            </w:tabs>
            <w:rPr>
              <w:rFonts w:asciiTheme="minorHAnsi" w:eastAsiaTheme="minorEastAsia" w:hAnsiTheme="minorHAnsi"/>
              <w:noProof/>
              <w:color w:val="auto"/>
              <w:sz w:val="22"/>
              <w:lang w:eastAsia="is-IS"/>
            </w:rPr>
          </w:pPr>
          <w:hyperlink w:anchor="_Toc41389673" w:history="1">
            <w:r w:rsidRPr="00E64237">
              <w:rPr>
                <w:rStyle w:val="Hyperlink"/>
                <w:noProof/>
              </w:rPr>
              <w:t>9.</w:t>
            </w:r>
            <w:r>
              <w:rPr>
                <w:rFonts w:asciiTheme="minorHAnsi" w:eastAsiaTheme="minorEastAsia" w:hAnsiTheme="minorHAnsi"/>
                <w:noProof/>
                <w:color w:val="auto"/>
                <w:sz w:val="22"/>
                <w:lang w:eastAsia="is-IS"/>
              </w:rPr>
              <w:tab/>
            </w:r>
            <w:r w:rsidRPr="00E64237">
              <w:rPr>
                <w:rStyle w:val="Hyperlink"/>
                <w:noProof/>
              </w:rPr>
              <w:t>Foreldrasamstarf – Fræðsla til foreldra</w:t>
            </w:r>
            <w:r>
              <w:rPr>
                <w:noProof/>
                <w:webHidden/>
              </w:rPr>
              <w:tab/>
            </w:r>
            <w:r>
              <w:rPr>
                <w:noProof/>
                <w:webHidden/>
              </w:rPr>
              <w:fldChar w:fldCharType="begin"/>
            </w:r>
            <w:r>
              <w:rPr>
                <w:noProof/>
                <w:webHidden/>
              </w:rPr>
              <w:instrText xml:space="preserve"> PAGEREF _Toc41389673 \h </w:instrText>
            </w:r>
            <w:r>
              <w:rPr>
                <w:noProof/>
                <w:webHidden/>
              </w:rPr>
            </w:r>
            <w:r>
              <w:rPr>
                <w:noProof/>
                <w:webHidden/>
              </w:rPr>
              <w:fldChar w:fldCharType="separate"/>
            </w:r>
            <w:r>
              <w:rPr>
                <w:noProof/>
                <w:webHidden/>
              </w:rPr>
              <w:t>47</w:t>
            </w:r>
            <w:r>
              <w:rPr>
                <w:noProof/>
                <w:webHidden/>
              </w:rPr>
              <w:fldChar w:fldCharType="end"/>
            </w:r>
          </w:hyperlink>
        </w:p>
        <w:p w14:paraId="2C7737A1" w14:textId="0D601D5C" w:rsidR="00C51950" w:rsidRDefault="00C51950">
          <w:pPr>
            <w:pStyle w:val="TOC2"/>
            <w:tabs>
              <w:tab w:val="left" w:pos="660"/>
              <w:tab w:val="right" w:leader="dot" w:pos="8296"/>
            </w:tabs>
            <w:rPr>
              <w:rFonts w:asciiTheme="minorHAnsi" w:eastAsiaTheme="minorEastAsia" w:hAnsiTheme="minorHAnsi"/>
              <w:noProof/>
              <w:color w:val="auto"/>
              <w:sz w:val="22"/>
              <w:lang w:eastAsia="is-IS"/>
            </w:rPr>
          </w:pPr>
          <w:hyperlink w:anchor="_Toc41389674" w:history="1">
            <w:r w:rsidRPr="00E64237">
              <w:rPr>
                <w:rStyle w:val="Hyperlink"/>
                <w:noProof/>
              </w:rPr>
              <w:t>a.</w:t>
            </w:r>
            <w:r>
              <w:rPr>
                <w:rFonts w:asciiTheme="minorHAnsi" w:eastAsiaTheme="minorEastAsia" w:hAnsiTheme="minorHAnsi"/>
                <w:noProof/>
                <w:color w:val="auto"/>
                <w:sz w:val="22"/>
                <w:lang w:eastAsia="is-IS"/>
              </w:rPr>
              <w:tab/>
            </w:r>
            <w:r w:rsidRPr="00E64237">
              <w:rPr>
                <w:rStyle w:val="Hyperlink"/>
                <w:noProof/>
              </w:rPr>
              <w:t>Fræðsla fyrir foreldra</w:t>
            </w:r>
            <w:r>
              <w:rPr>
                <w:noProof/>
                <w:webHidden/>
              </w:rPr>
              <w:tab/>
            </w:r>
            <w:r>
              <w:rPr>
                <w:noProof/>
                <w:webHidden/>
              </w:rPr>
              <w:fldChar w:fldCharType="begin"/>
            </w:r>
            <w:r>
              <w:rPr>
                <w:noProof/>
                <w:webHidden/>
              </w:rPr>
              <w:instrText xml:space="preserve"> PAGEREF _Toc41389674 \h </w:instrText>
            </w:r>
            <w:r>
              <w:rPr>
                <w:noProof/>
                <w:webHidden/>
              </w:rPr>
            </w:r>
            <w:r>
              <w:rPr>
                <w:noProof/>
                <w:webHidden/>
              </w:rPr>
              <w:fldChar w:fldCharType="separate"/>
            </w:r>
            <w:r>
              <w:rPr>
                <w:noProof/>
                <w:webHidden/>
              </w:rPr>
              <w:t>47</w:t>
            </w:r>
            <w:r>
              <w:rPr>
                <w:noProof/>
                <w:webHidden/>
              </w:rPr>
              <w:fldChar w:fldCharType="end"/>
            </w:r>
          </w:hyperlink>
        </w:p>
        <w:p w14:paraId="749DE55D" w14:textId="6806D31E" w:rsidR="00C51950" w:rsidRDefault="00C51950">
          <w:pPr>
            <w:pStyle w:val="TOC1"/>
            <w:tabs>
              <w:tab w:val="left" w:pos="660"/>
              <w:tab w:val="right" w:leader="dot" w:pos="8296"/>
            </w:tabs>
            <w:rPr>
              <w:rFonts w:asciiTheme="minorHAnsi" w:eastAsiaTheme="minorEastAsia" w:hAnsiTheme="minorHAnsi"/>
              <w:noProof/>
              <w:color w:val="auto"/>
              <w:sz w:val="22"/>
              <w:lang w:eastAsia="is-IS"/>
            </w:rPr>
          </w:pPr>
          <w:hyperlink w:anchor="_Toc41389675" w:history="1">
            <w:r w:rsidRPr="00E64237">
              <w:rPr>
                <w:rStyle w:val="Hyperlink"/>
                <w:noProof/>
              </w:rPr>
              <w:t>10.</w:t>
            </w:r>
            <w:r>
              <w:rPr>
                <w:rFonts w:asciiTheme="minorHAnsi" w:eastAsiaTheme="minorEastAsia" w:hAnsiTheme="minorHAnsi"/>
                <w:noProof/>
                <w:color w:val="auto"/>
                <w:sz w:val="22"/>
                <w:lang w:eastAsia="is-IS"/>
              </w:rPr>
              <w:tab/>
            </w:r>
            <w:r w:rsidRPr="00E64237">
              <w:rPr>
                <w:rStyle w:val="Hyperlink"/>
                <w:noProof/>
              </w:rPr>
              <w:t>Samstarf við grunnskóla</w:t>
            </w:r>
            <w:r>
              <w:rPr>
                <w:noProof/>
                <w:webHidden/>
              </w:rPr>
              <w:tab/>
            </w:r>
            <w:r>
              <w:rPr>
                <w:noProof/>
                <w:webHidden/>
              </w:rPr>
              <w:fldChar w:fldCharType="begin"/>
            </w:r>
            <w:r>
              <w:rPr>
                <w:noProof/>
                <w:webHidden/>
              </w:rPr>
              <w:instrText xml:space="preserve"> PAGEREF _Toc41389675 \h </w:instrText>
            </w:r>
            <w:r>
              <w:rPr>
                <w:noProof/>
                <w:webHidden/>
              </w:rPr>
            </w:r>
            <w:r>
              <w:rPr>
                <w:noProof/>
                <w:webHidden/>
              </w:rPr>
              <w:fldChar w:fldCharType="separate"/>
            </w:r>
            <w:r>
              <w:rPr>
                <w:noProof/>
                <w:webHidden/>
              </w:rPr>
              <w:t>48</w:t>
            </w:r>
            <w:r>
              <w:rPr>
                <w:noProof/>
                <w:webHidden/>
              </w:rPr>
              <w:fldChar w:fldCharType="end"/>
            </w:r>
          </w:hyperlink>
        </w:p>
        <w:p w14:paraId="687524BB" w14:textId="00B6EB28" w:rsidR="00C51950" w:rsidRDefault="00C51950">
          <w:pPr>
            <w:pStyle w:val="TOC2"/>
            <w:tabs>
              <w:tab w:val="left" w:pos="660"/>
              <w:tab w:val="right" w:leader="dot" w:pos="8296"/>
            </w:tabs>
            <w:rPr>
              <w:rFonts w:asciiTheme="minorHAnsi" w:eastAsiaTheme="minorEastAsia" w:hAnsiTheme="minorHAnsi"/>
              <w:noProof/>
              <w:color w:val="auto"/>
              <w:sz w:val="22"/>
              <w:lang w:eastAsia="is-IS"/>
            </w:rPr>
          </w:pPr>
          <w:hyperlink w:anchor="_Toc41389676" w:history="1">
            <w:r w:rsidRPr="00E64237">
              <w:rPr>
                <w:rStyle w:val="Hyperlink"/>
                <w:noProof/>
              </w:rPr>
              <w:t>a.</w:t>
            </w:r>
            <w:r>
              <w:rPr>
                <w:rFonts w:asciiTheme="minorHAnsi" w:eastAsiaTheme="minorEastAsia" w:hAnsiTheme="minorHAnsi"/>
                <w:noProof/>
                <w:color w:val="auto"/>
                <w:sz w:val="22"/>
                <w:lang w:eastAsia="is-IS"/>
              </w:rPr>
              <w:tab/>
            </w:r>
            <w:r w:rsidRPr="00E64237">
              <w:rPr>
                <w:rStyle w:val="Hyperlink"/>
                <w:noProof/>
              </w:rPr>
              <w:t>Gagnvirkar upplýsingar milli leik- og grunnskóla</w:t>
            </w:r>
            <w:r>
              <w:rPr>
                <w:noProof/>
                <w:webHidden/>
              </w:rPr>
              <w:tab/>
            </w:r>
            <w:r>
              <w:rPr>
                <w:noProof/>
                <w:webHidden/>
              </w:rPr>
              <w:fldChar w:fldCharType="begin"/>
            </w:r>
            <w:r>
              <w:rPr>
                <w:noProof/>
                <w:webHidden/>
              </w:rPr>
              <w:instrText xml:space="preserve"> PAGEREF _Toc41389676 \h </w:instrText>
            </w:r>
            <w:r>
              <w:rPr>
                <w:noProof/>
                <w:webHidden/>
              </w:rPr>
            </w:r>
            <w:r>
              <w:rPr>
                <w:noProof/>
                <w:webHidden/>
              </w:rPr>
              <w:fldChar w:fldCharType="separate"/>
            </w:r>
            <w:r>
              <w:rPr>
                <w:noProof/>
                <w:webHidden/>
              </w:rPr>
              <w:t>48</w:t>
            </w:r>
            <w:r>
              <w:rPr>
                <w:noProof/>
                <w:webHidden/>
              </w:rPr>
              <w:fldChar w:fldCharType="end"/>
            </w:r>
          </w:hyperlink>
        </w:p>
        <w:p w14:paraId="710F1530" w14:textId="6CF1700A" w:rsidR="00C51950" w:rsidRDefault="00C51950">
          <w:pPr>
            <w:pStyle w:val="TOC1"/>
            <w:tabs>
              <w:tab w:val="left" w:pos="660"/>
              <w:tab w:val="right" w:leader="dot" w:pos="8296"/>
            </w:tabs>
            <w:rPr>
              <w:rFonts w:asciiTheme="minorHAnsi" w:eastAsiaTheme="minorEastAsia" w:hAnsiTheme="minorHAnsi"/>
              <w:noProof/>
              <w:color w:val="auto"/>
              <w:sz w:val="22"/>
              <w:lang w:eastAsia="is-IS"/>
            </w:rPr>
          </w:pPr>
          <w:hyperlink w:anchor="_Toc41389677" w:history="1">
            <w:r w:rsidRPr="00E64237">
              <w:rPr>
                <w:rStyle w:val="Hyperlink"/>
                <w:noProof/>
              </w:rPr>
              <w:t>11.</w:t>
            </w:r>
            <w:r>
              <w:rPr>
                <w:rFonts w:asciiTheme="minorHAnsi" w:eastAsiaTheme="minorEastAsia" w:hAnsiTheme="minorHAnsi"/>
                <w:noProof/>
                <w:color w:val="auto"/>
                <w:sz w:val="22"/>
                <w:lang w:eastAsia="is-IS"/>
              </w:rPr>
              <w:tab/>
            </w:r>
            <w:r w:rsidRPr="00E64237">
              <w:rPr>
                <w:rStyle w:val="Hyperlink"/>
                <w:noProof/>
              </w:rPr>
              <w:t>Lokaorð</w:t>
            </w:r>
            <w:r>
              <w:rPr>
                <w:noProof/>
                <w:webHidden/>
              </w:rPr>
              <w:tab/>
            </w:r>
            <w:r>
              <w:rPr>
                <w:noProof/>
                <w:webHidden/>
              </w:rPr>
              <w:fldChar w:fldCharType="begin"/>
            </w:r>
            <w:r>
              <w:rPr>
                <w:noProof/>
                <w:webHidden/>
              </w:rPr>
              <w:instrText xml:space="preserve"> PAGEREF _Toc41389677 \h </w:instrText>
            </w:r>
            <w:r>
              <w:rPr>
                <w:noProof/>
                <w:webHidden/>
              </w:rPr>
            </w:r>
            <w:r>
              <w:rPr>
                <w:noProof/>
                <w:webHidden/>
              </w:rPr>
              <w:fldChar w:fldCharType="separate"/>
            </w:r>
            <w:r>
              <w:rPr>
                <w:noProof/>
                <w:webHidden/>
              </w:rPr>
              <w:t>49</w:t>
            </w:r>
            <w:r>
              <w:rPr>
                <w:noProof/>
                <w:webHidden/>
              </w:rPr>
              <w:fldChar w:fldCharType="end"/>
            </w:r>
          </w:hyperlink>
        </w:p>
        <w:p w14:paraId="6AACCAEB" w14:textId="6D486AFE" w:rsidR="00C51950" w:rsidRDefault="00C51950">
          <w:pPr>
            <w:pStyle w:val="TOC1"/>
            <w:tabs>
              <w:tab w:val="left" w:pos="660"/>
              <w:tab w:val="right" w:leader="dot" w:pos="8296"/>
            </w:tabs>
            <w:rPr>
              <w:rFonts w:asciiTheme="minorHAnsi" w:eastAsiaTheme="minorEastAsia" w:hAnsiTheme="minorHAnsi"/>
              <w:noProof/>
              <w:color w:val="auto"/>
              <w:sz w:val="22"/>
              <w:lang w:eastAsia="is-IS"/>
            </w:rPr>
          </w:pPr>
          <w:hyperlink w:anchor="_Toc41389678" w:history="1">
            <w:r w:rsidRPr="00E64237">
              <w:rPr>
                <w:rStyle w:val="Hyperlink"/>
                <w:noProof/>
              </w:rPr>
              <w:t>12.</w:t>
            </w:r>
            <w:r>
              <w:rPr>
                <w:rFonts w:asciiTheme="minorHAnsi" w:eastAsiaTheme="minorEastAsia" w:hAnsiTheme="minorHAnsi"/>
                <w:noProof/>
                <w:color w:val="auto"/>
                <w:sz w:val="22"/>
                <w:lang w:eastAsia="is-IS"/>
              </w:rPr>
              <w:tab/>
            </w:r>
            <w:r w:rsidRPr="00E64237">
              <w:rPr>
                <w:rStyle w:val="Hyperlink"/>
                <w:noProof/>
              </w:rPr>
              <w:t>Heimildaskrá</w:t>
            </w:r>
            <w:r>
              <w:rPr>
                <w:noProof/>
                <w:webHidden/>
              </w:rPr>
              <w:tab/>
            </w:r>
            <w:r>
              <w:rPr>
                <w:noProof/>
                <w:webHidden/>
              </w:rPr>
              <w:fldChar w:fldCharType="begin"/>
            </w:r>
            <w:r>
              <w:rPr>
                <w:noProof/>
                <w:webHidden/>
              </w:rPr>
              <w:instrText xml:space="preserve"> PAGEREF _Toc41389678 \h </w:instrText>
            </w:r>
            <w:r>
              <w:rPr>
                <w:noProof/>
                <w:webHidden/>
              </w:rPr>
            </w:r>
            <w:r>
              <w:rPr>
                <w:noProof/>
                <w:webHidden/>
              </w:rPr>
              <w:fldChar w:fldCharType="separate"/>
            </w:r>
            <w:r>
              <w:rPr>
                <w:noProof/>
                <w:webHidden/>
              </w:rPr>
              <w:t>50</w:t>
            </w:r>
            <w:r>
              <w:rPr>
                <w:noProof/>
                <w:webHidden/>
              </w:rPr>
              <w:fldChar w:fldCharType="end"/>
            </w:r>
          </w:hyperlink>
        </w:p>
        <w:p w14:paraId="01F19C93" w14:textId="0DE38F23" w:rsidR="00C51950" w:rsidRDefault="00C51950">
          <w:pPr>
            <w:pStyle w:val="TOC1"/>
            <w:tabs>
              <w:tab w:val="left" w:pos="660"/>
              <w:tab w:val="right" w:leader="dot" w:pos="8296"/>
            </w:tabs>
            <w:rPr>
              <w:rFonts w:asciiTheme="minorHAnsi" w:eastAsiaTheme="minorEastAsia" w:hAnsiTheme="minorHAnsi"/>
              <w:noProof/>
              <w:color w:val="auto"/>
              <w:sz w:val="22"/>
              <w:lang w:eastAsia="is-IS"/>
            </w:rPr>
          </w:pPr>
          <w:hyperlink w:anchor="_Toc41389679" w:history="1">
            <w:r w:rsidRPr="00E64237">
              <w:rPr>
                <w:rStyle w:val="Hyperlink"/>
                <w:noProof/>
              </w:rPr>
              <w:t>13.</w:t>
            </w:r>
            <w:r>
              <w:rPr>
                <w:rFonts w:asciiTheme="minorHAnsi" w:eastAsiaTheme="minorEastAsia" w:hAnsiTheme="minorHAnsi"/>
                <w:noProof/>
                <w:color w:val="auto"/>
                <w:sz w:val="22"/>
                <w:lang w:eastAsia="is-IS"/>
              </w:rPr>
              <w:tab/>
            </w:r>
            <w:r w:rsidRPr="00E64237">
              <w:rPr>
                <w:rStyle w:val="Hyperlink"/>
                <w:noProof/>
              </w:rPr>
              <w:t>Viðaukar</w:t>
            </w:r>
            <w:r>
              <w:rPr>
                <w:noProof/>
                <w:webHidden/>
              </w:rPr>
              <w:tab/>
            </w:r>
            <w:r>
              <w:rPr>
                <w:noProof/>
                <w:webHidden/>
              </w:rPr>
              <w:fldChar w:fldCharType="begin"/>
            </w:r>
            <w:r>
              <w:rPr>
                <w:noProof/>
                <w:webHidden/>
              </w:rPr>
              <w:instrText xml:space="preserve"> PAGEREF _Toc41389679 \h </w:instrText>
            </w:r>
            <w:r>
              <w:rPr>
                <w:noProof/>
                <w:webHidden/>
              </w:rPr>
            </w:r>
            <w:r>
              <w:rPr>
                <w:noProof/>
                <w:webHidden/>
              </w:rPr>
              <w:fldChar w:fldCharType="separate"/>
            </w:r>
            <w:r>
              <w:rPr>
                <w:noProof/>
                <w:webHidden/>
              </w:rPr>
              <w:t>54</w:t>
            </w:r>
            <w:r>
              <w:rPr>
                <w:noProof/>
                <w:webHidden/>
              </w:rPr>
              <w:fldChar w:fldCharType="end"/>
            </w:r>
          </w:hyperlink>
        </w:p>
        <w:p w14:paraId="2D1068E7" w14:textId="0BE1D524" w:rsidR="00C51950" w:rsidRDefault="00C51950">
          <w:pPr>
            <w:pStyle w:val="TOC2"/>
            <w:tabs>
              <w:tab w:val="left" w:pos="660"/>
              <w:tab w:val="right" w:leader="dot" w:pos="8296"/>
            </w:tabs>
            <w:rPr>
              <w:rFonts w:asciiTheme="minorHAnsi" w:eastAsiaTheme="minorEastAsia" w:hAnsiTheme="minorHAnsi"/>
              <w:noProof/>
              <w:color w:val="auto"/>
              <w:sz w:val="22"/>
              <w:lang w:eastAsia="is-IS"/>
            </w:rPr>
          </w:pPr>
          <w:hyperlink w:anchor="_Toc41389680" w:history="1">
            <w:r w:rsidRPr="00E64237">
              <w:rPr>
                <w:rStyle w:val="Hyperlink"/>
                <w:noProof/>
              </w:rPr>
              <w:t>a.</w:t>
            </w:r>
            <w:r>
              <w:rPr>
                <w:rFonts w:asciiTheme="minorHAnsi" w:eastAsiaTheme="minorEastAsia" w:hAnsiTheme="minorHAnsi"/>
                <w:noProof/>
                <w:color w:val="auto"/>
                <w:sz w:val="22"/>
                <w:lang w:eastAsia="is-IS"/>
              </w:rPr>
              <w:tab/>
            </w:r>
            <w:r w:rsidRPr="00E64237">
              <w:rPr>
                <w:rStyle w:val="Hyperlink"/>
                <w:noProof/>
              </w:rPr>
              <w:t>Skýringar á flokkun málörvunarefnis fyrir starfsfólk leikskólans</w:t>
            </w:r>
            <w:r>
              <w:rPr>
                <w:noProof/>
                <w:webHidden/>
              </w:rPr>
              <w:tab/>
            </w:r>
            <w:r>
              <w:rPr>
                <w:noProof/>
                <w:webHidden/>
              </w:rPr>
              <w:fldChar w:fldCharType="begin"/>
            </w:r>
            <w:r>
              <w:rPr>
                <w:noProof/>
                <w:webHidden/>
              </w:rPr>
              <w:instrText xml:space="preserve"> PAGEREF _Toc41389680 \h </w:instrText>
            </w:r>
            <w:r>
              <w:rPr>
                <w:noProof/>
                <w:webHidden/>
              </w:rPr>
            </w:r>
            <w:r>
              <w:rPr>
                <w:noProof/>
                <w:webHidden/>
              </w:rPr>
              <w:fldChar w:fldCharType="separate"/>
            </w:r>
            <w:r>
              <w:rPr>
                <w:noProof/>
                <w:webHidden/>
              </w:rPr>
              <w:t>54</w:t>
            </w:r>
            <w:r>
              <w:rPr>
                <w:noProof/>
                <w:webHidden/>
              </w:rPr>
              <w:fldChar w:fldCharType="end"/>
            </w:r>
          </w:hyperlink>
        </w:p>
        <w:p w14:paraId="699533EB" w14:textId="3C202328" w:rsidR="00C51950" w:rsidRDefault="00C51950">
          <w:pPr>
            <w:pStyle w:val="TOC3"/>
            <w:tabs>
              <w:tab w:val="left" w:pos="880"/>
              <w:tab w:val="right" w:leader="dot" w:pos="8296"/>
            </w:tabs>
            <w:rPr>
              <w:rFonts w:asciiTheme="minorHAnsi" w:hAnsiTheme="minorHAnsi" w:cstheme="minorBidi"/>
              <w:noProof/>
              <w:color w:val="auto"/>
              <w:sz w:val="22"/>
              <w:lang w:val="is-IS" w:eastAsia="is-IS"/>
            </w:rPr>
          </w:pPr>
          <w:hyperlink w:anchor="_Toc41389681" w:history="1">
            <w:r w:rsidRPr="00E64237">
              <w:rPr>
                <w:rStyle w:val="Hyperlink"/>
                <w:noProof/>
              </w:rPr>
              <w:t>1.</w:t>
            </w:r>
            <w:r>
              <w:rPr>
                <w:rFonts w:asciiTheme="minorHAnsi" w:hAnsiTheme="minorHAnsi" w:cstheme="minorBidi"/>
                <w:noProof/>
                <w:color w:val="auto"/>
                <w:sz w:val="22"/>
                <w:lang w:val="is-IS" w:eastAsia="is-IS"/>
              </w:rPr>
              <w:tab/>
            </w:r>
            <w:r w:rsidRPr="00E64237">
              <w:rPr>
                <w:rStyle w:val="Hyperlink"/>
                <w:noProof/>
              </w:rPr>
              <w:t>Málskilningur og orðaforði</w:t>
            </w:r>
            <w:r>
              <w:rPr>
                <w:noProof/>
                <w:webHidden/>
              </w:rPr>
              <w:tab/>
            </w:r>
            <w:r>
              <w:rPr>
                <w:noProof/>
                <w:webHidden/>
              </w:rPr>
              <w:fldChar w:fldCharType="begin"/>
            </w:r>
            <w:r>
              <w:rPr>
                <w:noProof/>
                <w:webHidden/>
              </w:rPr>
              <w:instrText xml:space="preserve"> PAGEREF _Toc41389681 \h </w:instrText>
            </w:r>
            <w:r>
              <w:rPr>
                <w:noProof/>
                <w:webHidden/>
              </w:rPr>
            </w:r>
            <w:r>
              <w:rPr>
                <w:noProof/>
                <w:webHidden/>
              </w:rPr>
              <w:fldChar w:fldCharType="separate"/>
            </w:r>
            <w:r>
              <w:rPr>
                <w:noProof/>
                <w:webHidden/>
              </w:rPr>
              <w:t>54</w:t>
            </w:r>
            <w:r>
              <w:rPr>
                <w:noProof/>
                <w:webHidden/>
              </w:rPr>
              <w:fldChar w:fldCharType="end"/>
            </w:r>
          </w:hyperlink>
        </w:p>
        <w:p w14:paraId="1BF5B296" w14:textId="323DE904" w:rsidR="00C51950" w:rsidRDefault="00C51950">
          <w:pPr>
            <w:pStyle w:val="TOC3"/>
            <w:tabs>
              <w:tab w:val="left" w:pos="880"/>
              <w:tab w:val="right" w:leader="dot" w:pos="8296"/>
            </w:tabs>
            <w:rPr>
              <w:rFonts w:asciiTheme="minorHAnsi" w:hAnsiTheme="minorHAnsi" w:cstheme="minorBidi"/>
              <w:noProof/>
              <w:color w:val="auto"/>
              <w:sz w:val="22"/>
              <w:lang w:val="is-IS" w:eastAsia="is-IS"/>
            </w:rPr>
          </w:pPr>
          <w:hyperlink w:anchor="_Toc41389682" w:history="1">
            <w:r w:rsidRPr="00E64237">
              <w:rPr>
                <w:rStyle w:val="Hyperlink"/>
                <w:noProof/>
              </w:rPr>
              <w:t>2.</w:t>
            </w:r>
            <w:r>
              <w:rPr>
                <w:rFonts w:asciiTheme="minorHAnsi" w:hAnsiTheme="minorHAnsi" w:cstheme="minorBidi"/>
                <w:noProof/>
                <w:color w:val="auto"/>
                <w:sz w:val="22"/>
                <w:lang w:val="is-IS" w:eastAsia="is-IS"/>
              </w:rPr>
              <w:tab/>
            </w:r>
            <w:r w:rsidRPr="00E64237">
              <w:rPr>
                <w:rStyle w:val="Hyperlink"/>
                <w:noProof/>
              </w:rPr>
              <w:t>Hljóðkerfisvitund</w:t>
            </w:r>
            <w:r>
              <w:rPr>
                <w:noProof/>
                <w:webHidden/>
              </w:rPr>
              <w:tab/>
            </w:r>
            <w:r>
              <w:rPr>
                <w:noProof/>
                <w:webHidden/>
              </w:rPr>
              <w:fldChar w:fldCharType="begin"/>
            </w:r>
            <w:r>
              <w:rPr>
                <w:noProof/>
                <w:webHidden/>
              </w:rPr>
              <w:instrText xml:space="preserve"> PAGEREF _Toc41389682 \h </w:instrText>
            </w:r>
            <w:r>
              <w:rPr>
                <w:noProof/>
                <w:webHidden/>
              </w:rPr>
            </w:r>
            <w:r>
              <w:rPr>
                <w:noProof/>
                <w:webHidden/>
              </w:rPr>
              <w:fldChar w:fldCharType="separate"/>
            </w:r>
            <w:r>
              <w:rPr>
                <w:noProof/>
                <w:webHidden/>
              </w:rPr>
              <w:t>55</w:t>
            </w:r>
            <w:r>
              <w:rPr>
                <w:noProof/>
                <w:webHidden/>
              </w:rPr>
              <w:fldChar w:fldCharType="end"/>
            </w:r>
          </w:hyperlink>
        </w:p>
        <w:p w14:paraId="3BD0F3C4" w14:textId="2C50542E" w:rsidR="00C51950" w:rsidRDefault="00C51950">
          <w:pPr>
            <w:pStyle w:val="TOC3"/>
            <w:tabs>
              <w:tab w:val="left" w:pos="880"/>
              <w:tab w:val="right" w:leader="dot" w:pos="8296"/>
            </w:tabs>
            <w:rPr>
              <w:rFonts w:asciiTheme="minorHAnsi" w:hAnsiTheme="minorHAnsi" w:cstheme="minorBidi"/>
              <w:noProof/>
              <w:color w:val="auto"/>
              <w:sz w:val="22"/>
              <w:lang w:val="is-IS" w:eastAsia="is-IS"/>
            </w:rPr>
          </w:pPr>
          <w:hyperlink w:anchor="_Toc41389683" w:history="1">
            <w:r w:rsidRPr="00E64237">
              <w:rPr>
                <w:rStyle w:val="Hyperlink"/>
                <w:noProof/>
              </w:rPr>
              <w:t>3.</w:t>
            </w:r>
            <w:r>
              <w:rPr>
                <w:rFonts w:asciiTheme="minorHAnsi" w:hAnsiTheme="minorHAnsi" w:cstheme="minorBidi"/>
                <w:noProof/>
                <w:color w:val="auto"/>
                <w:sz w:val="22"/>
                <w:lang w:val="is-IS" w:eastAsia="is-IS"/>
              </w:rPr>
              <w:tab/>
            </w:r>
            <w:r w:rsidRPr="00E64237">
              <w:rPr>
                <w:rStyle w:val="Hyperlink"/>
                <w:noProof/>
              </w:rPr>
              <w:t>Bókstafir</w:t>
            </w:r>
            <w:r>
              <w:rPr>
                <w:noProof/>
                <w:webHidden/>
              </w:rPr>
              <w:tab/>
            </w:r>
            <w:r>
              <w:rPr>
                <w:noProof/>
                <w:webHidden/>
              </w:rPr>
              <w:fldChar w:fldCharType="begin"/>
            </w:r>
            <w:r>
              <w:rPr>
                <w:noProof/>
                <w:webHidden/>
              </w:rPr>
              <w:instrText xml:space="preserve"> PAGEREF _Toc41389683 \h </w:instrText>
            </w:r>
            <w:r>
              <w:rPr>
                <w:noProof/>
                <w:webHidden/>
              </w:rPr>
            </w:r>
            <w:r>
              <w:rPr>
                <w:noProof/>
                <w:webHidden/>
              </w:rPr>
              <w:fldChar w:fldCharType="separate"/>
            </w:r>
            <w:r>
              <w:rPr>
                <w:noProof/>
                <w:webHidden/>
              </w:rPr>
              <w:t>56</w:t>
            </w:r>
            <w:r>
              <w:rPr>
                <w:noProof/>
                <w:webHidden/>
              </w:rPr>
              <w:fldChar w:fldCharType="end"/>
            </w:r>
          </w:hyperlink>
        </w:p>
        <w:p w14:paraId="5A2486C9" w14:textId="1496966A" w:rsidR="00C51950" w:rsidRDefault="00C51950">
          <w:pPr>
            <w:pStyle w:val="TOC3"/>
            <w:tabs>
              <w:tab w:val="left" w:pos="880"/>
              <w:tab w:val="right" w:leader="dot" w:pos="8296"/>
            </w:tabs>
            <w:rPr>
              <w:rFonts w:asciiTheme="minorHAnsi" w:hAnsiTheme="minorHAnsi" w:cstheme="minorBidi"/>
              <w:noProof/>
              <w:color w:val="auto"/>
              <w:sz w:val="22"/>
              <w:lang w:val="is-IS" w:eastAsia="is-IS"/>
            </w:rPr>
          </w:pPr>
          <w:hyperlink w:anchor="_Toc41389684" w:history="1">
            <w:r w:rsidRPr="00E64237">
              <w:rPr>
                <w:rStyle w:val="Hyperlink"/>
                <w:noProof/>
              </w:rPr>
              <w:t>4.</w:t>
            </w:r>
            <w:r>
              <w:rPr>
                <w:rFonts w:asciiTheme="minorHAnsi" w:hAnsiTheme="minorHAnsi" w:cstheme="minorBidi"/>
                <w:noProof/>
                <w:color w:val="auto"/>
                <w:sz w:val="22"/>
                <w:lang w:val="is-IS" w:eastAsia="is-IS"/>
              </w:rPr>
              <w:tab/>
            </w:r>
            <w:r w:rsidRPr="00E64237">
              <w:rPr>
                <w:rStyle w:val="Hyperlink"/>
                <w:noProof/>
              </w:rPr>
              <w:t>Þulur, sögur, ljóð</w:t>
            </w:r>
            <w:r>
              <w:rPr>
                <w:noProof/>
                <w:webHidden/>
              </w:rPr>
              <w:tab/>
            </w:r>
            <w:r>
              <w:rPr>
                <w:noProof/>
                <w:webHidden/>
              </w:rPr>
              <w:fldChar w:fldCharType="begin"/>
            </w:r>
            <w:r>
              <w:rPr>
                <w:noProof/>
                <w:webHidden/>
              </w:rPr>
              <w:instrText xml:space="preserve"> PAGEREF _Toc41389684 \h </w:instrText>
            </w:r>
            <w:r>
              <w:rPr>
                <w:noProof/>
                <w:webHidden/>
              </w:rPr>
            </w:r>
            <w:r>
              <w:rPr>
                <w:noProof/>
                <w:webHidden/>
              </w:rPr>
              <w:fldChar w:fldCharType="separate"/>
            </w:r>
            <w:r>
              <w:rPr>
                <w:noProof/>
                <w:webHidden/>
              </w:rPr>
              <w:t>56</w:t>
            </w:r>
            <w:r>
              <w:rPr>
                <w:noProof/>
                <w:webHidden/>
              </w:rPr>
              <w:fldChar w:fldCharType="end"/>
            </w:r>
          </w:hyperlink>
        </w:p>
        <w:p w14:paraId="4653AC07" w14:textId="55ECA2FC" w:rsidR="00C51950" w:rsidRDefault="00C51950">
          <w:pPr>
            <w:pStyle w:val="TOC3"/>
            <w:tabs>
              <w:tab w:val="left" w:pos="880"/>
              <w:tab w:val="right" w:leader="dot" w:pos="8296"/>
            </w:tabs>
            <w:rPr>
              <w:rFonts w:asciiTheme="minorHAnsi" w:hAnsiTheme="minorHAnsi" w:cstheme="minorBidi"/>
              <w:noProof/>
              <w:color w:val="auto"/>
              <w:sz w:val="22"/>
              <w:lang w:val="is-IS" w:eastAsia="is-IS"/>
            </w:rPr>
          </w:pPr>
          <w:hyperlink w:anchor="_Toc41389685" w:history="1">
            <w:r w:rsidRPr="00E64237">
              <w:rPr>
                <w:rStyle w:val="Hyperlink"/>
                <w:noProof/>
              </w:rPr>
              <w:t>5.</w:t>
            </w:r>
            <w:r>
              <w:rPr>
                <w:rFonts w:asciiTheme="minorHAnsi" w:hAnsiTheme="minorHAnsi" w:cstheme="minorBidi"/>
                <w:noProof/>
                <w:color w:val="auto"/>
                <w:sz w:val="22"/>
                <w:lang w:val="is-IS" w:eastAsia="is-IS"/>
              </w:rPr>
              <w:tab/>
            </w:r>
            <w:r w:rsidRPr="00E64237">
              <w:rPr>
                <w:rStyle w:val="Hyperlink"/>
                <w:noProof/>
              </w:rPr>
              <w:t>Máltjáning</w:t>
            </w:r>
            <w:r>
              <w:rPr>
                <w:noProof/>
                <w:webHidden/>
              </w:rPr>
              <w:tab/>
            </w:r>
            <w:r>
              <w:rPr>
                <w:noProof/>
                <w:webHidden/>
              </w:rPr>
              <w:fldChar w:fldCharType="begin"/>
            </w:r>
            <w:r>
              <w:rPr>
                <w:noProof/>
                <w:webHidden/>
              </w:rPr>
              <w:instrText xml:space="preserve"> PAGEREF _Toc41389685 \h </w:instrText>
            </w:r>
            <w:r>
              <w:rPr>
                <w:noProof/>
                <w:webHidden/>
              </w:rPr>
            </w:r>
            <w:r>
              <w:rPr>
                <w:noProof/>
                <w:webHidden/>
              </w:rPr>
              <w:fldChar w:fldCharType="separate"/>
            </w:r>
            <w:r>
              <w:rPr>
                <w:noProof/>
                <w:webHidden/>
              </w:rPr>
              <w:t>56</w:t>
            </w:r>
            <w:r>
              <w:rPr>
                <w:noProof/>
                <w:webHidden/>
              </w:rPr>
              <w:fldChar w:fldCharType="end"/>
            </w:r>
          </w:hyperlink>
        </w:p>
        <w:p w14:paraId="12FB6EAC" w14:textId="4B03A380" w:rsidR="00C51950" w:rsidRDefault="00C51950">
          <w:pPr>
            <w:pStyle w:val="TOC3"/>
            <w:tabs>
              <w:tab w:val="left" w:pos="880"/>
              <w:tab w:val="right" w:leader="dot" w:pos="8296"/>
            </w:tabs>
            <w:rPr>
              <w:rFonts w:asciiTheme="minorHAnsi" w:hAnsiTheme="minorHAnsi" w:cstheme="minorBidi"/>
              <w:noProof/>
              <w:color w:val="auto"/>
              <w:sz w:val="22"/>
              <w:lang w:val="is-IS" w:eastAsia="is-IS"/>
            </w:rPr>
          </w:pPr>
          <w:hyperlink w:anchor="_Toc41389686" w:history="1">
            <w:r w:rsidRPr="00E64237">
              <w:rPr>
                <w:rStyle w:val="Hyperlink"/>
                <w:noProof/>
              </w:rPr>
              <w:t>6.</w:t>
            </w:r>
            <w:r>
              <w:rPr>
                <w:rFonts w:asciiTheme="minorHAnsi" w:hAnsiTheme="minorHAnsi" w:cstheme="minorBidi"/>
                <w:noProof/>
                <w:color w:val="auto"/>
                <w:sz w:val="22"/>
                <w:lang w:val="is-IS" w:eastAsia="is-IS"/>
              </w:rPr>
              <w:tab/>
            </w:r>
            <w:r w:rsidRPr="00E64237">
              <w:rPr>
                <w:rStyle w:val="Hyperlink"/>
                <w:noProof/>
              </w:rPr>
              <w:t>Lífsleikni – tilfinningar og tjáning</w:t>
            </w:r>
            <w:r>
              <w:rPr>
                <w:noProof/>
                <w:webHidden/>
              </w:rPr>
              <w:tab/>
            </w:r>
            <w:r>
              <w:rPr>
                <w:noProof/>
                <w:webHidden/>
              </w:rPr>
              <w:fldChar w:fldCharType="begin"/>
            </w:r>
            <w:r>
              <w:rPr>
                <w:noProof/>
                <w:webHidden/>
              </w:rPr>
              <w:instrText xml:space="preserve"> PAGEREF _Toc41389686 \h </w:instrText>
            </w:r>
            <w:r>
              <w:rPr>
                <w:noProof/>
                <w:webHidden/>
              </w:rPr>
            </w:r>
            <w:r>
              <w:rPr>
                <w:noProof/>
                <w:webHidden/>
              </w:rPr>
              <w:fldChar w:fldCharType="separate"/>
            </w:r>
            <w:r>
              <w:rPr>
                <w:noProof/>
                <w:webHidden/>
              </w:rPr>
              <w:t>57</w:t>
            </w:r>
            <w:r>
              <w:rPr>
                <w:noProof/>
                <w:webHidden/>
              </w:rPr>
              <w:fldChar w:fldCharType="end"/>
            </w:r>
          </w:hyperlink>
        </w:p>
        <w:p w14:paraId="52D18610" w14:textId="14FD0DF4" w:rsidR="00C51950" w:rsidRDefault="00C51950">
          <w:pPr>
            <w:pStyle w:val="TOC2"/>
            <w:tabs>
              <w:tab w:val="left" w:pos="660"/>
              <w:tab w:val="right" w:leader="dot" w:pos="8296"/>
            </w:tabs>
            <w:rPr>
              <w:rFonts w:asciiTheme="minorHAnsi" w:eastAsiaTheme="minorEastAsia" w:hAnsiTheme="minorHAnsi"/>
              <w:noProof/>
              <w:color w:val="auto"/>
              <w:sz w:val="22"/>
              <w:lang w:eastAsia="is-IS"/>
            </w:rPr>
          </w:pPr>
          <w:hyperlink w:anchor="_Toc41389687" w:history="1">
            <w:r w:rsidRPr="00E64237">
              <w:rPr>
                <w:rStyle w:val="Hyperlink"/>
                <w:noProof/>
              </w:rPr>
              <w:t>b.</w:t>
            </w:r>
            <w:r>
              <w:rPr>
                <w:rFonts w:asciiTheme="minorHAnsi" w:eastAsiaTheme="minorEastAsia" w:hAnsiTheme="minorHAnsi"/>
                <w:noProof/>
                <w:color w:val="auto"/>
                <w:sz w:val="22"/>
                <w:lang w:eastAsia="is-IS"/>
              </w:rPr>
              <w:tab/>
            </w:r>
            <w:r w:rsidRPr="00E64237">
              <w:rPr>
                <w:rStyle w:val="Hyperlink"/>
                <w:noProof/>
              </w:rPr>
              <w:t>Námsefni sem er notað til málörvunar og undirbúning fyrir lestur</w:t>
            </w:r>
            <w:r>
              <w:rPr>
                <w:noProof/>
                <w:webHidden/>
              </w:rPr>
              <w:tab/>
            </w:r>
            <w:r>
              <w:rPr>
                <w:noProof/>
                <w:webHidden/>
              </w:rPr>
              <w:fldChar w:fldCharType="begin"/>
            </w:r>
            <w:r>
              <w:rPr>
                <w:noProof/>
                <w:webHidden/>
              </w:rPr>
              <w:instrText xml:space="preserve"> PAGEREF _Toc41389687 \h </w:instrText>
            </w:r>
            <w:r>
              <w:rPr>
                <w:noProof/>
                <w:webHidden/>
              </w:rPr>
            </w:r>
            <w:r>
              <w:rPr>
                <w:noProof/>
                <w:webHidden/>
              </w:rPr>
              <w:fldChar w:fldCharType="separate"/>
            </w:r>
            <w:r>
              <w:rPr>
                <w:noProof/>
                <w:webHidden/>
              </w:rPr>
              <w:t>58</w:t>
            </w:r>
            <w:r>
              <w:rPr>
                <w:noProof/>
                <w:webHidden/>
              </w:rPr>
              <w:fldChar w:fldCharType="end"/>
            </w:r>
          </w:hyperlink>
        </w:p>
        <w:p w14:paraId="4B10FBE3" w14:textId="6E60E20A" w:rsidR="00C51950" w:rsidRDefault="00C51950">
          <w:pPr>
            <w:pStyle w:val="TOC3"/>
            <w:tabs>
              <w:tab w:val="left" w:pos="880"/>
              <w:tab w:val="right" w:leader="dot" w:pos="8296"/>
            </w:tabs>
            <w:rPr>
              <w:rFonts w:asciiTheme="minorHAnsi" w:hAnsiTheme="minorHAnsi" w:cstheme="minorBidi"/>
              <w:noProof/>
              <w:color w:val="auto"/>
              <w:sz w:val="22"/>
              <w:lang w:val="is-IS" w:eastAsia="is-IS"/>
            </w:rPr>
          </w:pPr>
          <w:hyperlink w:anchor="_Toc41389688" w:history="1">
            <w:r w:rsidRPr="00E64237">
              <w:rPr>
                <w:rStyle w:val="Hyperlink"/>
                <w:bCs/>
                <w:iCs/>
                <w:noProof/>
              </w:rPr>
              <w:t>1.</w:t>
            </w:r>
            <w:r>
              <w:rPr>
                <w:rFonts w:asciiTheme="minorHAnsi" w:hAnsiTheme="minorHAnsi" w:cstheme="minorBidi"/>
                <w:noProof/>
                <w:color w:val="auto"/>
                <w:sz w:val="22"/>
                <w:lang w:val="is-IS" w:eastAsia="is-IS"/>
              </w:rPr>
              <w:tab/>
            </w:r>
            <w:r w:rsidRPr="00E64237">
              <w:rPr>
                <w:rStyle w:val="Hyperlink"/>
                <w:bCs/>
                <w:iCs/>
                <w:noProof/>
              </w:rPr>
              <w:t>Ljáðu mér eyra – undirbúningur fyrir lestur</w:t>
            </w:r>
            <w:r>
              <w:rPr>
                <w:noProof/>
                <w:webHidden/>
              </w:rPr>
              <w:tab/>
            </w:r>
            <w:r>
              <w:rPr>
                <w:noProof/>
                <w:webHidden/>
              </w:rPr>
              <w:fldChar w:fldCharType="begin"/>
            </w:r>
            <w:r>
              <w:rPr>
                <w:noProof/>
                <w:webHidden/>
              </w:rPr>
              <w:instrText xml:space="preserve"> PAGEREF _Toc41389688 \h </w:instrText>
            </w:r>
            <w:r>
              <w:rPr>
                <w:noProof/>
                <w:webHidden/>
              </w:rPr>
            </w:r>
            <w:r>
              <w:rPr>
                <w:noProof/>
                <w:webHidden/>
              </w:rPr>
              <w:fldChar w:fldCharType="separate"/>
            </w:r>
            <w:r>
              <w:rPr>
                <w:noProof/>
                <w:webHidden/>
              </w:rPr>
              <w:t>58</w:t>
            </w:r>
            <w:r>
              <w:rPr>
                <w:noProof/>
                <w:webHidden/>
              </w:rPr>
              <w:fldChar w:fldCharType="end"/>
            </w:r>
          </w:hyperlink>
        </w:p>
        <w:p w14:paraId="659C18C4" w14:textId="15DCA014" w:rsidR="00C51950" w:rsidRDefault="00C51950">
          <w:pPr>
            <w:pStyle w:val="TOC3"/>
            <w:tabs>
              <w:tab w:val="left" w:pos="880"/>
              <w:tab w:val="right" w:leader="dot" w:pos="8296"/>
            </w:tabs>
            <w:rPr>
              <w:rFonts w:asciiTheme="minorHAnsi" w:hAnsiTheme="minorHAnsi" w:cstheme="minorBidi"/>
              <w:noProof/>
              <w:color w:val="auto"/>
              <w:sz w:val="22"/>
              <w:lang w:val="is-IS" w:eastAsia="is-IS"/>
            </w:rPr>
          </w:pPr>
          <w:hyperlink w:anchor="_Toc41389689" w:history="1">
            <w:r w:rsidRPr="00E64237">
              <w:rPr>
                <w:rStyle w:val="Hyperlink"/>
                <w:bCs/>
                <w:iCs/>
                <w:noProof/>
              </w:rPr>
              <w:t>2.</w:t>
            </w:r>
            <w:r>
              <w:rPr>
                <w:rFonts w:asciiTheme="minorHAnsi" w:hAnsiTheme="minorHAnsi" w:cstheme="minorBidi"/>
                <w:noProof/>
                <w:color w:val="auto"/>
                <w:sz w:val="22"/>
                <w:lang w:val="is-IS" w:eastAsia="is-IS"/>
              </w:rPr>
              <w:tab/>
            </w:r>
            <w:r w:rsidRPr="00E64237">
              <w:rPr>
                <w:rStyle w:val="Hyperlink"/>
                <w:bCs/>
                <w:iCs/>
                <w:noProof/>
              </w:rPr>
              <w:t>Lubbi finnur málbein</w:t>
            </w:r>
            <w:r>
              <w:rPr>
                <w:noProof/>
                <w:webHidden/>
              </w:rPr>
              <w:tab/>
            </w:r>
            <w:r>
              <w:rPr>
                <w:noProof/>
                <w:webHidden/>
              </w:rPr>
              <w:fldChar w:fldCharType="begin"/>
            </w:r>
            <w:r>
              <w:rPr>
                <w:noProof/>
                <w:webHidden/>
              </w:rPr>
              <w:instrText xml:space="preserve"> PAGEREF _Toc41389689 \h </w:instrText>
            </w:r>
            <w:r>
              <w:rPr>
                <w:noProof/>
                <w:webHidden/>
              </w:rPr>
            </w:r>
            <w:r>
              <w:rPr>
                <w:noProof/>
                <w:webHidden/>
              </w:rPr>
              <w:fldChar w:fldCharType="separate"/>
            </w:r>
            <w:r>
              <w:rPr>
                <w:noProof/>
                <w:webHidden/>
              </w:rPr>
              <w:t>58</w:t>
            </w:r>
            <w:r>
              <w:rPr>
                <w:noProof/>
                <w:webHidden/>
              </w:rPr>
              <w:fldChar w:fldCharType="end"/>
            </w:r>
          </w:hyperlink>
        </w:p>
        <w:p w14:paraId="306F0739" w14:textId="288257EA" w:rsidR="00C51950" w:rsidRDefault="00C51950">
          <w:pPr>
            <w:pStyle w:val="TOC3"/>
            <w:tabs>
              <w:tab w:val="left" w:pos="880"/>
              <w:tab w:val="right" w:leader="dot" w:pos="8296"/>
            </w:tabs>
            <w:rPr>
              <w:rFonts w:asciiTheme="minorHAnsi" w:hAnsiTheme="minorHAnsi" w:cstheme="minorBidi"/>
              <w:noProof/>
              <w:color w:val="auto"/>
              <w:sz w:val="22"/>
              <w:lang w:val="is-IS" w:eastAsia="is-IS"/>
            </w:rPr>
          </w:pPr>
          <w:hyperlink w:anchor="_Toc41389690" w:history="1">
            <w:r w:rsidRPr="00E64237">
              <w:rPr>
                <w:rStyle w:val="Hyperlink"/>
                <w:bCs/>
                <w:iCs/>
                <w:noProof/>
              </w:rPr>
              <w:t>3.</w:t>
            </w:r>
            <w:r>
              <w:rPr>
                <w:rFonts w:asciiTheme="minorHAnsi" w:hAnsiTheme="minorHAnsi" w:cstheme="minorBidi"/>
                <w:noProof/>
                <w:color w:val="auto"/>
                <w:sz w:val="22"/>
                <w:lang w:val="is-IS" w:eastAsia="is-IS"/>
              </w:rPr>
              <w:tab/>
            </w:r>
            <w:r w:rsidRPr="00E64237">
              <w:rPr>
                <w:rStyle w:val="Hyperlink"/>
                <w:bCs/>
                <w:iCs/>
                <w:noProof/>
              </w:rPr>
              <w:t>Lærum og leikum með hljóðin</w:t>
            </w:r>
            <w:r>
              <w:rPr>
                <w:noProof/>
                <w:webHidden/>
              </w:rPr>
              <w:tab/>
            </w:r>
            <w:r>
              <w:rPr>
                <w:noProof/>
                <w:webHidden/>
              </w:rPr>
              <w:fldChar w:fldCharType="begin"/>
            </w:r>
            <w:r>
              <w:rPr>
                <w:noProof/>
                <w:webHidden/>
              </w:rPr>
              <w:instrText xml:space="preserve"> PAGEREF _Toc41389690 \h </w:instrText>
            </w:r>
            <w:r>
              <w:rPr>
                <w:noProof/>
                <w:webHidden/>
              </w:rPr>
            </w:r>
            <w:r>
              <w:rPr>
                <w:noProof/>
                <w:webHidden/>
              </w:rPr>
              <w:fldChar w:fldCharType="separate"/>
            </w:r>
            <w:r>
              <w:rPr>
                <w:noProof/>
                <w:webHidden/>
              </w:rPr>
              <w:t>58</w:t>
            </w:r>
            <w:r>
              <w:rPr>
                <w:noProof/>
                <w:webHidden/>
              </w:rPr>
              <w:fldChar w:fldCharType="end"/>
            </w:r>
          </w:hyperlink>
        </w:p>
        <w:p w14:paraId="2E74DE64" w14:textId="673443D7" w:rsidR="00C51950" w:rsidRDefault="00C51950">
          <w:pPr>
            <w:pStyle w:val="TOC3"/>
            <w:tabs>
              <w:tab w:val="left" w:pos="880"/>
              <w:tab w:val="right" w:leader="dot" w:pos="8296"/>
            </w:tabs>
            <w:rPr>
              <w:rFonts w:asciiTheme="minorHAnsi" w:hAnsiTheme="minorHAnsi" w:cstheme="minorBidi"/>
              <w:noProof/>
              <w:color w:val="auto"/>
              <w:sz w:val="22"/>
              <w:lang w:val="is-IS" w:eastAsia="is-IS"/>
            </w:rPr>
          </w:pPr>
          <w:hyperlink w:anchor="_Toc41389691" w:history="1">
            <w:r w:rsidRPr="00E64237">
              <w:rPr>
                <w:rStyle w:val="Hyperlink"/>
                <w:bCs/>
                <w:iCs/>
                <w:noProof/>
              </w:rPr>
              <w:t>4.</w:t>
            </w:r>
            <w:r>
              <w:rPr>
                <w:rFonts w:asciiTheme="minorHAnsi" w:hAnsiTheme="minorHAnsi" w:cstheme="minorBidi"/>
                <w:noProof/>
                <w:color w:val="auto"/>
                <w:sz w:val="22"/>
                <w:lang w:val="is-IS" w:eastAsia="is-IS"/>
              </w:rPr>
              <w:tab/>
            </w:r>
            <w:r w:rsidRPr="00E64237">
              <w:rPr>
                <w:rStyle w:val="Hyperlink"/>
                <w:bCs/>
                <w:iCs/>
                <w:noProof/>
              </w:rPr>
              <w:t>Tölum saman - málörvunarkerfi</w:t>
            </w:r>
            <w:r>
              <w:rPr>
                <w:noProof/>
                <w:webHidden/>
              </w:rPr>
              <w:tab/>
            </w:r>
            <w:r>
              <w:rPr>
                <w:noProof/>
                <w:webHidden/>
              </w:rPr>
              <w:fldChar w:fldCharType="begin"/>
            </w:r>
            <w:r>
              <w:rPr>
                <w:noProof/>
                <w:webHidden/>
              </w:rPr>
              <w:instrText xml:space="preserve"> PAGEREF _Toc41389691 \h </w:instrText>
            </w:r>
            <w:r>
              <w:rPr>
                <w:noProof/>
                <w:webHidden/>
              </w:rPr>
            </w:r>
            <w:r>
              <w:rPr>
                <w:noProof/>
                <w:webHidden/>
              </w:rPr>
              <w:fldChar w:fldCharType="separate"/>
            </w:r>
            <w:r>
              <w:rPr>
                <w:noProof/>
                <w:webHidden/>
              </w:rPr>
              <w:t>58</w:t>
            </w:r>
            <w:r>
              <w:rPr>
                <w:noProof/>
                <w:webHidden/>
              </w:rPr>
              <w:fldChar w:fldCharType="end"/>
            </w:r>
          </w:hyperlink>
        </w:p>
        <w:p w14:paraId="54845D25" w14:textId="64A5A0CC" w:rsidR="00C51950" w:rsidRDefault="00C51950">
          <w:pPr>
            <w:pStyle w:val="TOC3"/>
            <w:tabs>
              <w:tab w:val="left" w:pos="880"/>
              <w:tab w:val="right" w:leader="dot" w:pos="8296"/>
            </w:tabs>
            <w:rPr>
              <w:rFonts w:asciiTheme="minorHAnsi" w:hAnsiTheme="minorHAnsi" w:cstheme="minorBidi"/>
              <w:noProof/>
              <w:color w:val="auto"/>
              <w:sz w:val="22"/>
              <w:lang w:val="is-IS" w:eastAsia="is-IS"/>
            </w:rPr>
          </w:pPr>
          <w:hyperlink w:anchor="_Toc41389692" w:history="1">
            <w:r w:rsidRPr="00E64237">
              <w:rPr>
                <w:rStyle w:val="Hyperlink"/>
                <w:bCs/>
                <w:iCs/>
                <w:noProof/>
              </w:rPr>
              <w:t>5.</w:t>
            </w:r>
            <w:r>
              <w:rPr>
                <w:rFonts w:asciiTheme="minorHAnsi" w:hAnsiTheme="minorHAnsi" w:cstheme="minorBidi"/>
                <w:noProof/>
                <w:color w:val="auto"/>
                <w:sz w:val="22"/>
                <w:lang w:val="is-IS" w:eastAsia="is-IS"/>
              </w:rPr>
              <w:tab/>
            </w:r>
            <w:r w:rsidRPr="00E64237">
              <w:rPr>
                <w:rStyle w:val="Hyperlink"/>
                <w:bCs/>
                <w:iCs/>
                <w:noProof/>
              </w:rPr>
              <w:t>Leggðu við hlustir</w:t>
            </w:r>
            <w:r>
              <w:rPr>
                <w:noProof/>
                <w:webHidden/>
              </w:rPr>
              <w:tab/>
            </w:r>
            <w:r>
              <w:rPr>
                <w:noProof/>
                <w:webHidden/>
              </w:rPr>
              <w:fldChar w:fldCharType="begin"/>
            </w:r>
            <w:r>
              <w:rPr>
                <w:noProof/>
                <w:webHidden/>
              </w:rPr>
              <w:instrText xml:space="preserve"> PAGEREF _Toc41389692 \h </w:instrText>
            </w:r>
            <w:r>
              <w:rPr>
                <w:noProof/>
                <w:webHidden/>
              </w:rPr>
            </w:r>
            <w:r>
              <w:rPr>
                <w:noProof/>
                <w:webHidden/>
              </w:rPr>
              <w:fldChar w:fldCharType="separate"/>
            </w:r>
            <w:r>
              <w:rPr>
                <w:noProof/>
                <w:webHidden/>
              </w:rPr>
              <w:t>58</w:t>
            </w:r>
            <w:r>
              <w:rPr>
                <w:noProof/>
                <w:webHidden/>
              </w:rPr>
              <w:fldChar w:fldCharType="end"/>
            </w:r>
          </w:hyperlink>
        </w:p>
        <w:p w14:paraId="74F644D5" w14:textId="51461106" w:rsidR="00C51950" w:rsidRDefault="00C51950">
          <w:pPr>
            <w:pStyle w:val="TOC3"/>
            <w:tabs>
              <w:tab w:val="left" w:pos="880"/>
              <w:tab w:val="right" w:leader="dot" w:pos="8296"/>
            </w:tabs>
            <w:rPr>
              <w:rFonts w:asciiTheme="minorHAnsi" w:hAnsiTheme="minorHAnsi" w:cstheme="minorBidi"/>
              <w:noProof/>
              <w:color w:val="auto"/>
              <w:sz w:val="22"/>
              <w:lang w:val="is-IS" w:eastAsia="is-IS"/>
            </w:rPr>
          </w:pPr>
          <w:hyperlink w:anchor="_Toc41389693" w:history="1">
            <w:r w:rsidRPr="00E64237">
              <w:rPr>
                <w:rStyle w:val="Hyperlink"/>
                <w:bCs/>
                <w:iCs/>
                <w:noProof/>
              </w:rPr>
              <w:t>6.</w:t>
            </w:r>
            <w:r>
              <w:rPr>
                <w:rFonts w:asciiTheme="minorHAnsi" w:hAnsiTheme="minorHAnsi" w:cstheme="minorBidi"/>
                <w:noProof/>
                <w:color w:val="auto"/>
                <w:sz w:val="22"/>
                <w:lang w:val="is-IS" w:eastAsia="is-IS"/>
              </w:rPr>
              <w:tab/>
            </w:r>
            <w:r w:rsidRPr="00E64237">
              <w:rPr>
                <w:rStyle w:val="Hyperlink"/>
                <w:bCs/>
                <w:iCs/>
                <w:noProof/>
              </w:rPr>
              <w:t>Markviss málörvun</w:t>
            </w:r>
            <w:r>
              <w:rPr>
                <w:noProof/>
                <w:webHidden/>
              </w:rPr>
              <w:tab/>
            </w:r>
            <w:r>
              <w:rPr>
                <w:noProof/>
                <w:webHidden/>
              </w:rPr>
              <w:fldChar w:fldCharType="begin"/>
            </w:r>
            <w:r>
              <w:rPr>
                <w:noProof/>
                <w:webHidden/>
              </w:rPr>
              <w:instrText xml:space="preserve"> PAGEREF _Toc41389693 \h </w:instrText>
            </w:r>
            <w:r>
              <w:rPr>
                <w:noProof/>
                <w:webHidden/>
              </w:rPr>
            </w:r>
            <w:r>
              <w:rPr>
                <w:noProof/>
                <w:webHidden/>
              </w:rPr>
              <w:fldChar w:fldCharType="separate"/>
            </w:r>
            <w:r>
              <w:rPr>
                <w:noProof/>
                <w:webHidden/>
              </w:rPr>
              <w:t>58</w:t>
            </w:r>
            <w:r>
              <w:rPr>
                <w:noProof/>
                <w:webHidden/>
              </w:rPr>
              <w:fldChar w:fldCharType="end"/>
            </w:r>
          </w:hyperlink>
        </w:p>
        <w:p w14:paraId="26BB8AE7" w14:textId="59259DEF" w:rsidR="00C51950" w:rsidRDefault="00C51950">
          <w:pPr>
            <w:pStyle w:val="TOC3"/>
            <w:tabs>
              <w:tab w:val="left" w:pos="880"/>
              <w:tab w:val="right" w:leader="dot" w:pos="8296"/>
            </w:tabs>
            <w:rPr>
              <w:rFonts w:asciiTheme="minorHAnsi" w:hAnsiTheme="minorHAnsi" w:cstheme="minorBidi"/>
              <w:noProof/>
              <w:color w:val="auto"/>
              <w:sz w:val="22"/>
              <w:lang w:val="is-IS" w:eastAsia="is-IS"/>
            </w:rPr>
          </w:pPr>
          <w:hyperlink w:anchor="_Toc41389694" w:history="1">
            <w:r w:rsidRPr="00E64237">
              <w:rPr>
                <w:rStyle w:val="Hyperlink"/>
                <w:bCs/>
                <w:iCs/>
                <w:noProof/>
              </w:rPr>
              <w:t>7.</w:t>
            </w:r>
            <w:r>
              <w:rPr>
                <w:rFonts w:asciiTheme="minorHAnsi" w:hAnsiTheme="minorHAnsi" w:cstheme="minorBidi"/>
                <w:noProof/>
                <w:color w:val="auto"/>
                <w:sz w:val="22"/>
                <w:lang w:val="is-IS" w:eastAsia="is-IS"/>
              </w:rPr>
              <w:tab/>
            </w:r>
            <w:r w:rsidRPr="00E64237">
              <w:rPr>
                <w:rStyle w:val="Hyperlink"/>
                <w:bCs/>
                <w:iCs/>
                <w:noProof/>
              </w:rPr>
              <w:t>Orðagull  bók og smáforrit</w:t>
            </w:r>
            <w:r>
              <w:rPr>
                <w:noProof/>
                <w:webHidden/>
              </w:rPr>
              <w:tab/>
            </w:r>
            <w:r>
              <w:rPr>
                <w:noProof/>
                <w:webHidden/>
              </w:rPr>
              <w:fldChar w:fldCharType="begin"/>
            </w:r>
            <w:r>
              <w:rPr>
                <w:noProof/>
                <w:webHidden/>
              </w:rPr>
              <w:instrText xml:space="preserve"> PAGEREF _Toc41389694 \h </w:instrText>
            </w:r>
            <w:r>
              <w:rPr>
                <w:noProof/>
                <w:webHidden/>
              </w:rPr>
            </w:r>
            <w:r>
              <w:rPr>
                <w:noProof/>
                <w:webHidden/>
              </w:rPr>
              <w:fldChar w:fldCharType="separate"/>
            </w:r>
            <w:r>
              <w:rPr>
                <w:noProof/>
                <w:webHidden/>
              </w:rPr>
              <w:t>58</w:t>
            </w:r>
            <w:r>
              <w:rPr>
                <w:noProof/>
                <w:webHidden/>
              </w:rPr>
              <w:fldChar w:fldCharType="end"/>
            </w:r>
          </w:hyperlink>
        </w:p>
        <w:p w14:paraId="03CC8C93" w14:textId="2B6409BE" w:rsidR="00C51950" w:rsidRDefault="00C51950">
          <w:pPr>
            <w:pStyle w:val="TOC3"/>
            <w:tabs>
              <w:tab w:val="left" w:pos="880"/>
              <w:tab w:val="right" w:leader="dot" w:pos="8296"/>
            </w:tabs>
            <w:rPr>
              <w:rFonts w:asciiTheme="minorHAnsi" w:hAnsiTheme="minorHAnsi" w:cstheme="minorBidi"/>
              <w:noProof/>
              <w:color w:val="auto"/>
              <w:sz w:val="22"/>
              <w:lang w:val="is-IS" w:eastAsia="is-IS"/>
            </w:rPr>
          </w:pPr>
          <w:hyperlink w:anchor="_Toc41389695" w:history="1">
            <w:r w:rsidRPr="00E64237">
              <w:rPr>
                <w:rStyle w:val="Hyperlink"/>
                <w:bCs/>
                <w:iCs/>
                <w:noProof/>
              </w:rPr>
              <w:t>8.</w:t>
            </w:r>
            <w:r>
              <w:rPr>
                <w:rFonts w:asciiTheme="minorHAnsi" w:hAnsiTheme="minorHAnsi" w:cstheme="minorBidi"/>
                <w:noProof/>
                <w:color w:val="auto"/>
                <w:sz w:val="22"/>
                <w:lang w:val="is-IS" w:eastAsia="is-IS"/>
              </w:rPr>
              <w:tab/>
            </w:r>
            <w:r w:rsidRPr="00E64237">
              <w:rPr>
                <w:rStyle w:val="Hyperlink"/>
                <w:bCs/>
                <w:iCs/>
                <w:noProof/>
              </w:rPr>
              <w:t>Litla sól</w:t>
            </w:r>
            <w:r>
              <w:rPr>
                <w:noProof/>
                <w:webHidden/>
              </w:rPr>
              <w:tab/>
            </w:r>
            <w:r>
              <w:rPr>
                <w:noProof/>
                <w:webHidden/>
              </w:rPr>
              <w:fldChar w:fldCharType="begin"/>
            </w:r>
            <w:r>
              <w:rPr>
                <w:noProof/>
                <w:webHidden/>
              </w:rPr>
              <w:instrText xml:space="preserve"> PAGEREF _Toc41389695 \h </w:instrText>
            </w:r>
            <w:r>
              <w:rPr>
                <w:noProof/>
                <w:webHidden/>
              </w:rPr>
            </w:r>
            <w:r>
              <w:rPr>
                <w:noProof/>
                <w:webHidden/>
              </w:rPr>
              <w:fldChar w:fldCharType="separate"/>
            </w:r>
            <w:r>
              <w:rPr>
                <w:noProof/>
                <w:webHidden/>
              </w:rPr>
              <w:t>58</w:t>
            </w:r>
            <w:r>
              <w:rPr>
                <w:noProof/>
                <w:webHidden/>
              </w:rPr>
              <w:fldChar w:fldCharType="end"/>
            </w:r>
          </w:hyperlink>
        </w:p>
        <w:p w14:paraId="59398FE9" w14:textId="45FF959A" w:rsidR="00C51950" w:rsidRDefault="00C51950">
          <w:pPr>
            <w:pStyle w:val="TOC3"/>
            <w:tabs>
              <w:tab w:val="left" w:pos="880"/>
              <w:tab w:val="right" w:leader="dot" w:pos="8296"/>
            </w:tabs>
            <w:rPr>
              <w:rFonts w:asciiTheme="minorHAnsi" w:hAnsiTheme="minorHAnsi" w:cstheme="minorBidi"/>
              <w:noProof/>
              <w:color w:val="auto"/>
              <w:sz w:val="22"/>
              <w:lang w:val="is-IS" w:eastAsia="is-IS"/>
            </w:rPr>
          </w:pPr>
          <w:hyperlink w:anchor="_Toc41389696" w:history="1">
            <w:r w:rsidRPr="00E64237">
              <w:rPr>
                <w:rStyle w:val="Hyperlink"/>
                <w:bCs/>
                <w:iCs/>
                <w:noProof/>
              </w:rPr>
              <w:t>9.</w:t>
            </w:r>
            <w:r>
              <w:rPr>
                <w:rFonts w:asciiTheme="minorHAnsi" w:hAnsiTheme="minorHAnsi" w:cstheme="minorBidi"/>
                <w:noProof/>
                <w:color w:val="auto"/>
                <w:sz w:val="22"/>
                <w:lang w:val="is-IS" w:eastAsia="is-IS"/>
              </w:rPr>
              <w:tab/>
            </w:r>
            <w:r w:rsidRPr="00E64237">
              <w:rPr>
                <w:rStyle w:val="Hyperlink"/>
                <w:bCs/>
                <w:iCs/>
                <w:noProof/>
              </w:rPr>
              <w:t>Sól</w:t>
            </w:r>
            <w:r>
              <w:rPr>
                <w:noProof/>
                <w:webHidden/>
              </w:rPr>
              <w:tab/>
            </w:r>
            <w:r>
              <w:rPr>
                <w:noProof/>
                <w:webHidden/>
              </w:rPr>
              <w:fldChar w:fldCharType="begin"/>
            </w:r>
            <w:r>
              <w:rPr>
                <w:noProof/>
                <w:webHidden/>
              </w:rPr>
              <w:instrText xml:space="preserve"> PAGEREF _Toc41389696 \h </w:instrText>
            </w:r>
            <w:r>
              <w:rPr>
                <w:noProof/>
                <w:webHidden/>
              </w:rPr>
            </w:r>
            <w:r>
              <w:rPr>
                <w:noProof/>
                <w:webHidden/>
              </w:rPr>
              <w:fldChar w:fldCharType="separate"/>
            </w:r>
            <w:r>
              <w:rPr>
                <w:noProof/>
                <w:webHidden/>
              </w:rPr>
              <w:t>58</w:t>
            </w:r>
            <w:r>
              <w:rPr>
                <w:noProof/>
                <w:webHidden/>
              </w:rPr>
              <w:fldChar w:fldCharType="end"/>
            </w:r>
          </w:hyperlink>
        </w:p>
        <w:p w14:paraId="1052B371" w14:textId="739F446E" w:rsidR="00C51950" w:rsidRDefault="00C51950">
          <w:pPr>
            <w:pStyle w:val="TOC3"/>
            <w:tabs>
              <w:tab w:val="left" w:pos="1100"/>
              <w:tab w:val="right" w:leader="dot" w:pos="8296"/>
            </w:tabs>
            <w:rPr>
              <w:rFonts w:asciiTheme="minorHAnsi" w:hAnsiTheme="minorHAnsi" w:cstheme="minorBidi"/>
              <w:noProof/>
              <w:color w:val="auto"/>
              <w:sz w:val="22"/>
              <w:lang w:val="is-IS" w:eastAsia="is-IS"/>
            </w:rPr>
          </w:pPr>
          <w:hyperlink w:anchor="_Toc41389697" w:history="1">
            <w:r w:rsidRPr="00E64237">
              <w:rPr>
                <w:rStyle w:val="Hyperlink"/>
                <w:bCs/>
                <w:iCs/>
                <w:noProof/>
              </w:rPr>
              <w:t>10.</w:t>
            </w:r>
            <w:r>
              <w:rPr>
                <w:rFonts w:asciiTheme="minorHAnsi" w:hAnsiTheme="minorHAnsi" w:cstheme="minorBidi"/>
                <w:noProof/>
                <w:color w:val="auto"/>
                <w:sz w:val="22"/>
                <w:lang w:val="is-IS" w:eastAsia="is-IS"/>
              </w:rPr>
              <w:tab/>
            </w:r>
            <w:r w:rsidRPr="00E64237">
              <w:rPr>
                <w:rStyle w:val="Hyperlink"/>
                <w:bCs/>
                <w:iCs/>
                <w:noProof/>
              </w:rPr>
              <w:t>Spjaldtölva/smáforrit</w:t>
            </w:r>
            <w:r>
              <w:rPr>
                <w:noProof/>
                <w:webHidden/>
              </w:rPr>
              <w:tab/>
            </w:r>
            <w:r>
              <w:rPr>
                <w:noProof/>
                <w:webHidden/>
              </w:rPr>
              <w:fldChar w:fldCharType="begin"/>
            </w:r>
            <w:r>
              <w:rPr>
                <w:noProof/>
                <w:webHidden/>
              </w:rPr>
              <w:instrText xml:space="preserve"> PAGEREF _Toc41389697 \h </w:instrText>
            </w:r>
            <w:r>
              <w:rPr>
                <w:noProof/>
                <w:webHidden/>
              </w:rPr>
            </w:r>
            <w:r>
              <w:rPr>
                <w:noProof/>
                <w:webHidden/>
              </w:rPr>
              <w:fldChar w:fldCharType="separate"/>
            </w:r>
            <w:r>
              <w:rPr>
                <w:noProof/>
                <w:webHidden/>
              </w:rPr>
              <w:t>58</w:t>
            </w:r>
            <w:r>
              <w:rPr>
                <w:noProof/>
                <w:webHidden/>
              </w:rPr>
              <w:fldChar w:fldCharType="end"/>
            </w:r>
          </w:hyperlink>
        </w:p>
        <w:p w14:paraId="4FBAA8B4" w14:textId="4E3F29D1" w:rsidR="00C51950" w:rsidRDefault="00C51950">
          <w:pPr>
            <w:pStyle w:val="TOC3"/>
            <w:tabs>
              <w:tab w:val="left" w:pos="1100"/>
              <w:tab w:val="right" w:leader="dot" w:pos="8296"/>
            </w:tabs>
            <w:rPr>
              <w:rFonts w:asciiTheme="minorHAnsi" w:hAnsiTheme="minorHAnsi" w:cstheme="minorBidi"/>
              <w:noProof/>
              <w:color w:val="auto"/>
              <w:sz w:val="22"/>
              <w:lang w:val="is-IS" w:eastAsia="is-IS"/>
            </w:rPr>
          </w:pPr>
          <w:hyperlink w:anchor="_Toc41389698" w:history="1">
            <w:r w:rsidRPr="00E64237">
              <w:rPr>
                <w:rStyle w:val="Hyperlink"/>
                <w:bCs/>
                <w:iCs/>
                <w:noProof/>
              </w:rPr>
              <w:t>11.</w:t>
            </w:r>
            <w:r>
              <w:rPr>
                <w:rFonts w:asciiTheme="minorHAnsi" w:hAnsiTheme="minorHAnsi" w:cstheme="minorBidi"/>
                <w:noProof/>
                <w:color w:val="auto"/>
                <w:sz w:val="22"/>
                <w:lang w:val="is-IS" w:eastAsia="is-IS"/>
              </w:rPr>
              <w:tab/>
            </w:r>
            <w:r w:rsidRPr="00E64237">
              <w:rPr>
                <w:rStyle w:val="Hyperlink"/>
                <w:bCs/>
                <w:iCs/>
                <w:noProof/>
              </w:rPr>
              <w:t>Orðaforðalisti mms</w:t>
            </w:r>
            <w:r>
              <w:rPr>
                <w:noProof/>
                <w:webHidden/>
              </w:rPr>
              <w:tab/>
            </w:r>
            <w:r>
              <w:rPr>
                <w:noProof/>
                <w:webHidden/>
              </w:rPr>
              <w:fldChar w:fldCharType="begin"/>
            </w:r>
            <w:r>
              <w:rPr>
                <w:noProof/>
                <w:webHidden/>
              </w:rPr>
              <w:instrText xml:space="preserve"> PAGEREF _Toc41389698 \h </w:instrText>
            </w:r>
            <w:r>
              <w:rPr>
                <w:noProof/>
                <w:webHidden/>
              </w:rPr>
            </w:r>
            <w:r>
              <w:rPr>
                <w:noProof/>
                <w:webHidden/>
              </w:rPr>
              <w:fldChar w:fldCharType="separate"/>
            </w:r>
            <w:r>
              <w:rPr>
                <w:noProof/>
                <w:webHidden/>
              </w:rPr>
              <w:t>58</w:t>
            </w:r>
            <w:r>
              <w:rPr>
                <w:noProof/>
                <w:webHidden/>
              </w:rPr>
              <w:fldChar w:fldCharType="end"/>
            </w:r>
          </w:hyperlink>
        </w:p>
        <w:p w14:paraId="46E6D323" w14:textId="01673CEC" w:rsidR="00C51950" w:rsidRDefault="00C51950">
          <w:pPr>
            <w:pStyle w:val="TOC3"/>
            <w:tabs>
              <w:tab w:val="left" w:pos="1100"/>
              <w:tab w:val="right" w:leader="dot" w:pos="8296"/>
            </w:tabs>
            <w:rPr>
              <w:rFonts w:asciiTheme="minorHAnsi" w:hAnsiTheme="minorHAnsi" w:cstheme="minorBidi"/>
              <w:noProof/>
              <w:color w:val="auto"/>
              <w:sz w:val="22"/>
              <w:lang w:val="is-IS" w:eastAsia="is-IS"/>
            </w:rPr>
          </w:pPr>
          <w:hyperlink w:anchor="_Toc41389699" w:history="1">
            <w:r w:rsidRPr="00E64237">
              <w:rPr>
                <w:rStyle w:val="Hyperlink"/>
                <w:bCs/>
                <w:iCs/>
                <w:noProof/>
              </w:rPr>
              <w:t>12.</w:t>
            </w:r>
            <w:r>
              <w:rPr>
                <w:rFonts w:asciiTheme="minorHAnsi" w:hAnsiTheme="minorHAnsi" w:cstheme="minorBidi"/>
                <w:noProof/>
                <w:color w:val="auto"/>
                <w:sz w:val="22"/>
                <w:lang w:val="is-IS" w:eastAsia="is-IS"/>
              </w:rPr>
              <w:tab/>
            </w:r>
            <w:r w:rsidRPr="00E64237">
              <w:rPr>
                <w:rStyle w:val="Hyperlink"/>
                <w:bCs/>
                <w:iCs/>
                <w:noProof/>
              </w:rPr>
              <w:t>Hugur og fluga - Hljóðkerfisvitundarspil</w:t>
            </w:r>
            <w:r>
              <w:rPr>
                <w:noProof/>
                <w:webHidden/>
              </w:rPr>
              <w:tab/>
            </w:r>
            <w:r>
              <w:rPr>
                <w:noProof/>
                <w:webHidden/>
              </w:rPr>
              <w:fldChar w:fldCharType="begin"/>
            </w:r>
            <w:r>
              <w:rPr>
                <w:noProof/>
                <w:webHidden/>
              </w:rPr>
              <w:instrText xml:space="preserve"> PAGEREF _Toc41389699 \h </w:instrText>
            </w:r>
            <w:r>
              <w:rPr>
                <w:noProof/>
                <w:webHidden/>
              </w:rPr>
            </w:r>
            <w:r>
              <w:rPr>
                <w:noProof/>
                <w:webHidden/>
              </w:rPr>
              <w:fldChar w:fldCharType="separate"/>
            </w:r>
            <w:r>
              <w:rPr>
                <w:noProof/>
                <w:webHidden/>
              </w:rPr>
              <w:t>58</w:t>
            </w:r>
            <w:r>
              <w:rPr>
                <w:noProof/>
                <w:webHidden/>
              </w:rPr>
              <w:fldChar w:fldCharType="end"/>
            </w:r>
          </w:hyperlink>
        </w:p>
        <w:p w14:paraId="203EC613" w14:textId="0CF1FC28" w:rsidR="00C51950" w:rsidRDefault="00C51950">
          <w:pPr>
            <w:pStyle w:val="TOC3"/>
            <w:tabs>
              <w:tab w:val="left" w:pos="1100"/>
              <w:tab w:val="right" w:leader="dot" w:pos="8296"/>
            </w:tabs>
            <w:rPr>
              <w:rFonts w:asciiTheme="minorHAnsi" w:hAnsiTheme="minorHAnsi" w:cstheme="minorBidi"/>
              <w:noProof/>
              <w:color w:val="auto"/>
              <w:sz w:val="22"/>
              <w:lang w:val="is-IS" w:eastAsia="is-IS"/>
            </w:rPr>
          </w:pPr>
          <w:hyperlink w:anchor="_Toc41389700" w:history="1">
            <w:r w:rsidRPr="00E64237">
              <w:rPr>
                <w:rStyle w:val="Hyperlink"/>
                <w:bCs/>
                <w:iCs/>
                <w:noProof/>
              </w:rPr>
              <w:t>13.</w:t>
            </w:r>
            <w:r>
              <w:rPr>
                <w:rFonts w:asciiTheme="minorHAnsi" w:hAnsiTheme="minorHAnsi" w:cstheme="minorBidi"/>
                <w:noProof/>
                <w:color w:val="auto"/>
                <w:sz w:val="22"/>
                <w:lang w:val="is-IS" w:eastAsia="is-IS"/>
              </w:rPr>
              <w:tab/>
            </w:r>
            <w:r w:rsidRPr="00E64237">
              <w:rPr>
                <w:rStyle w:val="Hyperlink"/>
                <w:bCs/>
                <w:iCs/>
                <w:noProof/>
              </w:rPr>
              <w:t>Orðaleikur á netinu</w:t>
            </w:r>
            <w:r>
              <w:rPr>
                <w:noProof/>
                <w:webHidden/>
              </w:rPr>
              <w:tab/>
            </w:r>
            <w:r>
              <w:rPr>
                <w:noProof/>
                <w:webHidden/>
              </w:rPr>
              <w:fldChar w:fldCharType="begin"/>
            </w:r>
            <w:r>
              <w:rPr>
                <w:noProof/>
                <w:webHidden/>
              </w:rPr>
              <w:instrText xml:space="preserve"> PAGEREF _Toc41389700 \h </w:instrText>
            </w:r>
            <w:r>
              <w:rPr>
                <w:noProof/>
                <w:webHidden/>
              </w:rPr>
            </w:r>
            <w:r>
              <w:rPr>
                <w:noProof/>
                <w:webHidden/>
              </w:rPr>
              <w:fldChar w:fldCharType="separate"/>
            </w:r>
            <w:r>
              <w:rPr>
                <w:noProof/>
                <w:webHidden/>
              </w:rPr>
              <w:t>58</w:t>
            </w:r>
            <w:r>
              <w:rPr>
                <w:noProof/>
                <w:webHidden/>
              </w:rPr>
              <w:fldChar w:fldCharType="end"/>
            </w:r>
          </w:hyperlink>
        </w:p>
        <w:p w14:paraId="23419102" w14:textId="55436356" w:rsidR="00C51950" w:rsidRDefault="00C51950">
          <w:pPr>
            <w:pStyle w:val="TOC3"/>
            <w:tabs>
              <w:tab w:val="left" w:pos="1100"/>
              <w:tab w:val="right" w:leader="dot" w:pos="8296"/>
            </w:tabs>
            <w:rPr>
              <w:rFonts w:asciiTheme="minorHAnsi" w:hAnsiTheme="minorHAnsi" w:cstheme="minorBidi"/>
              <w:noProof/>
              <w:color w:val="auto"/>
              <w:sz w:val="22"/>
              <w:lang w:val="is-IS" w:eastAsia="is-IS"/>
            </w:rPr>
          </w:pPr>
          <w:hyperlink w:anchor="_Toc41389701" w:history="1">
            <w:r w:rsidRPr="00E64237">
              <w:rPr>
                <w:rStyle w:val="Hyperlink"/>
                <w:bCs/>
                <w:iCs/>
                <w:noProof/>
              </w:rPr>
              <w:t>14.</w:t>
            </w:r>
            <w:r>
              <w:rPr>
                <w:rFonts w:asciiTheme="minorHAnsi" w:hAnsiTheme="minorHAnsi" w:cstheme="minorBidi"/>
                <w:noProof/>
                <w:color w:val="auto"/>
                <w:sz w:val="22"/>
                <w:lang w:val="is-IS" w:eastAsia="is-IS"/>
              </w:rPr>
              <w:tab/>
            </w:r>
            <w:r w:rsidRPr="00E64237">
              <w:rPr>
                <w:rStyle w:val="Hyperlink"/>
                <w:bCs/>
                <w:iCs/>
                <w:noProof/>
              </w:rPr>
              <w:t>Íslenski Málhljóðakassinn</w:t>
            </w:r>
            <w:r>
              <w:rPr>
                <w:noProof/>
                <w:webHidden/>
              </w:rPr>
              <w:tab/>
            </w:r>
            <w:r>
              <w:rPr>
                <w:noProof/>
                <w:webHidden/>
              </w:rPr>
              <w:fldChar w:fldCharType="begin"/>
            </w:r>
            <w:r>
              <w:rPr>
                <w:noProof/>
                <w:webHidden/>
              </w:rPr>
              <w:instrText xml:space="preserve"> PAGEREF _Toc41389701 \h </w:instrText>
            </w:r>
            <w:r>
              <w:rPr>
                <w:noProof/>
                <w:webHidden/>
              </w:rPr>
            </w:r>
            <w:r>
              <w:rPr>
                <w:noProof/>
                <w:webHidden/>
              </w:rPr>
              <w:fldChar w:fldCharType="separate"/>
            </w:r>
            <w:r>
              <w:rPr>
                <w:noProof/>
                <w:webHidden/>
              </w:rPr>
              <w:t>58</w:t>
            </w:r>
            <w:r>
              <w:rPr>
                <w:noProof/>
                <w:webHidden/>
              </w:rPr>
              <w:fldChar w:fldCharType="end"/>
            </w:r>
          </w:hyperlink>
        </w:p>
        <w:p w14:paraId="2564C5DB" w14:textId="286A109F" w:rsidR="00C51950" w:rsidRDefault="00C51950">
          <w:pPr>
            <w:pStyle w:val="TOC3"/>
            <w:tabs>
              <w:tab w:val="left" w:pos="1100"/>
              <w:tab w:val="right" w:leader="dot" w:pos="8296"/>
            </w:tabs>
            <w:rPr>
              <w:rFonts w:asciiTheme="minorHAnsi" w:hAnsiTheme="minorHAnsi" w:cstheme="minorBidi"/>
              <w:noProof/>
              <w:color w:val="auto"/>
              <w:sz w:val="22"/>
              <w:lang w:val="is-IS" w:eastAsia="is-IS"/>
            </w:rPr>
          </w:pPr>
          <w:hyperlink w:anchor="_Toc41389702" w:history="1">
            <w:r w:rsidRPr="00E64237">
              <w:rPr>
                <w:rStyle w:val="Hyperlink"/>
                <w:bCs/>
                <w:iCs/>
                <w:noProof/>
              </w:rPr>
              <w:t>15.</w:t>
            </w:r>
            <w:r>
              <w:rPr>
                <w:rFonts w:asciiTheme="minorHAnsi" w:hAnsiTheme="minorHAnsi" w:cstheme="minorBidi"/>
                <w:noProof/>
                <w:color w:val="auto"/>
                <w:sz w:val="22"/>
                <w:lang w:val="is-IS" w:eastAsia="is-IS"/>
              </w:rPr>
              <w:tab/>
            </w:r>
            <w:r w:rsidRPr="00E64237">
              <w:rPr>
                <w:rStyle w:val="Hyperlink"/>
                <w:bCs/>
                <w:iCs/>
                <w:noProof/>
              </w:rPr>
              <w:t>Logi og Glóð</w:t>
            </w:r>
            <w:r>
              <w:rPr>
                <w:noProof/>
                <w:webHidden/>
              </w:rPr>
              <w:tab/>
            </w:r>
            <w:r>
              <w:rPr>
                <w:noProof/>
                <w:webHidden/>
              </w:rPr>
              <w:fldChar w:fldCharType="begin"/>
            </w:r>
            <w:r>
              <w:rPr>
                <w:noProof/>
                <w:webHidden/>
              </w:rPr>
              <w:instrText xml:space="preserve"> PAGEREF _Toc41389702 \h </w:instrText>
            </w:r>
            <w:r>
              <w:rPr>
                <w:noProof/>
                <w:webHidden/>
              </w:rPr>
            </w:r>
            <w:r>
              <w:rPr>
                <w:noProof/>
                <w:webHidden/>
              </w:rPr>
              <w:fldChar w:fldCharType="separate"/>
            </w:r>
            <w:r>
              <w:rPr>
                <w:noProof/>
                <w:webHidden/>
              </w:rPr>
              <w:t>58</w:t>
            </w:r>
            <w:r>
              <w:rPr>
                <w:noProof/>
                <w:webHidden/>
              </w:rPr>
              <w:fldChar w:fldCharType="end"/>
            </w:r>
          </w:hyperlink>
        </w:p>
        <w:p w14:paraId="26072B04" w14:textId="3DEFF751" w:rsidR="00C51950" w:rsidRDefault="00C51950">
          <w:pPr>
            <w:pStyle w:val="TOC3"/>
            <w:tabs>
              <w:tab w:val="left" w:pos="1100"/>
              <w:tab w:val="right" w:leader="dot" w:pos="8296"/>
            </w:tabs>
            <w:rPr>
              <w:rFonts w:asciiTheme="minorHAnsi" w:hAnsiTheme="minorHAnsi" w:cstheme="minorBidi"/>
              <w:noProof/>
              <w:color w:val="auto"/>
              <w:sz w:val="22"/>
              <w:lang w:val="is-IS" w:eastAsia="is-IS"/>
            </w:rPr>
          </w:pPr>
          <w:hyperlink w:anchor="_Toc41389703" w:history="1">
            <w:r w:rsidRPr="00E64237">
              <w:rPr>
                <w:rStyle w:val="Hyperlink"/>
                <w:bCs/>
                <w:iCs/>
                <w:noProof/>
              </w:rPr>
              <w:t>16.</w:t>
            </w:r>
            <w:r>
              <w:rPr>
                <w:rFonts w:asciiTheme="minorHAnsi" w:hAnsiTheme="minorHAnsi" w:cstheme="minorBidi"/>
                <w:noProof/>
                <w:color w:val="auto"/>
                <w:sz w:val="22"/>
                <w:lang w:val="is-IS" w:eastAsia="is-IS"/>
              </w:rPr>
              <w:tab/>
            </w:r>
            <w:r w:rsidRPr="00E64237">
              <w:rPr>
                <w:rStyle w:val="Hyperlink"/>
                <w:bCs/>
                <w:iCs/>
                <w:noProof/>
              </w:rPr>
              <w:t>Bangsinn Blær - vináttuverkefni</w:t>
            </w:r>
            <w:r>
              <w:rPr>
                <w:noProof/>
                <w:webHidden/>
              </w:rPr>
              <w:tab/>
            </w:r>
            <w:r>
              <w:rPr>
                <w:noProof/>
                <w:webHidden/>
              </w:rPr>
              <w:fldChar w:fldCharType="begin"/>
            </w:r>
            <w:r>
              <w:rPr>
                <w:noProof/>
                <w:webHidden/>
              </w:rPr>
              <w:instrText xml:space="preserve"> PAGEREF _Toc41389703 \h </w:instrText>
            </w:r>
            <w:r>
              <w:rPr>
                <w:noProof/>
                <w:webHidden/>
              </w:rPr>
            </w:r>
            <w:r>
              <w:rPr>
                <w:noProof/>
                <w:webHidden/>
              </w:rPr>
              <w:fldChar w:fldCharType="separate"/>
            </w:r>
            <w:r>
              <w:rPr>
                <w:noProof/>
                <w:webHidden/>
              </w:rPr>
              <w:t>58</w:t>
            </w:r>
            <w:r>
              <w:rPr>
                <w:noProof/>
                <w:webHidden/>
              </w:rPr>
              <w:fldChar w:fldCharType="end"/>
            </w:r>
          </w:hyperlink>
        </w:p>
        <w:p w14:paraId="7C0A04BA" w14:textId="4CC7568B" w:rsidR="00C51950" w:rsidRDefault="00C51950">
          <w:pPr>
            <w:pStyle w:val="TOC3"/>
            <w:tabs>
              <w:tab w:val="left" w:pos="1100"/>
              <w:tab w:val="right" w:leader="dot" w:pos="8296"/>
            </w:tabs>
            <w:rPr>
              <w:rFonts w:asciiTheme="minorHAnsi" w:hAnsiTheme="minorHAnsi" w:cstheme="minorBidi"/>
              <w:noProof/>
              <w:color w:val="auto"/>
              <w:sz w:val="22"/>
              <w:lang w:val="is-IS" w:eastAsia="is-IS"/>
            </w:rPr>
          </w:pPr>
          <w:hyperlink w:anchor="_Toc41389704" w:history="1">
            <w:r w:rsidRPr="00E64237">
              <w:rPr>
                <w:rStyle w:val="Hyperlink"/>
                <w:bCs/>
                <w:iCs/>
                <w:noProof/>
              </w:rPr>
              <w:t>17.</w:t>
            </w:r>
            <w:r>
              <w:rPr>
                <w:rFonts w:asciiTheme="minorHAnsi" w:hAnsiTheme="minorHAnsi" w:cstheme="minorBidi"/>
                <w:noProof/>
                <w:color w:val="auto"/>
                <w:sz w:val="22"/>
                <w:lang w:val="is-IS" w:eastAsia="is-IS"/>
              </w:rPr>
              <w:tab/>
            </w:r>
            <w:r w:rsidRPr="00E64237">
              <w:rPr>
                <w:rStyle w:val="Hyperlink"/>
                <w:bCs/>
                <w:iCs/>
                <w:noProof/>
              </w:rPr>
              <w:t>Orðasjóður</w:t>
            </w:r>
            <w:r>
              <w:rPr>
                <w:noProof/>
                <w:webHidden/>
              </w:rPr>
              <w:tab/>
            </w:r>
            <w:r>
              <w:rPr>
                <w:noProof/>
                <w:webHidden/>
              </w:rPr>
              <w:fldChar w:fldCharType="begin"/>
            </w:r>
            <w:r>
              <w:rPr>
                <w:noProof/>
                <w:webHidden/>
              </w:rPr>
              <w:instrText xml:space="preserve"> PAGEREF _Toc41389704 \h </w:instrText>
            </w:r>
            <w:r>
              <w:rPr>
                <w:noProof/>
                <w:webHidden/>
              </w:rPr>
            </w:r>
            <w:r>
              <w:rPr>
                <w:noProof/>
                <w:webHidden/>
              </w:rPr>
              <w:fldChar w:fldCharType="separate"/>
            </w:r>
            <w:r>
              <w:rPr>
                <w:noProof/>
                <w:webHidden/>
              </w:rPr>
              <w:t>58</w:t>
            </w:r>
            <w:r>
              <w:rPr>
                <w:noProof/>
                <w:webHidden/>
              </w:rPr>
              <w:fldChar w:fldCharType="end"/>
            </w:r>
          </w:hyperlink>
        </w:p>
        <w:p w14:paraId="27645054" w14:textId="49FBAE4A" w:rsidR="00C51950" w:rsidRDefault="00C51950">
          <w:pPr>
            <w:pStyle w:val="TOC1"/>
            <w:tabs>
              <w:tab w:val="left" w:pos="660"/>
              <w:tab w:val="right" w:leader="dot" w:pos="8296"/>
            </w:tabs>
            <w:rPr>
              <w:rFonts w:asciiTheme="minorHAnsi" w:eastAsiaTheme="minorEastAsia" w:hAnsiTheme="minorHAnsi"/>
              <w:noProof/>
              <w:color w:val="auto"/>
              <w:sz w:val="22"/>
              <w:lang w:eastAsia="is-IS"/>
            </w:rPr>
          </w:pPr>
          <w:hyperlink w:anchor="_Toc41389705" w:history="1">
            <w:r w:rsidRPr="00E64237">
              <w:rPr>
                <w:rStyle w:val="Hyperlink"/>
                <w:noProof/>
              </w:rPr>
              <w:t>14.</w:t>
            </w:r>
            <w:r>
              <w:rPr>
                <w:rFonts w:asciiTheme="minorHAnsi" w:eastAsiaTheme="minorEastAsia" w:hAnsiTheme="minorHAnsi"/>
                <w:noProof/>
                <w:color w:val="auto"/>
                <w:sz w:val="22"/>
                <w:lang w:eastAsia="is-IS"/>
              </w:rPr>
              <w:tab/>
            </w:r>
            <w:r w:rsidRPr="00E64237">
              <w:rPr>
                <w:rStyle w:val="Hyperlink"/>
                <w:noProof/>
              </w:rPr>
              <w:t>Fylgiskjöl</w:t>
            </w:r>
            <w:r>
              <w:rPr>
                <w:noProof/>
                <w:webHidden/>
              </w:rPr>
              <w:tab/>
            </w:r>
            <w:r>
              <w:rPr>
                <w:noProof/>
                <w:webHidden/>
              </w:rPr>
              <w:fldChar w:fldCharType="begin"/>
            </w:r>
            <w:r>
              <w:rPr>
                <w:noProof/>
                <w:webHidden/>
              </w:rPr>
              <w:instrText xml:space="preserve"> PAGEREF _Toc41389705 \h </w:instrText>
            </w:r>
            <w:r>
              <w:rPr>
                <w:noProof/>
                <w:webHidden/>
              </w:rPr>
            </w:r>
            <w:r>
              <w:rPr>
                <w:noProof/>
                <w:webHidden/>
              </w:rPr>
              <w:fldChar w:fldCharType="separate"/>
            </w:r>
            <w:r>
              <w:rPr>
                <w:noProof/>
                <w:webHidden/>
              </w:rPr>
              <w:t>60</w:t>
            </w:r>
            <w:r>
              <w:rPr>
                <w:noProof/>
                <w:webHidden/>
              </w:rPr>
              <w:fldChar w:fldCharType="end"/>
            </w:r>
          </w:hyperlink>
        </w:p>
        <w:p w14:paraId="4E6A6AA0" w14:textId="62D5C42D" w:rsidR="00C51950" w:rsidRDefault="00C51950">
          <w:pPr>
            <w:pStyle w:val="TOC2"/>
            <w:tabs>
              <w:tab w:val="left" w:pos="660"/>
              <w:tab w:val="right" w:leader="dot" w:pos="8296"/>
            </w:tabs>
            <w:rPr>
              <w:rFonts w:asciiTheme="minorHAnsi" w:eastAsiaTheme="minorEastAsia" w:hAnsiTheme="minorHAnsi"/>
              <w:noProof/>
              <w:color w:val="auto"/>
              <w:sz w:val="22"/>
              <w:lang w:eastAsia="is-IS"/>
            </w:rPr>
          </w:pPr>
          <w:hyperlink w:anchor="_Toc41389706" w:history="1">
            <w:r w:rsidRPr="00E64237">
              <w:rPr>
                <w:rStyle w:val="Hyperlink"/>
                <w:noProof/>
              </w:rPr>
              <w:t>a.</w:t>
            </w:r>
            <w:r>
              <w:rPr>
                <w:rFonts w:asciiTheme="minorHAnsi" w:eastAsiaTheme="minorEastAsia" w:hAnsiTheme="minorHAnsi"/>
                <w:noProof/>
                <w:color w:val="auto"/>
                <w:sz w:val="22"/>
                <w:lang w:eastAsia="is-IS"/>
              </w:rPr>
              <w:tab/>
            </w:r>
            <w:r w:rsidRPr="00E64237">
              <w:rPr>
                <w:rStyle w:val="Hyperlink"/>
                <w:noProof/>
              </w:rPr>
              <w:t>Hljóðkerfisþjálfun</w:t>
            </w:r>
            <w:r>
              <w:rPr>
                <w:noProof/>
                <w:webHidden/>
              </w:rPr>
              <w:tab/>
            </w:r>
            <w:r>
              <w:rPr>
                <w:noProof/>
                <w:webHidden/>
              </w:rPr>
              <w:fldChar w:fldCharType="begin"/>
            </w:r>
            <w:r>
              <w:rPr>
                <w:noProof/>
                <w:webHidden/>
              </w:rPr>
              <w:instrText xml:space="preserve"> PAGEREF _Toc41389706 \h </w:instrText>
            </w:r>
            <w:r>
              <w:rPr>
                <w:noProof/>
                <w:webHidden/>
              </w:rPr>
            </w:r>
            <w:r>
              <w:rPr>
                <w:noProof/>
                <w:webHidden/>
              </w:rPr>
              <w:fldChar w:fldCharType="separate"/>
            </w:r>
            <w:r>
              <w:rPr>
                <w:noProof/>
                <w:webHidden/>
              </w:rPr>
              <w:t>60</w:t>
            </w:r>
            <w:r>
              <w:rPr>
                <w:noProof/>
                <w:webHidden/>
              </w:rPr>
              <w:fldChar w:fldCharType="end"/>
            </w:r>
          </w:hyperlink>
        </w:p>
        <w:p w14:paraId="63895A3C" w14:textId="5552D6D0" w:rsidR="00C51950" w:rsidRDefault="00C51950">
          <w:pPr>
            <w:pStyle w:val="TOC2"/>
            <w:tabs>
              <w:tab w:val="left" w:pos="660"/>
              <w:tab w:val="right" w:leader="dot" w:pos="8296"/>
            </w:tabs>
            <w:rPr>
              <w:rFonts w:asciiTheme="minorHAnsi" w:eastAsiaTheme="minorEastAsia" w:hAnsiTheme="minorHAnsi"/>
              <w:noProof/>
              <w:color w:val="auto"/>
              <w:sz w:val="22"/>
              <w:lang w:eastAsia="is-IS"/>
            </w:rPr>
          </w:pPr>
          <w:hyperlink w:anchor="_Toc41389707" w:history="1">
            <w:r w:rsidRPr="00E64237">
              <w:rPr>
                <w:rStyle w:val="Hyperlink"/>
                <w:noProof/>
              </w:rPr>
              <w:t>b.</w:t>
            </w:r>
            <w:r>
              <w:rPr>
                <w:rFonts w:asciiTheme="minorHAnsi" w:eastAsiaTheme="minorEastAsia" w:hAnsiTheme="minorHAnsi"/>
                <w:noProof/>
                <w:color w:val="auto"/>
                <w:sz w:val="22"/>
                <w:lang w:eastAsia="is-IS"/>
              </w:rPr>
              <w:tab/>
            </w:r>
            <w:r w:rsidRPr="00E64237">
              <w:rPr>
                <w:rStyle w:val="Hyperlink"/>
                <w:noProof/>
              </w:rPr>
              <w:t>Fylgiskjal með málörvun</w:t>
            </w:r>
            <w:r>
              <w:rPr>
                <w:noProof/>
                <w:webHidden/>
              </w:rPr>
              <w:tab/>
            </w:r>
            <w:r>
              <w:rPr>
                <w:noProof/>
                <w:webHidden/>
              </w:rPr>
              <w:fldChar w:fldCharType="begin"/>
            </w:r>
            <w:r>
              <w:rPr>
                <w:noProof/>
                <w:webHidden/>
              </w:rPr>
              <w:instrText xml:space="preserve"> PAGEREF _Toc41389707 \h </w:instrText>
            </w:r>
            <w:r>
              <w:rPr>
                <w:noProof/>
                <w:webHidden/>
              </w:rPr>
            </w:r>
            <w:r>
              <w:rPr>
                <w:noProof/>
                <w:webHidden/>
              </w:rPr>
              <w:fldChar w:fldCharType="separate"/>
            </w:r>
            <w:r>
              <w:rPr>
                <w:noProof/>
                <w:webHidden/>
              </w:rPr>
              <w:t>62</w:t>
            </w:r>
            <w:r>
              <w:rPr>
                <w:noProof/>
                <w:webHidden/>
              </w:rPr>
              <w:fldChar w:fldCharType="end"/>
            </w:r>
          </w:hyperlink>
        </w:p>
        <w:p w14:paraId="27578F08" w14:textId="1CD4E611" w:rsidR="00C51950" w:rsidRDefault="00C51950">
          <w:pPr>
            <w:pStyle w:val="TOC2"/>
            <w:tabs>
              <w:tab w:val="left" w:pos="660"/>
              <w:tab w:val="right" w:leader="dot" w:pos="8296"/>
            </w:tabs>
            <w:rPr>
              <w:rFonts w:asciiTheme="minorHAnsi" w:eastAsiaTheme="minorEastAsia" w:hAnsiTheme="minorHAnsi"/>
              <w:noProof/>
              <w:color w:val="auto"/>
              <w:sz w:val="22"/>
              <w:lang w:eastAsia="is-IS"/>
            </w:rPr>
          </w:pPr>
          <w:hyperlink w:anchor="_Toc41389708" w:history="1">
            <w:r w:rsidRPr="00E64237">
              <w:rPr>
                <w:rStyle w:val="Hyperlink"/>
                <w:noProof/>
              </w:rPr>
              <w:t>c.</w:t>
            </w:r>
            <w:r>
              <w:rPr>
                <w:rFonts w:asciiTheme="minorHAnsi" w:eastAsiaTheme="minorEastAsia" w:hAnsiTheme="minorHAnsi"/>
                <w:noProof/>
                <w:color w:val="auto"/>
                <w:sz w:val="22"/>
                <w:lang w:eastAsia="is-IS"/>
              </w:rPr>
              <w:tab/>
            </w:r>
            <w:r w:rsidRPr="00E64237">
              <w:rPr>
                <w:rStyle w:val="Hyperlink"/>
                <w:noProof/>
              </w:rPr>
              <w:t>Fræðsluáætlun</w:t>
            </w:r>
            <w:r>
              <w:rPr>
                <w:noProof/>
                <w:webHidden/>
              </w:rPr>
              <w:tab/>
            </w:r>
            <w:r>
              <w:rPr>
                <w:noProof/>
                <w:webHidden/>
              </w:rPr>
              <w:fldChar w:fldCharType="begin"/>
            </w:r>
            <w:r>
              <w:rPr>
                <w:noProof/>
                <w:webHidden/>
              </w:rPr>
              <w:instrText xml:space="preserve"> PAGEREF _Toc41389708 \h </w:instrText>
            </w:r>
            <w:r>
              <w:rPr>
                <w:noProof/>
                <w:webHidden/>
              </w:rPr>
            </w:r>
            <w:r>
              <w:rPr>
                <w:noProof/>
                <w:webHidden/>
              </w:rPr>
              <w:fldChar w:fldCharType="separate"/>
            </w:r>
            <w:r>
              <w:rPr>
                <w:noProof/>
                <w:webHidden/>
              </w:rPr>
              <w:t>63</w:t>
            </w:r>
            <w:r>
              <w:rPr>
                <w:noProof/>
                <w:webHidden/>
              </w:rPr>
              <w:fldChar w:fldCharType="end"/>
            </w:r>
          </w:hyperlink>
        </w:p>
        <w:p w14:paraId="6516FA93" w14:textId="10C1D6F5" w:rsidR="00C51950" w:rsidRDefault="00C51950">
          <w:pPr>
            <w:pStyle w:val="TOC2"/>
            <w:tabs>
              <w:tab w:val="left" w:pos="660"/>
              <w:tab w:val="right" w:leader="dot" w:pos="8296"/>
            </w:tabs>
            <w:rPr>
              <w:rFonts w:asciiTheme="minorHAnsi" w:eastAsiaTheme="minorEastAsia" w:hAnsiTheme="minorHAnsi"/>
              <w:noProof/>
              <w:color w:val="auto"/>
              <w:sz w:val="22"/>
              <w:lang w:eastAsia="is-IS"/>
            </w:rPr>
          </w:pPr>
          <w:hyperlink w:anchor="_Toc41389709" w:history="1">
            <w:r w:rsidRPr="00E64237">
              <w:rPr>
                <w:rStyle w:val="Hyperlink"/>
                <w:noProof/>
              </w:rPr>
              <w:t>d.</w:t>
            </w:r>
            <w:r>
              <w:rPr>
                <w:rFonts w:asciiTheme="minorHAnsi" w:eastAsiaTheme="minorEastAsia" w:hAnsiTheme="minorHAnsi"/>
                <w:noProof/>
                <w:color w:val="auto"/>
                <w:sz w:val="22"/>
                <w:lang w:eastAsia="is-IS"/>
              </w:rPr>
              <w:tab/>
            </w:r>
            <w:r w:rsidRPr="00E64237">
              <w:rPr>
                <w:rStyle w:val="Hyperlink"/>
                <w:noProof/>
              </w:rPr>
              <w:t>Málörvun</w:t>
            </w:r>
            <w:r>
              <w:rPr>
                <w:noProof/>
                <w:webHidden/>
              </w:rPr>
              <w:tab/>
            </w:r>
            <w:r>
              <w:rPr>
                <w:noProof/>
                <w:webHidden/>
              </w:rPr>
              <w:fldChar w:fldCharType="begin"/>
            </w:r>
            <w:r>
              <w:rPr>
                <w:noProof/>
                <w:webHidden/>
              </w:rPr>
              <w:instrText xml:space="preserve"> PAGEREF _Toc41389709 \h </w:instrText>
            </w:r>
            <w:r>
              <w:rPr>
                <w:noProof/>
                <w:webHidden/>
              </w:rPr>
            </w:r>
            <w:r>
              <w:rPr>
                <w:noProof/>
                <w:webHidden/>
              </w:rPr>
              <w:fldChar w:fldCharType="separate"/>
            </w:r>
            <w:r>
              <w:rPr>
                <w:noProof/>
                <w:webHidden/>
              </w:rPr>
              <w:t>64</w:t>
            </w:r>
            <w:r>
              <w:rPr>
                <w:noProof/>
                <w:webHidden/>
              </w:rPr>
              <w:fldChar w:fldCharType="end"/>
            </w:r>
          </w:hyperlink>
        </w:p>
        <w:p w14:paraId="3D97BCFC" w14:textId="65485E60" w:rsidR="00C51950" w:rsidRDefault="00C51950">
          <w:pPr>
            <w:pStyle w:val="TOC2"/>
            <w:tabs>
              <w:tab w:val="left" w:pos="660"/>
              <w:tab w:val="right" w:leader="dot" w:pos="8296"/>
            </w:tabs>
            <w:rPr>
              <w:rFonts w:asciiTheme="minorHAnsi" w:eastAsiaTheme="minorEastAsia" w:hAnsiTheme="minorHAnsi"/>
              <w:noProof/>
              <w:color w:val="auto"/>
              <w:sz w:val="22"/>
              <w:lang w:eastAsia="is-IS"/>
            </w:rPr>
          </w:pPr>
          <w:hyperlink w:anchor="_Toc41389710" w:history="1">
            <w:r w:rsidRPr="00E64237">
              <w:rPr>
                <w:rStyle w:val="Hyperlink"/>
                <w:noProof/>
              </w:rPr>
              <w:t>e.</w:t>
            </w:r>
            <w:r>
              <w:rPr>
                <w:rFonts w:asciiTheme="minorHAnsi" w:eastAsiaTheme="minorEastAsia" w:hAnsiTheme="minorHAnsi"/>
                <w:noProof/>
                <w:color w:val="auto"/>
                <w:sz w:val="22"/>
                <w:lang w:eastAsia="is-IS"/>
              </w:rPr>
              <w:tab/>
            </w:r>
            <w:r w:rsidRPr="00E64237">
              <w:rPr>
                <w:rStyle w:val="Hyperlink"/>
                <w:noProof/>
              </w:rPr>
              <w:t>EFI 2</w:t>
            </w:r>
            <w:r>
              <w:rPr>
                <w:noProof/>
                <w:webHidden/>
              </w:rPr>
              <w:tab/>
            </w:r>
            <w:r>
              <w:rPr>
                <w:noProof/>
                <w:webHidden/>
              </w:rPr>
              <w:fldChar w:fldCharType="begin"/>
            </w:r>
            <w:r>
              <w:rPr>
                <w:noProof/>
                <w:webHidden/>
              </w:rPr>
              <w:instrText xml:space="preserve"> PAGEREF _Toc41389710 \h </w:instrText>
            </w:r>
            <w:r>
              <w:rPr>
                <w:noProof/>
                <w:webHidden/>
              </w:rPr>
            </w:r>
            <w:r>
              <w:rPr>
                <w:noProof/>
                <w:webHidden/>
              </w:rPr>
              <w:fldChar w:fldCharType="separate"/>
            </w:r>
            <w:r>
              <w:rPr>
                <w:noProof/>
                <w:webHidden/>
              </w:rPr>
              <w:t>66</w:t>
            </w:r>
            <w:r>
              <w:rPr>
                <w:noProof/>
                <w:webHidden/>
              </w:rPr>
              <w:fldChar w:fldCharType="end"/>
            </w:r>
          </w:hyperlink>
        </w:p>
        <w:p w14:paraId="0139D263" w14:textId="6E13948C" w:rsidR="00C51950" w:rsidRDefault="00C51950">
          <w:pPr>
            <w:pStyle w:val="TOC2"/>
            <w:tabs>
              <w:tab w:val="left" w:pos="660"/>
              <w:tab w:val="right" w:leader="dot" w:pos="8296"/>
            </w:tabs>
            <w:rPr>
              <w:rFonts w:asciiTheme="minorHAnsi" w:eastAsiaTheme="minorEastAsia" w:hAnsiTheme="minorHAnsi"/>
              <w:noProof/>
              <w:color w:val="auto"/>
              <w:sz w:val="22"/>
              <w:lang w:eastAsia="is-IS"/>
            </w:rPr>
          </w:pPr>
          <w:hyperlink w:anchor="_Toc41389711" w:history="1">
            <w:r w:rsidRPr="00E64237">
              <w:rPr>
                <w:rStyle w:val="Hyperlink"/>
                <w:noProof/>
              </w:rPr>
              <w:t>f.</w:t>
            </w:r>
            <w:r>
              <w:rPr>
                <w:rFonts w:asciiTheme="minorHAnsi" w:eastAsiaTheme="minorEastAsia" w:hAnsiTheme="minorHAnsi"/>
                <w:noProof/>
                <w:color w:val="auto"/>
                <w:sz w:val="22"/>
                <w:lang w:eastAsia="is-IS"/>
              </w:rPr>
              <w:tab/>
            </w:r>
            <w:r w:rsidRPr="00E64237">
              <w:rPr>
                <w:rStyle w:val="Hyperlink"/>
                <w:noProof/>
              </w:rPr>
              <w:t>HLJÓM-2</w:t>
            </w:r>
            <w:r>
              <w:rPr>
                <w:noProof/>
                <w:webHidden/>
              </w:rPr>
              <w:tab/>
            </w:r>
            <w:r>
              <w:rPr>
                <w:noProof/>
                <w:webHidden/>
              </w:rPr>
              <w:fldChar w:fldCharType="begin"/>
            </w:r>
            <w:r>
              <w:rPr>
                <w:noProof/>
                <w:webHidden/>
              </w:rPr>
              <w:instrText xml:space="preserve"> PAGEREF _Toc41389711 \h </w:instrText>
            </w:r>
            <w:r>
              <w:rPr>
                <w:noProof/>
                <w:webHidden/>
              </w:rPr>
            </w:r>
            <w:r>
              <w:rPr>
                <w:noProof/>
                <w:webHidden/>
              </w:rPr>
              <w:fldChar w:fldCharType="separate"/>
            </w:r>
            <w:r>
              <w:rPr>
                <w:noProof/>
                <w:webHidden/>
              </w:rPr>
              <w:t>67</w:t>
            </w:r>
            <w:r>
              <w:rPr>
                <w:noProof/>
                <w:webHidden/>
              </w:rPr>
              <w:fldChar w:fldCharType="end"/>
            </w:r>
          </w:hyperlink>
        </w:p>
        <w:p w14:paraId="2248D458" w14:textId="028CCC04" w:rsidR="00C51950" w:rsidRDefault="00C51950">
          <w:pPr>
            <w:pStyle w:val="TOC2"/>
            <w:tabs>
              <w:tab w:val="left" w:pos="660"/>
              <w:tab w:val="right" w:leader="dot" w:pos="8296"/>
            </w:tabs>
            <w:rPr>
              <w:rFonts w:asciiTheme="minorHAnsi" w:eastAsiaTheme="minorEastAsia" w:hAnsiTheme="minorHAnsi"/>
              <w:noProof/>
              <w:color w:val="auto"/>
              <w:sz w:val="22"/>
              <w:lang w:eastAsia="is-IS"/>
            </w:rPr>
          </w:pPr>
          <w:hyperlink w:anchor="_Toc41389712" w:history="1">
            <w:r w:rsidRPr="00E64237">
              <w:rPr>
                <w:rStyle w:val="Hyperlink"/>
                <w:noProof/>
              </w:rPr>
              <w:t>g.</w:t>
            </w:r>
            <w:r>
              <w:rPr>
                <w:rFonts w:asciiTheme="minorHAnsi" w:eastAsiaTheme="minorEastAsia" w:hAnsiTheme="minorHAnsi"/>
                <w:noProof/>
                <w:color w:val="auto"/>
                <w:sz w:val="22"/>
                <w:lang w:eastAsia="is-IS"/>
              </w:rPr>
              <w:tab/>
            </w:r>
            <w:r w:rsidRPr="00E64237">
              <w:rPr>
                <w:rStyle w:val="Hyperlink"/>
                <w:noProof/>
              </w:rPr>
              <w:t>Íslenski málhljóðamælirinn</w:t>
            </w:r>
            <w:r>
              <w:rPr>
                <w:noProof/>
                <w:webHidden/>
              </w:rPr>
              <w:tab/>
            </w:r>
            <w:r>
              <w:rPr>
                <w:noProof/>
                <w:webHidden/>
              </w:rPr>
              <w:fldChar w:fldCharType="begin"/>
            </w:r>
            <w:r>
              <w:rPr>
                <w:noProof/>
                <w:webHidden/>
              </w:rPr>
              <w:instrText xml:space="preserve"> PAGEREF _Toc41389712 \h </w:instrText>
            </w:r>
            <w:r>
              <w:rPr>
                <w:noProof/>
                <w:webHidden/>
              </w:rPr>
            </w:r>
            <w:r>
              <w:rPr>
                <w:noProof/>
                <w:webHidden/>
              </w:rPr>
              <w:fldChar w:fldCharType="separate"/>
            </w:r>
            <w:r>
              <w:rPr>
                <w:noProof/>
                <w:webHidden/>
              </w:rPr>
              <w:t>68</w:t>
            </w:r>
            <w:r>
              <w:rPr>
                <w:noProof/>
                <w:webHidden/>
              </w:rPr>
              <w:fldChar w:fldCharType="end"/>
            </w:r>
          </w:hyperlink>
        </w:p>
        <w:p w14:paraId="5F06E62C" w14:textId="789F3D00" w:rsidR="00C51950" w:rsidRDefault="00C51950">
          <w:pPr>
            <w:pStyle w:val="TOC2"/>
            <w:tabs>
              <w:tab w:val="left" w:pos="660"/>
              <w:tab w:val="right" w:leader="dot" w:pos="8296"/>
            </w:tabs>
            <w:rPr>
              <w:rFonts w:asciiTheme="minorHAnsi" w:eastAsiaTheme="minorEastAsia" w:hAnsiTheme="minorHAnsi"/>
              <w:noProof/>
              <w:color w:val="auto"/>
              <w:sz w:val="22"/>
              <w:lang w:eastAsia="is-IS"/>
            </w:rPr>
          </w:pPr>
          <w:hyperlink w:anchor="_Toc41389713" w:history="1">
            <w:r w:rsidRPr="00E64237">
              <w:rPr>
                <w:rStyle w:val="Hyperlink"/>
                <w:noProof/>
              </w:rPr>
              <w:t>h.</w:t>
            </w:r>
            <w:r>
              <w:rPr>
                <w:rFonts w:asciiTheme="minorHAnsi" w:eastAsiaTheme="minorEastAsia" w:hAnsiTheme="minorHAnsi"/>
                <w:noProof/>
                <w:color w:val="auto"/>
                <w:sz w:val="22"/>
                <w:lang w:eastAsia="is-IS"/>
              </w:rPr>
              <w:tab/>
            </w:r>
            <w:r w:rsidRPr="00E64237">
              <w:rPr>
                <w:rStyle w:val="Hyperlink"/>
                <w:noProof/>
              </w:rPr>
              <w:t>TRAS</w:t>
            </w:r>
            <w:r>
              <w:rPr>
                <w:noProof/>
                <w:webHidden/>
              </w:rPr>
              <w:tab/>
            </w:r>
            <w:r>
              <w:rPr>
                <w:noProof/>
                <w:webHidden/>
              </w:rPr>
              <w:fldChar w:fldCharType="begin"/>
            </w:r>
            <w:r>
              <w:rPr>
                <w:noProof/>
                <w:webHidden/>
              </w:rPr>
              <w:instrText xml:space="preserve"> PAGEREF _Toc41389713 \h </w:instrText>
            </w:r>
            <w:r>
              <w:rPr>
                <w:noProof/>
                <w:webHidden/>
              </w:rPr>
            </w:r>
            <w:r>
              <w:rPr>
                <w:noProof/>
                <w:webHidden/>
              </w:rPr>
              <w:fldChar w:fldCharType="separate"/>
            </w:r>
            <w:r>
              <w:rPr>
                <w:noProof/>
                <w:webHidden/>
              </w:rPr>
              <w:t>69</w:t>
            </w:r>
            <w:r>
              <w:rPr>
                <w:noProof/>
                <w:webHidden/>
              </w:rPr>
              <w:fldChar w:fldCharType="end"/>
            </w:r>
          </w:hyperlink>
        </w:p>
        <w:p w14:paraId="26B8FFCA" w14:textId="7A94006D" w:rsidR="00C51950" w:rsidRDefault="00C51950">
          <w:pPr>
            <w:pStyle w:val="TOC2"/>
            <w:tabs>
              <w:tab w:val="left" w:pos="660"/>
              <w:tab w:val="right" w:leader="dot" w:pos="8296"/>
            </w:tabs>
            <w:rPr>
              <w:rFonts w:asciiTheme="minorHAnsi" w:eastAsiaTheme="minorEastAsia" w:hAnsiTheme="minorHAnsi"/>
              <w:noProof/>
              <w:color w:val="auto"/>
              <w:sz w:val="22"/>
              <w:lang w:eastAsia="is-IS"/>
            </w:rPr>
          </w:pPr>
          <w:hyperlink w:anchor="_Toc41389714" w:history="1">
            <w:r w:rsidRPr="00E64237">
              <w:rPr>
                <w:rStyle w:val="Hyperlink"/>
                <w:noProof/>
              </w:rPr>
              <w:t>i.</w:t>
            </w:r>
            <w:r>
              <w:rPr>
                <w:rFonts w:asciiTheme="minorHAnsi" w:eastAsiaTheme="minorEastAsia" w:hAnsiTheme="minorHAnsi"/>
                <w:noProof/>
                <w:color w:val="auto"/>
                <w:sz w:val="22"/>
                <w:lang w:eastAsia="is-IS"/>
              </w:rPr>
              <w:tab/>
            </w:r>
            <w:r w:rsidRPr="00E64237">
              <w:rPr>
                <w:rStyle w:val="Hyperlink"/>
                <w:noProof/>
              </w:rPr>
              <w:t>Lestrarstund</w:t>
            </w:r>
            <w:r>
              <w:rPr>
                <w:noProof/>
                <w:webHidden/>
              </w:rPr>
              <w:tab/>
            </w:r>
            <w:r>
              <w:rPr>
                <w:noProof/>
                <w:webHidden/>
              </w:rPr>
              <w:fldChar w:fldCharType="begin"/>
            </w:r>
            <w:r>
              <w:rPr>
                <w:noProof/>
                <w:webHidden/>
              </w:rPr>
              <w:instrText xml:space="preserve"> PAGEREF _Toc41389714 \h </w:instrText>
            </w:r>
            <w:r>
              <w:rPr>
                <w:noProof/>
                <w:webHidden/>
              </w:rPr>
            </w:r>
            <w:r>
              <w:rPr>
                <w:noProof/>
                <w:webHidden/>
              </w:rPr>
              <w:fldChar w:fldCharType="separate"/>
            </w:r>
            <w:r>
              <w:rPr>
                <w:noProof/>
                <w:webHidden/>
              </w:rPr>
              <w:t>70</w:t>
            </w:r>
            <w:r>
              <w:rPr>
                <w:noProof/>
                <w:webHidden/>
              </w:rPr>
              <w:fldChar w:fldCharType="end"/>
            </w:r>
          </w:hyperlink>
        </w:p>
        <w:p w14:paraId="2239A36E" w14:textId="26DBAF60" w:rsidR="00C51950" w:rsidRDefault="00C51950">
          <w:pPr>
            <w:pStyle w:val="TOC2"/>
            <w:tabs>
              <w:tab w:val="left" w:pos="660"/>
              <w:tab w:val="right" w:leader="dot" w:pos="8296"/>
            </w:tabs>
            <w:rPr>
              <w:rFonts w:asciiTheme="minorHAnsi" w:eastAsiaTheme="minorEastAsia" w:hAnsiTheme="minorHAnsi"/>
              <w:noProof/>
              <w:color w:val="auto"/>
              <w:sz w:val="22"/>
              <w:lang w:eastAsia="is-IS"/>
            </w:rPr>
          </w:pPr>
          <w:hyperlink w:anchor="_Toc41389715" w:history="1">
            <w:r w:rsidRPr="00E64237">
              <w:rPr>
                <w:rStyle w:val="Hyperlink"/>
                <w:noProof/>
              </w:rPr>
              <w:t>j.</w:t>
            </w:r>
            <w:r>
              <w:rPr>
                <w:rFonts w:asciiTheme="minorHAnsi" w:eastAsiaTheme="minorEastAsia" w:hAnsiTheme="minorHAnsi"/>
                <w:noProof/>
                <w:color w:val="auto"/>
                <w:sz w:val="22"/>
                <w:lang w:eastAsia="is-IS"/>
              </w:rPr>
              <w:tab/>
            </w:r>
            <w:r w:rsidRPr="00E64237">
              <w:rPr>
                <w:rStyle w:val="Hyperlink"/>
                <w:noProof/>
              </w:rPr>
              <w:t>Tví- og fjöltyngd börn</w:t>
            </w:r>
            <w:r>
              <w:rPr>
                <w:noProof/>
                <w:webHidden/>
              </w:rPr>
              <w:tab/>
            </w:r>
            <w:r>
              <w:rPr>
                <w:noProof/>
                <w:webHidden/>
              </w:rPr>
              <w:fldChar w:fldCharType="begin"/>
            </w:r>
            <w:r>
              <w:rPr>
                <w:noProof/>
                <w:webHidden/>
              </w:rPr>
              <w:instrText xml:space="preserve"> PAGEREF _Toc41389715 \h </w:instrText>
            </w:r>
            <w:r>
              <w:rPr>
                <w:noProof/>
                <w:webHidden/>
              </w:rPr>
            </w:r>
            <w:r>
              <w:rPr>
                <w:noProof/>
                <w:webHidden/>
              </w:rPr>
              <w:fldChar w:fldCharType="separate"/>
            </w:r>
            <w:r>
              <w:rPr>
                <w:noProof/>
                <w:webHidden/>
              </w:rPr>
              <w:t>73</w:t>
            </w:r>
            <w:r>
              <w:rPr>
                <w:noProof/>
                <w:webHidden/>
              </w:rPr>
              <w:fldChar w:fldCharType="end"/>
            </w:r>
          </w:hyperlink>
        </w:p>
        <w:p w14:paraId="183F6B89" w14:textId="55E8C829" w:rsidR="00C51950" w:rsidRDefault="00C51950">
          <w:pPr>
            <w:pStyle w:val="TOC2"/>
            <w:tabs>
              <w:tab w:val="left" w:pos="660"/>
              <w:tab w:val="right" w:leader="dot" w:pos="8296"/>
            </w:tabs>
            <w:rPr>
              <w:rFonts w:asciiTheme="minorHAnsi" w:eastAsiaTheme="minorEastAsia" w:hAnsiTheme="minorHAnsi"/>
              <w:noProof/>
              <w:color w:val="auto"/>
              <w:sz w:val="22"/>
              <w:lang w:eastAsia="is-IS"/>
            </w:rPr>
          </w:pPr>
          <w:hyperlink w:anchor="_Toc41389716" w:history="1">
            <w:r w:rsidRPr="00E64237">
              <w:rPr>
                <w:rStyle w:val="Hyperlink"/>
                <w:noProof/>
              </w:rPr>
              <w:t>k.</w:t>
            </w:r>
            <w:r>
              <w:rPr>
                <w:rFonts w:asciiTheme="minorHAnsi" w:eastAsiaTheme="minorEastAsia" w:hAnsiTheme="minorHAnsi"/>
                <w:noProof/>
                <w:color w:val="auto"/>
                <w:sz w:val="22"/>
                <w:lang w:eastAsia="is-IS"/>
              </w:rPr>
              <w:tab/>
            </w:r>
            <w:r w:rsidRPr="00E64237">
              <w:rPr>
                <w:rStyle w:val="Hyperlink"/>
                <w:noProof/>
              </w:rPr>
              <w:t>Námsvísir Eyrarvalla um málörvun</w:t>
            </w:r>
            <w:r>
              <w:rPr>
                <w:noProof/>
                <w:webHidden/>
              </w:rPr>
              <w:tab/>
            </w:r>
            <w:r>
              <w:rPr>
                <w:noProof/>
                <w:webHidden/>
              </w:rPr>
              <w:fldChar w:fldCharType="begin"/>
            </w:r>
            <w:r>
              <w:rPr>
                <w:noProof/>
                <w:webHidden/>
              </w:rPr>
              <w:instrText xml:space="preserve"> PAGEREF _Toc41389716 \h </w:instrText>
            </w:r>
            <w:r>
              <w:rPr>
                <w:noProof/>
                <w:webHidden/>
              </w:rPr>
            </w:r>
            <w:r>
              <w:rPr>
                <w:noProof/>
                <w:webHidden/>
              </w:rPr>
              <w:fldChar w:fldCharType="separate"/>
            </w:r>
            <w:r>
              <w:rPr>
                <w:noProof/>
                <w:webHidden/>
              </w:rPr>
              <w:t>74</w:t>
            </w:r>
            <w:r>
              <w:rPr>
                <w:noProof/>
                <w:webHidden/>
              </w:rPr>
              <w:fldChar w:fldCharType="end"/>
            </w:r>
          </w:hyperlink>
        </w:p>
        <w:p w14:paraId="540D1F90" w14:textId="6E90BD6C" w:rsidR="00C51950" w:rsidRDefault="00C51950">
          <w:pPr>
            <w:pStyle w:val="TOC2"/>
            <w:tabs>
              <w:tab w:val="left" w:pos="660"/>
              <w:tab w:val="right" w:leader="dot" w:pos="8296"/>
            </w:tabs>
            <w:rPr>
              <w:rFonts w:asciiTheme="minorHAnsi" w:eastAsiaTheme="minorEastAsia" w:hAnsiTheme="minorHAnsi"/>
              <w:noProof/>
              <w:color w:val="auto"/>
              <w:sz w:val="22"/>
              <w:lang w:eastAsia="is-IS"/>
            </w:rPr>
          </w:pPr>
          <w:hyperlink w:anchor="_Toc41389717" w:history="1">
            <w:r w:rsidRPr="00E64237">
              <w:rPr>
                <w:rStyle w:val="Hyperlink"/>
                <w:noProof/>
              </w:rPr>
              <w:t>l.</w:t>
            </w:r>
            <w:r>
              <w:rPr>
                <w:rFonts w:asciiTheme="minorHAnsi" w:eastAsiaTheme="minorEastAsia" w:hAnsiTheme="minorHAnsi"/>
                <w:noProof/>
                <w:color w:val="auto"/>
                <w:sz w:val="22"/>
                <w:lang w:eastAsia="is-IS"/>
              </w:rPr>
              <w:tab/>
            </w:r>
            <w:r w:rsidRPr="00E64237">
              <w:rPr>
                <w:rStyle w:val="Hyperlink"/>
                <w:noProof/>
              </w:rPr>
              <w:t>Fræðslubæklingar til foreldra</w:t>
            </w:r>
            <w:r>
              <w:rPr>
                <w:noProof/>
                <w:webHidden/>
              </w:rPr>
              <w:tab/>
            </w:r>
            <w:r>
              <w:rPr>
                <w:noProof/>
                <w:webHidden/>
              </w:rPr>
              <w:fldChar w:fldCharType="begin"/>
            </w:r>
            <w:r>
              <w:rPr>
                <w:noProof/>
                <w:webHidden/>
              </w:rPr>
              <w:instrText xml:space="preserve"> PAGEREF _Toc41389717 \h </w:instrText>
            </w:r>
            <w:r>
              <w:rPr>
                <w:noProof/>
                <w:webHidden/>
              </w:rPr>
            </w:r>
            <w:r>
              <w:rPr>
                <w:noProof/>
                <w:webHidden/>
              </w:rPr>
              <w:fldChar w:fldCharType="separate"/>
            </w:r>
            <w:r>
              <w:rPr>
                <w:noProof/>
                <w:webHidden/>
              </w:rPr>
              <w:t>77</w:t>
            </w:r>
            <w:r>
              <w:rPr>
                <w:noProof/>
                <w:webHidden/>
              </w:rPr>
              <w:fldChar w:fldCharType="end"/>
            </w:r>
          </w:hyperlink>
        </w:p>
        <w:p w14:paraId="1680CB61" w14:textId="158D18A3" w:rsidR="00C51950" w:rsidRDefault="00C51950">
          <w:pPr>
            <w:pStyle w:val="TOC3"/>
            <w:tabs>
              <w:tab w:val="left" w:pos="880"/>
              <w:tab w:val="right" w:leader="dot" w:pos="8296"/>
            </w:tabs>
            <w:rPr>
              <w:rFonts w:asciiTheme="minorHAnsi" w:hAnsiTheme="minorHAnsi" w:cstheme="minorBidi"/>
              <w:noProof/>
              <w:color w:val="auto"/>
              <w:sz w:val="22"/>
              <w:lang w:val="is-IS" w:eastAsia="is-IS"/>
            </w:rPr>
          </w:pPr>
          <w:hyperlink w:anchor="_Toc41389718" w:history="1">
            <w:r w:rsidRPr="00E64237">
              <w:rPr>
                <w:rStyle w:val="Hyperlink"/>
                <w:noProof/>
              </w:rPr>
              <w:t>1.</w:t>
            </w:r>
            <w:r>
              <w:rPr>
                <w:rFonts w:asciiTheme="minorHAnsi" w:hAnsiTheme="minorHAnsi" w:cstheme="minorBidi"/>
                <w:noProof/>
                <w:color w:val="auto"/>
                <w:sz w:val="22"/>
                <w:lang w:val="is-IS" w:eastAsia="is-IS"/>
              </w:rPr>
              <w:tab/>
            </w:r>
            <w:r w:rsidRPr="00E64237">
              <w:rPr>
                <w:rStyle w:val="Hyperlink"/>
                <w:noProof/>
              </w:rPr>
              <w:t>Hljóðkerfisvitund</w:t>
            </w:r>
            <w:r>
              <w:rPr>
                <w:noProof/>
                <w:webHidden/>
              </w:rPr>
              <w:tab/>
            </w:r>
            <w:r>
              <w:rPr>
                <w:noProof/>
                <w:webHidden/>
              </w:rPr>
              <w:fldChar w:fldCharType="begin"/>
            </w:r>
            <w:r>
              <w:rPr>
                <w:noProof/>
                <w:webHidden/>
              </w:rPr>
              <w:instrText xml:space="preserve"> PAGEREF _Toc41389718 \h </w:instrText>
            </w:r>
            <w:r>
              <w:rPr>
                <w:noProof/>
                <w:webHidden/>
              </w:rPr>
            </w:r>
            <w:r>
              <w:rPr>
                <w:noProof/>
                <w:webHidden/>
              </w:rPr>
              <w:fldChar w:fldCharType="separate"/>
            </w:r>
            <w:r>
              <w:rPr>
                <w:noProof/>
                <w:webHidden/>
              </w:rPr>
              <w:t>77</w:t>
            </w:r>
            <w:r>
              <w:rPr>
                <w:noProof/>
                <w:webHidden/>
              </w:rPr>
              <w:fldChar w:fldCharType="end"/>
            </w:r>
          </w:hyperlink>
        </w:p>
        <w:p w14:paraId="66070993" w14:textId="786CFE4A" w:rsidR="00C51950" w:rsidRDefault="00C51950">
          <w:pPr>
            <w:pStyle w:val="TOC3"/>
            <w:tabs>
              <w:tab w:val="left" w:pos="880"/>
              <w:tab w:val="right" w:leader="dot" w:pos="8296"/>
            </w:tabs>
            <w:rPr>
              <w:rFonts w:asciiTheme="minorHAnsi" w:hAnsiTheme="minorHAnsi" w:cstheme="minorBidi"/>
              <w:noProof/>
              <w:color w:val="auto"/>
              <w:sz w:val="22"/>
              <w:lang w:val="is-IS" w:eastAsia="is-IS"/>
            </w:rPr>
          </w:pPr>
          <w:hyperlink w:anchor="_Toc41389719" w:history="1">
            <w:r w:rsidRPr="00E64237">
              <w:rPr>
                <w:rStyle w:val="Hyperlink"/>
                <w:noProof/>
              </w:rPr>
              <w:t>2.</w:t>
            </w:r>
            <w:r>
              <w:rPr>
                <w:rFonts w:asciiTheme="minorHAnsi" w:hAnsiTheme="minorHAnsi" w:cstheme="minorBidi"/>
                <w:noProof/>
                <w:color w:val="auto"/>
                <w:sz w:val="22"/>
                <w:lang w:val="is-IS" w:eastAsia="is-IS"/>
              </w:rPr>
              <w:tab/>
            </w:r>
            <w:r w:rsidRPr="00E64237">
              <w:rPr>
                <w:rStyle w:val="Hyperlink"/>
                <w:noProof/>
              </w:rPr>
              <w:t>Málörvun</w:t>
            </w:r>
            <w:r>
              <w:rPr>
                <w:noProof/>
                <w:webHidden/>
              </w:rPr>
              <w:tab/>
            </w:r>
            <w:r>
              <w:rPr>
                <w:noProof/>
                <w:webHidden/>
              </w:rPr>
              <w:fldChar w:fldCharType="begin"/>
            </w:r>
            <w:r>
              <w:rPr>
                <w:noProof/>
                <w:webHidden/>
              </w:rPr>
              <w:instrText xml:space="preserve"> PAGEREF _Toc41389719 \h </w:instrText>
            </w:r>
            <w:r>
              <w:rPr>
                <w:noProof/>
                <w:webHidden/>
              </w:rPr>
            </w:r>
            <w:r>
              <w:rPr>
                <w:noProof/>
                <w:webHidden/>
              </w:rPr>
              <w:fldChar w:fldCharType="separate"/>
            </w:r>
            <w:r>
              <w:rPr>
                <w:noProof/>
                <w:webHidden/>
              </w:rPr>
              <w:t>78</w:t>
            </w:r>
            <w:r>
              <w:rPr>
                <w:noProof/>
                <w:webHidden/>
              </w:rPr>
              <w:fldChar w:fldCharType="end"/>
            </w:r>
          </w:hyperlink>
        </w:p>
        <w:p w14:paraId="3707353A" w14:textId="0D4ED01E" w:rsidR="00C51950" w:rsidRDefault="00C51950">
          <w:pPr>
            <w:pStyle w:val="TOC3"/>
            <w:tabs>
              <w:tab w:val="left" w:pos="880"/>
              <w:tab w:val="right" w:leader="dot" w:pos="8296"/>
            </w:tabs>
            <w:rPr>
              <w:rFonts w:asciiTheme="minorHAnsi" w:hAnsiTheme="minorHAnsi" w:cstheme="minorBidi"/>
              <w:noProof/>
              <w:color w:val="auto"/>
              <w:sz w:val="22"/>
              <w:lang w:val="is-IS" w:eastAsia="is-IS"/>
            </w:rPr>
          </w:pPr>
          <w:hyperlink w:anchor="_Toc41389720" w:history="1">
            <w:r w:rsidRPr="00E64237">
              <w:rPr>
                <w:rStyle w:val="Hyperlink"/>
                <w:noProof/>
              </w:rPr>
              <w:t>3.</w:t>
            </w:r>
            <w:r>
              <w:rPr>
                <w:rFonts w:asciiTheme="minorHAnsi" w:hAnsiTheme="minorHAnsi" w:cstheme="minorBidi"/>
                <w:noProof/>
                <w:color w:val="auto"/>
                <w:sz w:val="22"/>
                <w:lang w:val="is-IS" w:eastAsia="is-IS"/>
              </w:rPr>
              <w:tab/>
            </w:r>
            <w:r w:rsidRPr="00E64237">
              <w:rPr>
                <w:rStyle w:val="Hyperlink"/>
                <w:noProof/>
              </w:rPr>
              <w:t>Læsi – Lestur</w:t>
            </w:r>
            <w:r>
              <w:rPr>
                <w:noProof/>
                <w:webHidden/>
              </w:rPr>
              <w:tab/>
            </w:r>
            <w:r>
              <w:rPr>
                <w:noProof/>
                <w:webHidden/>
              </w:rPr>
              <w:fldChar w:fldCharType="begin"/>
            </w:r>
            <w:r>
              <w:rPr>
                <w:noProof/>
                <w:webHidden/>
              </w:rPr>
              <w:instrText xml:space="preserve"> PAGEREF _Toc41389720 \h </w:instrText>
            </w:r>
            <w:r>
              <w:rPr>
                <w:noProof/>
                <w:webHidden/>
              </w:rPr>
            </w:r>
            <w:r>
              <w:rPr>
                <w:noProof/>
                <w:webHidden/>
              </w:rPr>
              <w:fldChar w:fldCharType="separate"/>
            </w:r>
            <w:r>
              <w:rPr>
                <w:noProof/>
                <w:webHidden/>
              </w:rPr>
              <w:t>79</w:t>
            </w:r>
            <w:r>
              <w:rPr>
                <w:noProof/>
                <w:webHidden/>
              </w:rPr>
              <w:fldChar w:fldCharType="end"/>
            </w:r>
          </w:hyperlink>
        </w:p>
        <w:p w14:paraId="2A91D055" w14:textId="467E8365" w:rsidR="00C51950" w:rsidRDefault="00C51950">
          <w:pPr>
            <w:pStyle w:val="TOC2"/>
            <w:tabs>
              <w:tab w:val="left" w:pos="880"/>
              <w:tab w:val="right" w:leader="dot" w:pos="8296"/>
            </w:tabs>
            <w:rPr>
              <w:rFonts w:asciiTheme="minorHAnsi" w:eastAsiaTheme="minorEastAsia" w:hAnsiTheme="minorHAnsi"/>
              <w:noProof/>
              <w:color w:val="auto"/>
              <w:sz w:val="22"/>
              <w:lang w:eastAsia="is-IS"/>
            </w:rPr>
          </w:pPr>
          <w:hyperlink w:anchor="_Toc41389721" w:history="1">
            <w:r w:rsidRPr="00E64237">
              <w:rPr>
                <w:rStyle w:val="Hyperlink"/>
                <w:noProof/>
              </w:rPr>
              <w:t>m.</w:t>
            </w:r>
            <w:r>
              <w:rPr>
                <w:rFonts w:asciiTheme="minorHAnsi" w:eastAsiaTheme="minorEastAsia" w:hAnsiTheme="minorHAnsi"/>
                <w:noProof/>
                <w:color w:val="auto"/>
                <w:sz w:val="22"/>
                <w:lang w:eastAsia="is-IS"/>
              </w:rPr>
              <w:tab/>
            </w:r>
            <w:r w:rsidRPr="00E64237">
              <w:rPr>
                <w:rStyle w:val="Hyperlink"/>
                <w:noProof/>
              </w:rPr>
              <w:t>Innskráningarblað fyrir foreldra</w:t>
            </w:r>
            <w:r>
              <w:rPr>
                <w:noProof/>
                <w:webHidden/>
              </w:rPr>
              <w:tab/>
            </w:r>
            <w:r>
              <w:rPr>
                <w:noProof/>
                <w:webHidden/>
              </w:rPr>
              <w:fldChar w:fldCharType="begin"/>
            </w:r>
            <w:r>
              <w:rPr>
                <w:noProof/>
                <w:webHidden/>
              </w:rPr>
              <w:instrText xml:space="preserve"> PAGEREF _Toc41389721 \h </w:instrText>
            </w:r>
            <w:r>
              <w:rPr>
                <w:noProof/>
                <w:webHidden/>
              </w:rPr>
            </w:r>
            <w:r>
              <w:rPr>
                <w:noProof/>
                <w:webHidden/>
              </w:rPr>
              <w:fldChar w:fldCharType="separate"/>
            </w:r>
            <w:r>
              <w:rPr>
                <w:noProof/>
                <w:webHidden/>
              </w:rPr>
              <w:t>80</w:t>
            </w:r>
            <w:r>
              <w:rPr>
                <w:noProof/>
                <w:webHidden/>
              </w:rPr>
              <w:fldChar w:fldCharType="end"/>
            </w:r>
          </w:hyperlink>
        </w:p>
        <w:p w14:paraId="36F213B0" w14:textId="09C675E3" w:rsidR="00C51950" w:rsidRDefault="00C51950">
          <w:pPr>
            <w:pStyle w:val="TOC2"/>
            <w:tabs>
              <w:tab w:val="left" w:pos="660"/>
              <w:tab w:val="right" w:leader="dot" w:pos="8296"/>
            </w:tabs>
            <w:rPr>
              <w:rFonts w:asciiTheme="minorHAnsi" w:eastAsiaTheme="minorEastAsia" w:hAnsiTheme="minorHAnsi"/>
              <w:noProof/>
              <w:color w:val="auto"/>
              <w:sz w:val="22"/>
              <w:lang w:eastAsia="is-IS"/>
            </w:rPr>
          </w:pPr>
          <w:hyperlink w:anchor="_Toc41389722" w:history="1">
            <w:r w:rsidRPr="00E64237">
              <w:rPr>
                <w:rStyle w:val="Hyperlink"/>
                <w:noProof/>
              </w:rPr>
              <w:t>n.</w:t>
            </w:r>
            <w:r>
              <w:rPr>
                <w:rFonts w:asciiTheme="minorHAnsi" w:eastAsiaTheme="minorEastAsia" w:hAnsiTheme="minorHAnsi"/>
                <w:noProof/>
                <w:color w:val="auto"/>
                <w:sz w:val="22"/>
                <w:lang w:eastAsia="is-IS"/>
              </w:rPr>
              <w:tab/>
            </w:r>
            <w:r w:rsidRPr="00E64237">
              <w:rPr>
                <w:rStyle w:val="Hyperlink"/>
                <w:noProof/>
              </w:rPr>
              <w:t>Bæklingur Menntamálastofnunnar um læsi</w:t>
            </w:r>
            <w:r>
              <w:rPr>
                <w:noProof/>
                <w:webHidden/>
              </w:rPr>
              <w:tab/>
            </w:r>
            <w:r>
              <w:rPr>
                <w:noProof/>
                <w:webHidden/>
              </w:rPr>
              <w:fldChar w:fldCharType="begin"/>
            </w:r>
            <w:r>
              <w:rPr>
                <w:noProof/>
                <w:webHidden/>
              </w:rPr>
              <w:instrText xml:space="preserve"> PAGEREF _Toc41389722 \h </w:instrText>
            </w:r>
            <w:r>
              <w:rPr>
                <w:noProof/>
                <w:webHidden/>
              </w:rPr>
            </w:r>
            <w:r>
              <w:rPr>
                <w:noProof/>
                <w:webHidden/>
              </w:rPr>
              <w:fldChar w:fldCharType="separate"/>
            </w:r>
            <w:r>
              <w:rPr>
                <w:noProof/>
                <w:webHidden/>
              </w:rPr>
              <w:t>84</w:t>
            </w:r>
            <w:r>
              <w:rPr>
                <w:noProof/>
                <w:webHidden/>
              </w:rPr>
              <w:fldChar w:fldCharType="end"/>
            </w:r>
          </w:hyperlink>
        </w:p>
        <w:p w14:paraId="7FEA135C" w14:textId="4AF878D3" w:rsidR="00C51950" w:rsidRDefault="00C51950">
          <w:pPr>
            <w:pStyle w:val="TOC2"/>
            <w:tabs>
              <w:tab w:val="left" w:pos="660"/>
              <w:tab w:val="right" w:leader="dot" w:pos="8296"/>
            </w:tabs>
            <w:rPr>
              <w:rFonts w:asciiTheme="minorHAnsi" w:eastAsiaTheme="minorEastAsia" w:hAnsiTheme="minorHAnsi"/>
              <w:noProof/>
              <w:color w:val="auto"/>
              <w:sz w:val="22"/>
              <w:lang w:eastAsia="is-IS"/>
            </w:rPr>
          </w:pPr>
          <w:hyperlink w:anchor="_Toc41389723" w:history="1">
            <w:r w:rsidRPr="00E64237">
              <w:rPr>
                <w:rStyle w:val="Hyperlink"/>
                <w:noProof/>
              </w:rPr>
              <w:t>o.</w:t>
            </w:r>
            <w:r>
              <w:rPr>
                <w:rFonts w:asciiTheme="minorHAnsi" w:eastAsiaTheme="minorEastAsia" w:hAnsiTheme="minorHAnsi"/>
                <w:noProof/>
                <w:color w:val="auto"/>
                <w:sz w:val="22"/>
                <w:lang w:eastAsia="is-IS"/>
              </w:rPr>
              <w:tab/>
            </w:r>
            <w:r w:rsidRPr="00E64237">
              <w:rPr>
                <w:rStyle w:val="Hyperlink"/>
                <w:noProof/>
              </w:rPr>
              <w:t>Þekkingarkannanir</w:t>
            </w:r>
            <w:r>
              <w:rPr>
                <w:noProof/>
                <w:webHidden/>
              </w:rPr>
              <w:tab/>
            </w:r>
            <w:r>
              <w:rPr>
                <w:noProof/>
                <w:webHidden/>
              </w:rPr>
              <w:fldChar w:fldCharType="begin"/>
            </w:r>
            <w:r>
              <w:rPr>
                <w:noProof/>
                <w:webHidden/>
              </w:rPr>
              <w:instrText xml:space="preserve"> PAGEREF _Toc41389723 \h </w:instrText>
            </w:r>
            <w:r>
              <w:rPr>
                <w:noProof/>
                <w:webHidden/>
              </w:rPr>
            </w:r>
            <w:r>
              <w:rPr>
                <w:noProof/>
                <w:webHidden/>
              </w:rPr>
              <w:fldChar w:fldCharType="separate"/>
            </w:r>
            <w:r>
              <w:rPr>
                <w:noProof/>
                <w:webHidden/>
              </w:rPr>
              <w:t>90</w:t>
            </w:r>
            <w:r>
              <w:rPr>
                <w:noProof/>
                <w:webHidden/>
              </w:rPr>
              <w:fldChar w:fldCharType="end"/>
            </w:r>
          </w:hyperlink>
        </w:p>
        <w:p w14:paraId="51F5BB1D" w14:textId="716A5B25" w:rsidR="00C51950" w:rsidRDefault="00C51950">
          <w:pPr>
            <w:pStyle w:val="TOC2"/>
            <w:tabs>
              <w:tab w:val="left" w:pos="660"/>
              <w:tab w:val="right" w:leader="dot" w:pos="8296"/>
            </w:tabs>
            <w:rPr>
              <w:rFonts w:asciiTheme="minorHAnsi" w:eastAsiaTheme="minorEastAsia" w:hAnsiTheme="minorHAnsi"/>
              <w:noProof/>
              <w:color w:val="auto"/>
              <w:sz w:val="22"/>
              <w:lang w:eastAsia="is-IS"/>
            </w:rPr>
          </w:pPr>
          <w:hyperlink w:anchor="_Toc41389724" w:history="1">
            <w:r w:rsidRPr="00E64237">
              <w:rPr>
                <w:rStyle w:val="Hyperlink"/>
                <w:noProof/>
              </w:rPr>
              <w:t>p.</w:t>
            </w:r>
            <w:r>
              <w:rPr>
                <w:rFonts w:asciiTheme="minorHAnsi" w:eastAsiaTheme="minorEastAsia" w:hAnsiTheme="minorHAnsi"/>
                <w:noProof/>
                <w:color w:val="auto"/>
                <w:sz w:val="22"/>
                <w:lang w:eastAsia="is-IS"/>
              </w:rPr>
              <w:tab/>
            </w:r>
            <w:r w:rsidRPr="00E64237">
              <w:rPr>
                <w:rStyle w:val="Hyperlink"/>
                <w:noProof/>
              </w:rPr>
              <w:t>Skil á milli skólastiga</w:t>
            </w:r>
            <w:r>
              <w:rPr>
                <w:noProof/>
                <w:webHidden/>
              </w:rPr>
              <w:tab/>
            </w:r>
            <w:r>
              <w:rPr>
                <w:noProof/>
                <w:webHidden/>
              </w:rPr>
              <w:fldChar w:fldCharType="begin"/>
            </w:r>
            <w:r>
              <w:rPr>
                <w:noProof/>
                <w:webHidden/>
              </w:rPr>
              <w:instrText xml:space="preserve"> PAGEREF _Toc41389724 \h </w:instrText>
            </w:r>
            <w:r>
              <w:rPr>
                <w:noProof/>
                <w:webHidden/>
              </w:rPr>
            </w:r>
            <w:r>
              <w:rPr>
                <w:noProof/>
                <w:webHidden/>
              </w:rPr>
              <w:fldChar w:fldCharType="separate"/>
            </w:r>
            <w:r>
              <w:rPr>
                <w:noProof/>
                <w:webHidden/>
              </w:rPr>
              <w:t>93</w:t>
            </w:r>
            <w:r>
              <w:rPr>
                <w:noProof/>
                <w:webHidden/>
              </w:rPr>
              <w:fldChar w:fldCharType="end"/>
            </w:r>
          </w:hyperlink>
        </w:p>
        <w:p w14:paraId="0B8C623D" w14:textId="5B1829C4" w:rsidR="001C682D" w:rsidRDefault="001C682D">
          <w:r>
            <w:rPr>
              <w:b/>
              <w:bCs/>
              <w:noProof/>
            </w:rPr>
            <w:fldChar w:fldCharType="end"/>
          </w:r>
        </w:p>
      </w:sdtContent>
    </w:sdt>
    <w:p w14:paraId="4737EB41" w14:textId="77777777" w:rsidR="00AB5EB4" w:rsidRDefault="00AB5EB4" w:rsidP="00A84015">
      <w:pPr>
        <w:rPr>
          <w:rFonts w:cs="Times New Roman"/>
        </w:rPr>
      </w:pPr>
    </w:p>
    <w:p w14:paraId="18664D73" w14:textId="68B0323B" w:rsidR="0041732E" w:rsidRDefault="0041732E" w:rsidP="00A84015">
      <w:pPr>
        <w:rPr>
          <w:rFonts w:cs="Times New Roman"/>
        </w:rPr>
      </w:pPr>
    </w:p>
    <w:p w14:paraId="0D086456" w14:textId="30748A26" w:rsidR="0041732E" w:rsidRDefault="0041732E" w:rsidP="00A84015">
      <w:pPr>
        <w:rPr>
          <w:rFonts w:cs="Times New Roman"/>
        </w:rPr>
      </w:pPr>
    </w:p>
    <w:p w14:paraId="01E4AE52" w14:textId="7FFB70A6" w:rsidR="0041732E" w:rsidRDefault="0041732E" w:rsidP="00A84015">
      <w:pPr>
        <w:rPr>
          <w:rFonts w:cs="Times New Roman"/>
        </w:rPr>
      </w:pPr>
    </w:p>
    <w:p w14:paraId="6C1D8005" w14:textId="5780FB4A" w:rsidR="0041732E" w:rsidRDefault="0041732E" w:rsidP="00A84015">
      <w:pPr>
        <w:rPr>
          <w:rFonts w:cs="Times New Roman"/>
        </w:rPr>
      </w:pPr>
    </w:p>
    <w:p w14:paraId="0A353BC0" w14:textId="5E788521" w:rsidR="0041732E" w:rsidRDefault="0041732E" w:rsidP="00A84015">
      <w:pPr>
        <w:rPr>
          <w:rFonts w:cs="Times New Roman"/>
        </w:rPr>
      </w:pPr>
    </w:p>
    <w:p w14:paraId="50983780" w14:textId="7A9614A5" w:rsidR="007570FC" w:rsidRDefault="007570FC" w:rsidP="00A84015">
      <w:pPr>
        <w:rPr>
          <w:rFonts w:cs="Times New Roman"/>
        </w:rPr>
      </w:pPr>
    </w:p>
    <w:p w14:paraId="3F8236E6" w14:textId="1EFB3A99" w:rsidR="0041732E" w:rsidRDefault="0041732E" w:rsidP="00A84015">
      <w:pPr>
        <w:rPr>
          <w:rFonts w:cs="Times New Roman"/>
        </w:rPr>
      </w:pPr>
    </w:p>
    <w:p w14:paraId="2703BC6D" w14:textId="62C39C3D" w:rsidR="0041732E" w:rsidRDefault="0041732E" w:rsidP="00A84015">
      <w:pPr>
        <w:rPr>
          <w:rFonts w:cs="Times New Roman"/>
        </w:rPr>
      </w:pPr>
    </w:p>
    <w:p w14:paraId="054DB026" w14:textId="1E012B57" w:rsidR="0041732E" w:rsidRPr="005C39C7" w:rsidRDefault="0041732E" w:rsidP="0041732E">
      <w:pPr>
        <w:jc w:val="center"/>
        <w:rPr>
          <w:rFonts w:cs="Times New Roman"/>
          <w:b/>
          <w:bCs/>
          <w:sz w:val="56"/>
          <w:szCs w:val="56"/>
        </w:rPr>
      </w:pPr>
      <w:r w:rsidRPr="005C39C7">
        <w:rPr>
          <w:rFonts w:cs="Times New Roman"/>
          <w:b/>
          <w:bCs/>
          <w:sz w:val="56"/>
          <w:szCs w:val="56"/>
        </w:rPr>
        <w:t>Tilurð verkefnis og fræðilegur hluti</w:t>
      </w:r>
    </w:p>
    <w:p w14:paraId="13A7151C" w14:textId="52632381" w:rsidR="0041732E" w:rsidRDefault="0041732E" w:rsidP="00A84015">
      <w:pPr>
        <w:rPr>
          <w:rFonts w:cs="Times New Roman"/>
        </w:rPr>
      </w:pPr>
    </w:p>
    <w:p w14:paraId="4055F896" w14:textId="35CA4B37" w:rsidR="0041732E" w:rsidRDefault="0041732E" w:rsidP="00A84015">
      <w:pPr>
        <w:rPr>
          <w:rFonts w:cs="Times New Roman"/>
        </w:rPr>
      </w:pPr>
    </w:p>
    <w:p w14:paraId="2CB443A4" w14:textId="344CC9CB" w:rsidR="0041732E" w:rsidRDefault="0041732E" w:rsidP="00A84015">
      <w:pPr>
        <w:rPr>
          <w:rFonts w:cs="Times New Roman"/>
        </w:rPr>
      </w:pPr>
    </w:p>
    <w:p w14:paraId="00E64FAF" w14:textId="26D939D2" w:rsidR="0041732E" w:rsidRDefault="0041732E" w:rsidP="00A84015">
      <w:pPr>
        <w:rPr>
          <w:rFonts w:cs="Times New Roman"/>
        </w:rPr>
      </w:pPr>
    </w:p>
    <w:p w14:paraId="768BFE6F" w14:textId="7A1F8F89" w:rsidR="0041732E" w:rsidRDefault="0041732E" w:rsidP="00A84015">
      <w:pPr>
        <w:rPr>
          <w:rFonts w:cs="Times New Roman"/>
        </w:rPr>
      </w:pPr>
    </w:p>
    <w:p w14:paraId="27D2847D" w14:textId="13FFC800" w:rsidR="0041732E" w:rsidRDefault="0041732E" w:rsidP="00A84015">
      <w:pPr>
        <w:rPr>
          <w:rFonts w:cs="Times New Roman"/>
        </w:rPr>
      </w:pPr>
    </w:p>
    <w:p w14:paraId="56A85B40" w14:textId="22976460" w:rsidR="0041732E" w:rsidRDefault="0041732E" w:rsidP="00A84015">
      <w:pPr>
        <w:rPr>
          <w:rFonts w:cs="Times New Roman"/>
        </w:rPr>
      </w:pPr>
    </w:p>
    <w:p w14:paraId="24F28D32" w14:textId="324322BB" w:rsidR="0041732E" w:rsidRPr="00422DA1" w:rsidRDefault="00C462E7" w:rsidP="00C462E7">
      <w:pPr>
        <w:tabs>
          <w:tab w:val="left" w:pos="5567"/>
        </w:tabs>
        <w:rPr>
          <w:rFonts w:cs="Times New Roman"/>
        </w:rPr>
      </w:pPr>
      <w:r>
        <w:rPr>
          <w:rFonts w:cs="Times New Roman"/>
        </w:rPr>
        <w:tab/>
      </w:r>
    </w:p>
    <w:p w14:paraId="5E2902DB" w14:textId="4DEF760E" w:rsidR="005B0F1B" w:rsidRPr="00422DA1" w:rsidRDefault="00776EF4" w:rsidP="00A75225">
      <w:pPr>
        <w:pStyle w:val="Heading1"/>
      </w:pPr>
      <w:bookmarkStart w:id="0" w:name="_Toc41389625"/>
      <w:r w:rsidRPr="00422DA1">
        <w:lastRenderedPageBreak/>
        <w:t>Tilurð</w:t>
      </w:r>
      <w:r w:rsidR="00AF439D" w:rsidRPr="00422DA1">
        <w:t>, markmið</w:t>
      </w:r>
      <w:r w:rsidRPr="00422DA1">
        <w:t xml:space="preserve"> </w:t>
      </w:r>
      <w:r w:rsidR="005059EB" w:rsidRPr="00422DA1">
        <w:t xml:space="preserve">og </w:t>
      </w:r>
      <w:r w:rsidR="00AF439D" w:rsidRPr="00422DA1">
        <w:t>eftirfylgni</w:t>
      </w:r>
      <w:r w:rsidR="005059EB" w:rsidRPr="00422DA1">
        <w:t xml:space="preserve"> </w:t>
      </w:r>
      <w:r w:rsidRPr="00422DA1">
        <w:t>verkefnisins</w:t>
      </w:r>
      <w:bookmarkEnd w:id="0"/>
      <w:r w:rsidRPr="00422DA1">
        <w:t xml:space="preserve"> </w:t>
      </w:r>
    </w:p>
    <w:p w14:paraId="41188833" w14:textId="107EAF7D" w:rsidR="005059EB" w:rsidRPr="001C3B56" w:rsidRDefault="005059EB" w:rsidP="009253B7">
      <w:pPr>
        <w:pStyle w:val="Heading2"/>
      </w:pPr>
      <w:bookmarkStart w:id="1" w:name="_Toc41389626"/>
      <w:r w:rsidRPr="009359D0">
        <w:t>Tilurð</w:t>
      </w:r>
      <w:r w:rsidR="005709D7" w:rsidRPr="001C3B56">
        <w:t xml:space="preserve"> og markmið</w:t>
      </w:r>
      <w:bookmarkEnd w:id="1"/>
    </w:p>
    <w:p w14:paraId="3B962F4E" w14:textId="58C816C0" w:rsidR="00AF439D" w:rsidRPr="00894551" w:rsidRDefault="00AF439D" w:rsidP="00A84015">
      <w:pPr>
        <w:rPr>
          <w:color w:val="auto"/>
        </w:rPr>
      </w:pPr>
      <w:r w:rsidRPr="00894551">
        <w:rPr>
          <w:color w:val="auto"/>
        </w:rPr>
        <w:t>Fræðslustjóri Fjarðabyggðar kom á samstarf</w:t>
      </w:r>
      <w:r w:rsidR="005709D7" w:rsidRPr="00894551">
        <w:rPr>
          <w:color w:val="auto"/>
        </w:rPr>
        <w:t>s</w:t>
      </w:r>
      <w:r w:rsidRPr="00894551">
        <w:rPr>
          <w:color w:val="auto"/>
        </w:rPr>
        <w:t>verkefni Menntamálastofnunar og Fjarðabyggðar með þátttöku Ásthi</w:t>
      </w:r>
      <w:r w:rsidR="005709D7" w:rsidRPr="00894551">
        <w:rPr>
          <w:color w:val="auto"/>
        </w:rPr>
        <w:t>l</w:t>
      </w:r>
      <w:r w:rsidRPr="00894551">
        <w:rPr>
          <w:color w:val="auto"/>
        </w:rPr>
        <w:t xml:space="preserve">dar </w:t>
      </w:r>
      <w:proofErr w:type="spellStart"/>
      <w:r w:rsidRPr="00894551">
        <w:rPr>
          <w:color w:val="auto"/>
        </w:rPr>
        <w:t>Bj</w:t>
      </w:r>
      <w:proofErr w:type="spellEnd"/>
      <w:r w:rsidRPr="00894551">
        <w:rPr>
          <w:color w:val="auto"/>
        </w:rPr>
        <w:t>. Snorradóttur,</w:t>
      </w:r>
      <w:r w:rsidR="002F0C28" w:rsidRPr="00894551">
        <w:rPr>
          <w:color w:val="auto"/>
        </w:rPr>
        <w:t xml:space="preserve"> </w:t>
      </w:r>
      <w:r w:rsidRPr="00894551">
        <w:rPr>
          <w:color w:val="auto"/>
        </w:rPr>
        <w:t xml:space="preserve">talmeinafræðings um að vinna að innleiðingu á </w:t>
      </w:r>
      <w:proofErr w:type="spellStart"/>
      <w:r w:rsidRPr="00894551">
        <w:rPr>
          <w:color w:val="auto"/>
        </w:rPr>
        <w:t>snemmtækri</w:t>
      </w:r>
      <w:proofErr w:type="spellEnd"/>
      <w:r w:rsidRPr="00894551">
        <w:rPr>
          <w:color w:val="auto"/>
        </w:rPr>
        <w:t xml:space="preserve"> íhlutun með áherslu á málþroska og læsi. Tilgangurinn með verkefninu er að valdefla starfsfólk leikskólanna til að beita þeim aðferðum sem felast í </w:t>
      </w:r>
      <w:proofErr w:type="spellStart"/>
      <w:r w:rsidRPr="00894551">
        <w:rPr>
          <w:color w:val="auto"/>
        </w:rPr>
        <w:t>snemmtækri</w:t>
      </w:r>
      <w:proofErr w:type="spellEnd"/>
      <w:r w:rsidRPr="00894551">
        <w:rPr>
          <w:color w:val="auto"/>
        </w:rPr>
        <w:t xml:space="preserve"> íhlutun og skila hvað bestum árangri í daglegu starfi. Markmið verkefnisins er að öll börn í leikskólum Fjarðabyggðar nái hámarksárangri hvað varðar mál, tal, boðskipti og undirbúning fyrir læsi. Stefnt er á að þessi undirbúningur skili börnunum betur undirbúnum inn í fyrsta bekk grunnskóla og að unnið sé í anda heildstæðrar skólastefnu. </w:t>
      </w:r>
    </w:p>
    <w:p w14:paraId="0BA1A99E" w14:textId="77777777" w:rsidR="00AF439D" w:rsidRPr="00894551" w:rsidRDefault="00AF439D" w:rsidP="00A84015">
      <w:pPr>
        <w:rPr>
          <w:color w:val="auto"/>
        </w:rPr>
      </w:pPr>
      <w:r w:rsidRPr="00894551">
        <w:rPr>
          <w:color w:val="auto"/>
        </w:rPr>
        <w:t>Einnig að gera alla verkferla og hlutverk starfsfólks skýrari, stuðla að betri og markvissari nýtingu á málörvunarefni með skipulagðri flokkun, ásamt því að skoða uppbyggingu málörvunarstunda. Lagt er upp með að hver leikskóli geri handbók sem rammar inn þessa þætti ásamt því að taka mið af sérstöðu hvers og eins leikskóla út frá hugmyndafræði og skólanámskrá.</w:t>
      </w:r>
    </w:p>
    <w:p w14:paraId="29A4D861" w14:textId="77777777" w:rsidR="001C3B56" w:rsidRPr="00894551" w:rsidRDefault="00AF439D" w:rsidP="00A84015">
      <w:pPr>
        <w:rPr>
          <w:color w:val="auto"/>
        </w:rPr>
      </w:pPr>
      <w:r w:rsidRPr="00894551">
        <w:rPr>
          <w:color w:val="auto"/>
        </w:rPr>
        <w:t>Allir leikskólar í Fjarðabyggð, sem eru 6 talsins, taka þátt í verkefninu sem stendur frá maí 2019</w:t>
      </w:r>
      <w:r w:rsidR="002F0C28" w:rsidRPr="00894551">
        <w:rPr>
          <w:color w:val="auto"/>
        </w:rPr>
        <w:t xml:space="preserve"> til júní</w:t>
      </w:r>
      <w:r w:rsidRPr="00894551">
        <w:rPr>
          <w:color w:val="auto"/>
        </w:rPr>
        <w:t xml:space="preserve"> 2020. Leikskólastjórar tilnefndu 1</w:t>
      </w:r>
      <w:r w:rsidR="006B2341" w:rsidRPr="00894551">
        <w:rPr>
          <w:color w:val="auto"/>
        </w:rPr>
        <w:t xml:space="preserve"> – 2 </w:t>
      </w:r>
      <w:r w:rsidRPr="00894551">
        <w:rPr>
          <w:color w:val="auto"/>
        </w:rPr>
        <w:t xml:space="preserve"> verkefnastýrur í hverjum skóla sem ásamt leikskólastjórum leiddu verkefnið í viðkomandi skólum.  Björg Þorvaldsdóttir  kennsluráðgjafi og Halldóra Baldursdóttir talmeinafræðingur voru fulltrúar Skólaskrifstofu Austurlands og sáu um samskipti við fulltrúa Menntamálastofnunar</w:t>
      </w:r>
      <w:r w:rsidR="006B2341" w:rsidRPr="00894551">
        <w:rPr>
          <w:color w:val="auto"/>
        </w:rPr>
        <w:t xml:space="preserve">, </w:t>
      </w:r>
      <w:r w:rsidRPr="00894551">
        <w:rPr>
          <w:color w:val="auto"/>
        </w:rPr>
        <w:t xml:space="preserve">skipulagningu funda </w:t>
      </w:r>
      <w:r w:rsidR="006B2341" w:rsidRPr="00894551">
        <w:rPr>
          <w:color w:val="auto"/>
        </w:rPr>
        <w:t xml:space="preserve">og eftirfylgni og ráðgjöf varðandi handbók </w:t>
      </w:r>
      <w:r w:rsidRPr="00894551">
        <w:rPr>
          <w:color w:val="auto"/>
        </w:rPr>
        <w:t xml:space="preserve">og þess háttar. </w:t>
      </w:r>
    </w:p>
    <w:p w14:paraId="6FFED80E" w14:textId="523A8248" w:rsidR="00AF439D" w:rsidRPr="00894551" w:rsidRDefault="00AF439D" w:rsidP="00A84015">
      <w:pPr>
        <w:rPr>
          <w:color w:val="auto"/>
        </w:rPr>
      </w:pPr>
      <w:r w:rsidRPr="00894551">
        <w:rPr>
          <w:color w:val="auto"/>
        </w:rPr>
        <w:t xml:space="preserve">Fyrsti fundur stjórnenda og fulltrúa MMS var haldinn í maí og í framhaldi var fræðslufundur fyrir allt starfsfólk leikskólanna, sem þær Andrea Guðjónsdóttir frá MMS og Ásthildur </w:t>
      </w:r>
      <w:proofErr w:type="spellStart"/>
      <w:r w:rsidRPr="00894551">
        <w:rPr>
          <w:color w:val="auto"/>
        </w:rPr>
        <w:t>Bj</w:t>
      </w:r>
      <w:proofErr w:type="spellEnd"/>
      <w:r w:rsidRPr="00894551">
        <w:rPr>
          <w:color w:val="auto"/>
        </w:rPr>
        <w:t xml:space="preserve">. Snorradóttir talmeinafræðingur sáu um. Þar var m.a. farið yfir verkefnið og </w:t>
      </w:r>
      <w:proofErr w:type="spellStart"/>
      <w:r w:rsidRPr="00894551">
        <w:rPr>
          <w:color w:val="auto"/>
        </w:rPr>
        <w:t>verkáætlun</w:t>
      </w:r>
      <w:proofErr w:type="spellEnd"/>
      <w:r w:rsidRPr="00894551">
        <w:rPr>
          <w:color w:val="auto"/>
        </w:rPr>
        <w:t xml:space="preserve"> kynnt, flutt erindi um forsendur skólaþróunar og lögð fram verkefni sem þarf að vinna fyrir haustið.  Hvatt var til samvinnu og samstarfs milli leikskóla og einnig að sem flestir starfsmenn leikskólanna kæmu að vinnu við verkefnið. </w:t>
      </w:r>
    </w:p>
    <w:p w14:paraId="1EB37724" w14:textId="56B78A56" w:rsidR="00AF439D" w:rsidRPr="00894551" w:rsidRDefault="00AF439D" w:rsidP="00A84015">
      <w:pPr>
        <w:rPr>
          <w:color w:val="auto"/>
        </w:rPr>
      </w:pPr>
      <w:r w:rsidRPr="00894551">
        <w:rPr>
          <w:color w:val="auto"/>
        </w:rPr>
        <w:lastRenderedPageBreak/>
        <w:t>Í desember heimsóttu þær stöllur alla leikskólana nema</w:t>
      </w:r>
      <w:r w:rsidR="005709D7" w:rsidRPr="00894551">
        <w:rPr>
          <w:color w:val="auto"/>
        </w:rPr>
        <w:t xml:space="preserve"> í</w:t>
      </w:r>
      <w:r w:rsidRPr="00894551">
        <w:rPr>
          <w:color w:val="auto"/>
        </w:rPr>
        <w:t xml:space="preserve"> Nesk</w:t>
      </w:r>
      <w:r w:rsidR="005709D7" w:rsidRPr="00894551">
        <w:rPr>
          <w:color w:val="auto"/>
        </w:rPr>
        <w:t>aupstað</w:t>
      </w:r>
      <w:r w:rsidRPr="00894551">
        <w:rPr>
          <w:color w:val="auto"/>
        </w:rPr>
        <w:t>, (vegna veðurs) fylgdust með málörvunarstundum og ræddu við þátttakendur og verkefnisstýrur og gáfu góðar ábendingar og ráð.</w:t>
      </w:r>
    </w:p>
    <w:p w14:paraId="307F3915" w14:textId="118E64D7" w:rsidR="005059EB" w:rsidRPr="00894551" w:rsidRDefault="00AF439D" w:rsidP="00A84015">
      <w:pPr>
        <w:rPr>
          <w:color w:val="auto"/>
        </w:rPr>
      </w:pPr>
      <w:r w:rsidRPr="00894551">
        <w:rPr>
          <w:color w:val="auto"/>
        </w:rPr>
        <w:t>Verkefnið er í höndum leikskólanna, sem allir hafa flokkað og sett upp málörvunarefnið svo það sé aðgengilegt öllum starfsmönnum. Einnig er mikil vinna í gangi varðandi handbókina, bæði í leikskólunum og einnig</w:t>
      </w:r>
      <w:r w:rsidR="00210B9E" w:rsidRPr="00894551">
        <w:rPr>
          <w:color w:val="auto"/>
        </w:rPr>
        <w:t xml:space="preserve"> hjá</w:t>
      </w:r>
      <w:r w:rsidRPr="00894551">
        <w:rPr>
          <w:color w:val="auto"/>
        </w:rPr>
        <w:t xml:space="preserve"> þeim starfsmönnum skólaskrifstofunnar sem taka þátt í verkefninu.</w:t>
      </w:r>
    </w:p>
    <w:p w14:paraId="74088378" w14:textId="3C3BD04E" w:rsidR="005059EB" w:rsidRPr="00894551" w:rsidRDefault="005709D7" w:rsidP="009253B7">
      <w:pPr>
        <w:pStyle w:val="Heading2"/>
        <w:rPr>
          <w:color w:val="auto"/>
        </w:rPr>
      </w:pPr>
      <w:bookmarkStart w:id="2" w:name="_Toc41389627"/>
      <w:r w:rsidRPr="00894551">
        <w:rPr>
          <w:color w:val="auto"/>
        </w:rPr>
        <w:t>Eftirfylgni</w:t>
      </w:r>
      <w:bookmarkEnd w:id="2"/>
    </w:p>
    <w:p w14:paraId="443BC87C" w14:textId="4E173021" w:rsidR="005059EB" w:rsidRPr="00894551" w:rsidRDefault="005059EB" w:rsidP="00A84015">
      <w:pPr>
        <w:rPr>
          <w:rFonts w:cs="Times New Roman"/>
          <w:color w:val="auto"/>
          <w:szCs w:val="24"/>
        </w:rPr>
      </w:pPr>
      <w:r w:rsidRPr="00894551">
        <w:rPr>
          <w:rFonts w:cs="Times New Roman"/>
          <w:color w:val="auto"/>
          <w:szCs w:val="24"/>
        </w:rPr>
        <w:t xml:space="preserve">Til þess að þróunarverkefnið </w:t>
      </w:r>
      <w:proofErr w:type="spellStart"/>
      <w:r w:rsidRPr="00894551">
        <w:rPr>
          <w:rFonts w:cs="Times New Roman"/>
          <w:color w:val="auto"/>
          <w:szCs w:val="24"/>
        </w:rPr>
        <w:t>Snemmtæk</w:t>
      </w:r>
      <w:proofErr w:type="spellEnd"/>
      <w:r w:rsidRPr="00894551">
        <w:rPr>
          <w:rFonts w:cs="Times New Roman"/>
          <w:color w:val="auto"/>
          <w:szCs w:val="24"/>
        </w:rPr>
        <w:t xml:space="preserve"> íhlutun í mál og læsi leikskólabarna í Fjarðabyggð festist í sessi og viðhaldist um ókomin ár er afar mikilvægt að hafa skýra og einfalda verkferla til að styðjast við, sem hjálpa stjórnendum og starfsfólki við innleiðingu og viðhaldi stefnunnar. Mikil starfsmannavelta er í leikskólum og því afar brýnt að kynna verkefnið með  markvissum hætti í upphafi hvers skólaárs, bæði fyrir nýjum starfsmönnum en einnig upprifjun fyrir eldri starfsmenn. Með verkferlunum/ gátlistunum kemur fram hvað þarf að vinna, hvenær sú vinna skal fara fram og hver ber ábyrgð á hverjum þætti. Verkferlarnir innihalda einnig ramma varðandi </w:t>
      </w:r>
      <w:r w:rsidR="006C7B16" w:rsidRPr="00894551">
        <w:rPr>
          <w:rFonts w:cs="Times New Roman"/>
          <w:color w:val="auto"/>
          <w:szCs w:val="24"/>
        </w:rPr>
        <w:t>matstæki</w:t>
      </w:r>
      <w:r w:rsidR="006A1CA1" w:rsidRPr="00894551">
        <w:rPr>
          <w:rFonts w:cs="Times New Roman"/>
          <w:color w:val="auto"/>
          <w:szCs w:val="24"/>
        </w:rPr>
        <w:t xml:space="preserve"> og </w:t>
      </w:r>
      <w:proofErr w:type="spellStart"/>
      <w:r w:rsidR="006A1CA1" w:rsidRPr="00894551">
        <w:rPr>
          <w:rFonts w:cs="Times New Roman"/>
          <w:color w:val="auto"/>
          <w:szCs w:val="24"/>
        </w:rPr>
        <w:t>skimanir</w:t>
      </w:r>
      <w:proofErr w:type="spellEnd"/>
      <w:r w:rsidR="006A1CA1" w:rsidRPr="00894551">
        <w:rPr>
          <w:rFonts w:cs="Times New Roman"/>
          <w:color w:val="auto"/>
          <w:szCs w:val="24"/>
        </w:rPr>
        <w:t>.</w:t>
      </w:r>
      <w:r w:rsidR="006C7B16" w:rsidRPr="00894551">
        <w:rPr>
          <w:rFonts w:cs="Times New Roman"/>
          <w:color w:val="auto"/>
          <w:szCs w:val="24"/>
        </w:rPr>
        <w:t xml:space="preserve"> </w:t>
      </w:r>
    </w:p>
    <w:p w14:paraId="44871277" w14:textId="77777777" w:rsidR="005059EB" w:rsidRPr="00894551" w:rsidRDefault="005059EB" w:rsidP="00A84015">
      <w:pPr>
        <w:rPr>
          <w:rFonts w:cs="Times New Roman"/>
          <w:color w:val="auto"/>
          <w:szCs w:val="24"/>
        </w:rPr>
      </w:pPr>
      <w:r w:rsidRPr="00894551">
        <w:rPr>
          <w:rFonts w:cs="Times New Roman"/>
          <w:color w:val="auto"/>
          <w:szCs w:val="24"/>
        </w:rPr>
        <w:t>Yfirmarkmið þróunarverkefnisins er að:</w:t>
      </w:r>
    </w:p>
    <w:p w14:paraId="0CDC3BC5" w14:textId="77777777" w:rsidR="005059EB" w:rsidRPr="00894551" w:rsidRDefault="005059EB" w:rsidP="00A84015">
      <w:pPr>
        <w:pStyle w:val="ListParagraph"/>
        <w:numPr>
          <w:ilvl w:val="0"/>
          <w:numId w:val="8"/>
        </w:numPr>
        <w:rPr>
          <w:rFonts w:cs="Times New Roman"/>
          <w:color w:val="auto"/>
          <w:szCs w:val="24"/>
        </w:rPr>
      </w:pPr>
      <w:r w:rsidRPr="00894551">
        <w:rPr>
          <w:rFonts w:cs="Times New Roman"/>
          <w:color w:val="auto"/>
          <w:szCs w:val="24"/>
        </w:rPr>
        <w:t xml:space="preserve">ALLIR starfsmenn tileinki sér vinnubrögð við að efla mál og læsi </w:t>
      </w:r>
      <w:r w:rsidRPr="00894551">
        <w:rPr>
          <w:rFonts w:cs="Times New Roman"/>
          <w:b/>
          <w:bCs/>
          <w:color w:val="auto"/>
          <w:szCs w:val="24"/>
        </w:rPr>
        <w:t>ALLRA</w:t>
      </w:r>
      <w:r w:rsidRPr="00894551">
        <w:rPr>
          <w:rFonts w:cs="Times New Roman"/>
          <w:color w:val="auto"/>
          <w:szCs w:val="24"/>
        </w:rPr>
        <w:t xml:space="preserve"> leikskólabarna </w:t>
      </w:r>
      <w:r w:rsidRPr="00894551">
        <w:rPr>
          <w:rFonts w:cs="Times New Roman"/>
          <w:b/>
          <w:bCs/>
          <w:color w:val="auto"/>
          <w:szCs w:val="24"/>
        </w:rPr>
        <w:t>ALLAN DAGINN</w:t>
      </w:r>
      <w:r w:rsidRPr="00894551">
        <w:rPr>
          <w:rFonts w:cs="Times New Roman"/>
          <w:color w:val="auto"/>
          <w:szCs w:val="24"/>
        </w:rPr>
        <w:t xml:space="preserve">. Með því að grípa </w:t>
      </w:r>
      <w:r w:rsidRPr="00894551">
        <w:rPr>
          <w:rFonts w:cs="Times New Roman"/>
          <w:b/>
          <w:bCs/>
          <w:color w:val="auto"/>
          <w:szCs w:val="24"/>
        </w:rPr>
        <w:t>ALLAR</w:t>
      </w:r>
      <w:r w:rsidRPr="00894551">
        <w:rPr>
          <w:rFonts w:cs="Times New Roman"/>
          <w:color w:val="auto"/>
          <w:szCs w:val="24"/>
        </w:rPr>
        <w:t xml:space="preserve"> aðstæður í leik og starfi og skapa þannig aðstæður til að eiga í mállegum samskiptum við börnin. </w:t>
      </w:r>
    </w:p>
    <w:p w14:paraId="77EDB48D" w14:textId="77777777" w:rsidR="005059EB" w:rsidRPr="00894551" w:rsidRDefault="005059EB" w:rsidP="00A84015">
      <w:pPr>
        <w:pStyle w:val="ListParagraph"/>
        <w:numPr>
          <w:ilvl w:val="0"/>
          <w:numId w:val="8"/>
        </w:numPr>
        <w:rPr>
          <w:rFonts w:cs="Times New Roman"/>
          <w:color w:val="auto"/>
          <w:szCs w:val="24"/>
        </w:rPr>
      </w:pPr>
      <w:r w:rsidRPr="00894551">
        <w:rPr>
          <w:rFonts w:cs="Times New Roman"/>
          <w:b/>
          <w:bCs/>
          <w:color w:val="auto"/>
          <w:szCs w:val="24"/>
        </w:rPr>
        <w:t>ALLIR</w:t>
      </w:r>
      <w:r w:rsidRPr="00894551">
        <w:rPr>
          <w:rFonts w:cs="Times New Roman"/>
          <w:color w:val="auto"/>
          <w:szCs w:val="24"/>
        </w:rPr>
        <w:t xml:space="preserve"> starfsmenn eru ábyrgir fyrir að auka færni barna í mál og læsi.</w:t>
      </w:r>
    </w:p>
    <w:p w14:paraId="75348A11" w14:textId="728B3159" w:rsidR="005059EB" w:rsidRPr="00894551" w:rsidRDefault="006A1CA1" w:rsidP="00A84015">
      <w:pPr>
        <w:pStyle w:val="ListParagraph"/>
        <w:numPr>
          <w:ilvl w:val="0"/>
          <w:numId w:val="8"/>
        </w:numPr>
        <w:rPr>
          <w:rFonts w:cs="Times New Roman"/>
          <w:color w:val="auto"/>
          <w:szCs w:val="24"/>
        </w:rPr>
      </w:pPr>
      <w:r w:rsidRPr="00894551">
        <w:rPr>
          <w:rFonts w:cs="Times New Roman"/>
          <w:color w:val="auto"/>
          <w:szCs w:val="24"/>
        </w:rPr>
        <w:t>Að skima</w:t>
      </w:r>
      <w:r w:rsidRPr="00894551">
        <w:rPr>
          <w:rStyle w:val="CommentReference"/>
          <w:rFonts w:cs="Times New Roman"/>
          <w:color w:val="auto"/>
        </w:rPr>
        <w:t xml:space="preserve"> </w:t>
      </w:r>
      <w:r w:rsidRPr="00894551">
        <w:rPr>
          <w:rStyle w:val="CommentReference"/>
          <w:rFonts w:cs="Times New Roman"/>
          <w:color w:val="auto"/>
          <w:sz w:val="24"/>
          <w:szCs w:val="24"/>
        </w:rPr>
        <w:t>f</w:t>
      </w:r>
      <w:r w:rsidR="005059EB" w:rsidRPr="00894551">
        <w:rPr>
          <w:rFonts w:cs="Times New Roman"/>
          <w:color w:val="auto"/>
          <w:szCs w:val="24"/>
        </w:rPr>
        <w:t xml:space="preserve">yrir </w:t>
      </w:r>
      <w:r w:rsidRPr="00894551">
        <w:rPr>
          <w:rFonts w:cs="Times New Roman"/>
          <w:color w:val="auto"/>
          <w:szCs w:val="24"/>
        </w:rPr>
        <w:t xml:space="preserve">og nota viðeigandi matstæki til að meta </w:t>
      </w:r>
      <w:proofErr w:type="spellStart"/>
      <w:r w:rsidRPr="00894551">
        <w:rPr>
          <w:rFonts w:cs="Times New Roman"/>
          <w:color w:val="auto"/>
          <w:szCs w:val="24"/>
        </w:rPr>
        <w:t>málþroskafrávik</w:t>
      </w:r>
      <w:proofErr w:type="spellEnd"/>
      <w:r w:rsidRPr="00894551">
        <w:rPr>
          <w:rFonts w:cs="Times New Roman"/>
          <w:color w:val="auto"/>
          <w:szCs w:val="24"/>
        </w:rPr>
        <w:t xml:space="preserve"> </w:t>
      </w:r>
      <w:r w:rsidR="005059EB" w:rsidRPr="00894551">
        <w:rPr>
          <w:rFonts w:cs="Times New Roman"/>
          <w:color w:val="auto"/>
          <w:szCs w:val="24"/>
        </w:rPr>
        <w:t>og setja upp markvissa íhlutun með þeim börnum sem þess þurfa.</w:t>
      </w:r>
    </w:p>
    <w:p w14:paraId="7BA1B053" w14:textId="77777777" w:rsidR="005059EB" w:rsidRPr="00894551" w:rsidRDefault="005059EB" w:rsidP="00A84015">
      <w:pPr>
        <w:pStyle w:val="ListParagraph"/>
        <w:numPr>
          <w:ilvl w:val="0"/>
          <w:numId w:val="8"/>
        </w:numPr>
        <w:rPr>
          <w:rFonts w:cs="Times New Roman"/>
          <w:color w:val="auto"/>
          <w:szCs w:val="24"/>
        </w:rPr>
      </w:pPr>
      <w:r w:rsidRPr="00894551">
        <w:rPr>
          <w:rFonts w:cs="Times New Roman"/>
          <w:color w:val="auto"/>
          <w:szCs w:val="24"/>
        </w:rPr>
        <w:t xml:space="preserve">Að </w:t>
      </w:r>
      <w:r w:rsidRPr="00894551">
        <w:rPr>
          <w:rFonts w:cs="Times New Roman"/>
          <w:b/>
          <w:bCs/>
          <w:color w:val="auto"/>
          <w:szCs w:val="24"/>
        </w:rPr>
        <w:t>ALLIR</w:t>
      </w:r>
      <w:r w:rsidRPr="00894551">
        <w:rPr>
          <w:rFonts w:cs="Times New Roman"/>
          <w:color w:val="auto"/>
          <w:szCs w:val="24"/>
        </w:rPr>
        <w:t xml:space="preserve"> séu sérstaklega meðvitaðir um að </w:t>
      </w:r>
      <w:r w:rsidRPr="00894551">
        <w:rPr>
          <w:rFonts w:cs="Times New Roman"/>
          <w:b/>
          <w:bCs/>
          <w:color w:val="auto"/>
          <w:szCs w:val="24"/>
        </w:rPr>
        <w:t>tala íslensku oft og mikið</w:t>
      </w:r>
      <w:r w:rsidRPr="00894551">
        <w:rPr>
          <w:rFonts w:cs="Times New Roman"/>
          <w:color w:val="auto"/>
          <w:szCs w:val="24"/>
        </w:rPr>
        <w:t xml:space="preserve"> við </w:t>
      </w:r>
      <w:proofErr w:type="spellStart"/>
      <w:r w:rsidRPr="00894551">
        <w:rPr>
          <w:rFonts w:cs="Times New Roman"/>
          <w:color w:val="auto"/>
          <w:szCs w:val="24"/>
        </w:rPr>
        <w:t>tví</w:t>
      </w:r>
      <w:proofErr w:type="spellEnd"/>
      <w:r w:rsidRPr="00894551">
        <w:rPr>
          <w:rFonts w:cs="Times New Roman"/>
          <w:color w:val="auto"/>
          <w:szCs w:val="24"/>
        </w:rPr>
        <w:t xml:space="preserve">- og </w:t>
      </w:r>
      <w:proofErr w:type="spellStart"/>
      <w:r w:rsidRPr="00894551">
        <w:rPr>
          <w:rFonts w:cs="Times New Roman"/>
          <w:color w:val="auto"/>
          <w:szCs w:val="24"/>
        </w:rPr>
        <w:t>fjöltyngd</w:t>
      </w:r>
      <w:proofErr w:type="spellEnd"/>
      <w:r w:rsidRPr="00894551">
        <w:rPr>
          <w:rFonts w:cs="Times New Roman"/>
          <w:color w:val="auto"/>
          <w:szCs w:val="24"/>
        </w:rPr>
        <w:t xml:space="preserve"> börn, hvetja þau og veita þeim tækifæri til að taka þátt í samræðum.</w:t>
      </w:r>
    </w:p>
    <w:p w14:paraId="04F64DA0" w14:textId="77777777" w:rsidR="005059EB" w:rsidRPr="00894551" w:rsidRDefault="005059EB" w:rsidP="00A84015">
      <w:pPr>
        <w:pStyle w:val="ListParagraph"/>
        <w:numPr>
          <w:ilvl w:val="0"/>
          <w:numId w:val="8"/>
        </w:numPr>
        <w:rPr>
          <w:rFonts w:cs="Times New Roman"/>
          <w:color w:val="auto"/>
          <w:szCs w:val="24"/>
        </w:rPr>
      </w:pPr>
      <w:r w:rsidRPr="00894551">
        <w:rPr>
          <w:rFonts w:cs="Times New Roman"/>
          <w:color w:val="auto"/>
          <w:szCs w:val="24"/>
        </w:rPr>
        <w:t xml:space="preserve">Á hverju skólaári fær </w:t>
      </w:r>
      <w:r w:rsidRPr="00894551">
        <w:rPr>
          <w:rFonts w:cs="Times New Roman"/>
          <w:b/>
          <w:bCs/>
          <w:color w:val="auto"/>
          <w:szCs w:val="24"/>
        </w:rPr>
        <w:t>STARFSFÓLK</w:t>
      </w:r>
      <w:r w:rsidRPr="00894551">
        <w:rPr>
          <w:rFonts w:cs="Times New Roman"/>
          <w:color w:val="auto"/>
          <w:szCs w:val="24"/>
        </w:rPr>
        <w:t xml:space="preserve"> </w:t>
      </w:r>
      <w:r w:rsidRPr="00894551">
        <w:rPr>
          <w:rFonts w:cs="Times New Roman"/>
          <w:b/>
          <w:bCs/>
          <w:color w:val="auto"/>
          <w:szCs w:val="24"/>
        </w:rPr>
        <w:t>FRÆÐSLU</w:t>
      </w:r>
      <w:r w:rsidRPr="00894551">
        <w:rPr>
          <w:rFonts w:cs="Times New Roman"/>
          <w:color w:val="auto"/>
          <w:szCs w:val="24"/>
        </w:rPr>
        <w:t xml:space="preserve"> um þróun málþroska og hvernig efla megi mál og læsi ALLAN DAGINN Í ÖLLUM AÐSTÆÐUM.</w:t>
      </w:r>
    </w:p>
    <w:p w14:paraId="780CB522" w14:textId="77777777" w:rsidR="005059EB" w:rsidRPr="00894551" w:rsidRDefault="005059EB" w:rsidP="00A84015">
      <w:pPr>
        <w:pStyle w:val="ListParagraph"/>
        <w:numPr>
          <w:ilvl w:val="0"/>
          <w:numId w:val="8"/>
        </w:numPr>
        <w:rPr>
          <w:rFonts w:cs="Times New Roman"/>
          <w:color w:val="auto"/>
          <w:szCs w:val="24"/>
        </w:rPr>
      </w:pPr>
      <w:r w:rsidRPr="00894551">
        <w:rPr>
          <w:rFonts w:cs="Times New Roman"/>
          <w:color w:val="auto"/>
          <w:szCs w:val="24"/>
        </w:rPr>
        <w:lastRenderedPageBreak/>
        <w:t xml:space="preserve">Á hverju skólaári fá </w:t>
      </w:r>
      <w:r w:rsidRPr="00894551">
        <w:rPr>
          <w:rFonts w:cs="Times New Roman"/>
          <w:b/>
          <w:bCs/>
          <w:color w:val="auto"/>
          <w:szCs w:val="24"/>
        </w:rPr>
        <w:t>FORELDRAR</w:t>
      </w:r>
      <w:r w:rsidRPr="00894551">
        <w:rPr>
          <w:rFonts w:cs="Times New Roman"/>
          <w:color w:val="auto"/>
          <w:szCs w:val="24"/>
        </w:rPr>
        <w:t xml:space="preserve"> </w:t>
      </w:r>
      <w:r w:rsidRPr="00894551">
        <w:rPr>
          <w:rFonts w:cs="Times New Roman"/>
          <w:b/>
          <w:bCs/>
          <w:color w:val="auto"/>
          <w:szCs w:val="24"/>
        </w:rPr>
        <w:t>FRÆÐSLU</w:t>
      </w:r>
      <w:r w:rsidRPr="00894551">
        <w:rPr>
          <w:rFonts w:cs="Times New Roman"/>
          <w:color w:val="auto"/>
          <w:szCs w:val="24"/>
        </w:rPr>
        <w:t xml:space="preserve"> um þróun málþroska og hvernig efla megi mál og læsi ALLAN DAGINN Í ÖLLUM AÐSTÆÐUM.</w:t>
      </w:r>
    </w:p>
    <w:p w14:paraId="3A97D317" w14:textId="497C4D24" w:rsidR="00B563D4" w:rsidRPr="00894551" w:rsidRDefault="005059EB" w:rsidP="00A84015">
      <w:pPr>
        <w:pStyle w:val="ListParagraph"/>
        <w:numPr>
          <w:ilvl w:val="0"/>
          <w:numId w:val="8"/>
        </w:numPr>
        <w:rPr>
          <w:rFonts w:cs="Times New Roman"/>
          <w:color w:val="auto"/>
          <w:szCs w:val="24"/>
        </w:rPr>
      </w:pPr>
      <w:r w:rsidRPr="00894551">
        <w:rPr>
          <w:rFonts w:cs="Times New Roman"/>
          <w:color w:val="auto"/>
          <w:szCs w:val="24"/>
        </w:rPr>
        <w:t>Til að þessi markmið náist þarf Fjarðabyggð að standa þétt að baki leikskól</w:t>
      </w:r>
      <w:r w:rsidR="00325B2E" w:rsidRPr="00894551">
        <w:rPr>
          <w:rFonts w:cs="Times New Roman"/>
          <w:color w:val="auto"/>
          <w:szCs w:val="24"/>
        </w:rPr>
        <w:t>unum</w:t>
      </w:r>
      <w:r w:rsidRPr="00894551">
        <w:rPr>
          <w:rFonts w:cs="Times New Roman"/>
          <w:color w:val="auto"/>
          <w:szCs w:val="24"/>
        </w:rPr>
        <w:t xml:space="preserve"> og huga vel að mannauðnum sem vinnur í </w:t>
      </w:r>
      <w:r w:rsidR="00325B2E" w:rsidRPr="00894551">
        <w:rPr>
          <w:rFonts w:cs="Times New Roman"/>
          <w:color w:val="auto"/>
          <w:szCs w:val="24"/>
        </w:rPr>
        <w:t>þar</w:t>
      </w:r>
      <w:r w:rsidR="00B563D4" w:rsidRPr="00894551">
        <w:rPr>
          <w:rFonts w:cs="Times New Roman"/>
          <w:color w:val="auto"/>
          <w:szCs w:val="24"/>
        </w:rPr>
        <w:t>.</w:t>
      </w:r>
    </w:p>
    <w:p w14:paraId="54FC0BB5" w14:textId="79C1A501" w:rsidR="00543E23" w:rsidRPr="00894551" w:rsidRDefault="00776EF4" w:rsidP="00A75225">
      <w:pPr>
        <w:pStyle w:val="Heading1"/>
        <w:rPr>
          <w:color w:val="auto"/>
        </w:rPr>
      </w:pPr>
      <w:bookmarkStart w:id="3" w:name="_Toc41389628"/>
      <w:r w:rsidRPr="00894551">
        <w:rPr>
          <w:color w:val="auto"/>
        </w:rPr>
        <w:t>Fræðilegur hluti</w:t>
      </w:r>
      <w:bookmarkEnd w:id="3"/>
    </w:p>
    <w:p w14:paraId="6F9C667C" w14:textId="77777777" w:rsidR="00543E23" w:rsidRPr="00894551" w:rsidRDefault="00543E23" w:rsidP="009253B7">
      <w:pPr>
        <w:pStyle w:val="Heading2"/>
        <w:numPr>
          <w:ilvl w:val="0"/>
          <w:numId w:val="41"/>
        </w:numPr>
        <w:rPr>
          <w:color w:val="auto"/>
        </w:rPr>
      </w:pPr>
      <w:bookmarkStart w:id="4" w:name="_Toc41389629"/>
      <w:proofErr w:type="spellStart"/>
      <w:r w:rsidRPr="00894551">
        <w:rPr>
          <w:color w:val="auto"/>
        </w:rPr>
        <w:t>Læsisstefna</w:t>
      </w:r>
      <w:proofErr w:type="spellEnd"/>
      <w:r w:rsidRPr="00894551">
        <w:rPr>
          <w:color w:val="auto"/>
        </w:rPr>
        <w:t xml:space="preserve"> – Læsi er lykilinn</w:t>
      </w:r>
      <w:bookmarkEnd w:id="4"/>
      <w:r w:rsidRPr="00894551">
        <w:rPr>
          <w:color w:val="auto"/>
        </w:rPr>
        <w:t xml:space="preserve"> </w:t>
      </w:r>
    </w:p>
    <w:p w14:paraId="1F2FDDD9" w14:textId="165831F1" w:rsidR="00543E23" w:rsidRPr="00894551" w:rsidRDefault="00543E23" w:rsidP="009359D0">
      <w:pPr>
        <w:rPr>
          <w:color w:val="auto"/>
          <w:szCs w:val="24"/>
        </w:rPr>
      </w:pPr>
      <w:r w:rsidRPr="00894551">
        <w:rPr>
          <w:color w:val="auto"/>
          <w:szCs w:val="24"/>
        </w:rPr>
        <w:t xml:space="preserve">Leik- og grunnskólar Fjarðabyggðar eru hluti af </w:t>
      </w:r>
      <w:proofErr w:type="spellStart"/>
      <w:r w:rsidRPr="00894551">
        <w:rPr>
          <w:color w:val="auto"/>
          <w:szCs w:val="24"/>
        </w:rPr>
        <w:t>læsisstefnunni</w:t>
      </w:r>
      <w:proofErr w:type="spellEnd"/>
      <w:r w:rsidRPr="00894551">
        <w:rPr>
          <w:color w:val="auto"/>
          <w:szCs w:val="24"/>
        </w:rPr>
        <w:t xml:space="preserve"> </w:t>
      </w:r>
      <w:r w:rsidRPr="00894551">
        <w:rPr>
          <w:rStyle w:val="Emphasis"/>
          <w:rFonts w:cs="Times New Roman"/>
          <w:b/>
          <w:bCs/>
          <w:color w:val="auto"/>
          <w:bdr w:val="none" w:sz="0" w:space="0" w:color="auto" w:frame="1"/>
        </w:rPr>
        <w:t>Læsi er lykillinn</w:t>
      </w:r>
      <w:r w:rsidRPr="00894551">
        <w:rPr>
          <w:color w:val="auto"/>
          <w:shd w:val="clear" w:color="auto" w:fill="FFFFFF"/>
        </w:rPr>
        <w:t xml:space="preserve"> sem er afrakstur þriggja ára þróunarvinnu skóla á Eyjafjarðarsvæðinu, Miðstöðvar skólaþróunar HA og fræðslusviðs Akureyrarbæjar. Stefnunni er ætlað að vera leiðbeinandi um </w:t>
      </w:r>
      <w:proofErr w:type="spellStart"/>
      <w:r w:rsidRPr="00894551">
        <w:rPr>
          <w:color w:val="auto"/>
          <w:shd w:val="clear" w:color="auto" w:fill="FFFFFF"/>
        </w:rPr>
        <w:t>læsiskennslu</w:t>
      </w:r>
      <w:proofErr w:type="spellEnd"/>
      <w:r w:rsidRPr="00894551">
        <w:rPr>
          <w:color w:val="auto"/>
          <w:shd w:val="clear" w:color="auto" w:fill="FFFFFF"/>
        </w:rPr>
        <w:t xml:space="preserve"> í leik- og grunnskólum. Á síðunni er að finna fjölbreytt efni sem kennarar geta nýtt til að meta stöðu nemenda og skipuleggja kennslu, leiðbeiningar fyrir foreldra o.fl.. </w:t>
      </w:r>
      <w:hyperlink r:id="rId9" w:history="1">
        <w:r w:rsidRPr="00894551">
          <w:rPr>
            <w:rStyle w:val="Hyperlink"/>
            <w:rFonts w:cs="Times New Roman"/>
            <w:color w:val="auto"/>
            <w:sz w:val="23"/>
            <w:szCs w:val="23"/>
            <w:shd w:val="clear" w:color="auto" w:fill="FFFFFF"/>
          </w:rPr>
          <w:t>https://lykillinn.akmennt.is/</w:t>
        </w:r>
      </w:hyperlink>
      <w:r w:rsidRPr="00894551">
        <w:rPr>
          <w:color w:val="auto"/>
          <w:shd w:val="clear" w:color="auto" w:fill="FFFFFF"/>
        </w:rPr>
        <w:t xml:space="preserve"> </w:t>
      </w:r>
      <w:r w:rsidR="004C24AA" w:rsidRPr="00894551">
        <w:rPr>
          <w:color w:val="auto"/>
          <w:shd w:val="clear" w:color="auto" w:fill="FFFFFF"/>
        </w:rPr>
        <w:t>.</w:t>
      </w:r>
    </w:p>
    <w:p w14:paraId="6A2F69E0" w14:textId="04A3C05F" w:rsidR="00543E23" w:rsidRPr="00894551" w:rsidRDefault="00543E23" w:rsidP="009253B7">
      <w:pPr>
        <w:pStyle w:val="Heading2"/>
        <w:rPr>
          <w:color w:val="auto"/>
        </w:rPr>
      </w:pPr>
      <w:bookmarkStart w:id="5" w:name="_Toc41389630"/>
      <w:proofErr w:type="spellStart"/>
      <w:r w:rsidRPr="00894551">
        <w:rPr>
          <w:color w:val="auto"/>
        </w:rPr>
        <w:t>Snemmtæk</w:t>
      </w:r>
      <w:proofErr w:type="spellEnd"/>
      <w:r w:rsidRPr="00894551">
        <w:rPr>
          <w:color w:val="auto"/>
        </w:rPr>
        <w:t xml:space="preserve"> íhlutun</w:t>
      </w:r>
      <w:bookmarkEnd w:id="5"/>
      <w:r w:rsidRPr="00894551">
        <w:rPr>
          <w:color w:val="auto"/>
        </w:rPr>
        <w:t xml:space="preserve"> </w:t>
      </w:r>
    </w:p>
    <w:p w14:paraId="595832FB" w14:textId="77777777" w:rsidR="00543E23" w:rsidRPr="00894551" w:rsidRDefault="00543E23" w:rsidP="009359D0">
      <w:pPr>
        <w:rPr>
          <w:color w:val="auto"/>
          <w:lang w:eastAsia="is-IS"/>
        </w:rPr>
      </w:pPr>
      <w:r w:rsidRPr="00894551">
        <w:rPr>
          <w:color w:val="auto"/>
          <w:lang w:eastAsia="is-IS"/>
        </w:rPr>
        <w:t xml:space="preserve">Hugmyndafræðin á bak við </w:t>
      </w:r>
      <w:proofErr w:type="spellStart"/>
      <w:r w:rsidRPr="00894551">
        <w:rPr>
          <w:color w:val="auto"/>
          <w:lang w:eastAsia="is-IS"/>
        </w:rPr>
        <w:t>snemmtæka</w:t>
      </w:r>
      <w:proofErr w:type="spellEnd"/>
      <w:r w:rsidRPr="00894551">
        <w:rPr>
          <w:color w:val="auto"/>
          <w:lang w:eastAsia="is-IS"/>
        </w:rPr>
        <w:t xml:space="preserve"> íhlutun er bandarísk að uppruna, en þar hefur átt sér stað mesta fræðilega þróunin í rannsóknum og klínísku starfi fyrir ung börn með </w:t>
      </w:r>
      <w:proofErr w:type="spellStart"/>
      <w:r w:rsidRPr="00894551">
        <w:rPr>
          <w:color w:val="auto"/>
          <w:lang w:eastAsia="is-IS"/>
        </w:rPr>
        <w:t>þroskafrávik</w:t>
      </w:r>
      <w:proofErr w:type="spellEnd"/>
      <w:r w:rsidRPr="00894551">
        <w:rPr>
          <w:color w:val="auto"/>
          <w:lang w:eastAsia="is-IS"/>
        </w:rPr>
        <w:t xml:space="preserve"> og foreldra þeirra. Íhlutun beinist ekki eingöngu að barninu sjálfu, heldur að umhverfi þess og samspili heimilis og skóla (Tryggvi Sigurðsson, 2003). Þeir þættir sem skipta hvað mestu máli þegar gæði </w:t>
      </w:r>
      <w:proofErr w:type="spellStart"/>
      <w:r w:rsidRPr="00894551">
        <w:rPr>
          <w:color w:val="auto"/>
          <w:lang w:eastAsia="is-IS"/>
        </w:rPr>
        <w:t>snemmtækrar</w:t>
      </w:r>
      <w:proofErr w:type="spellEnd"/>
      <w:r w:rsidRPr="00894551">
        <w:rPr>
          <w:color w:val="auto"/>
          <w:lang w:eastAsia="is-IS"/>
        </w:rPr>
        <w:t xml:space="preserve"> íhlutunar eru metin eru aldur barns við upphaf íhlutunar, þátttaka foreldra, magn og gæði íhlutunar. Mikilvægt er að meta stöðu barns og foreldra, setja skýr markmið og skilgreina leiðir (Jóna G. Ingólfsdóttir, 2003). </w:t>
      </w:r>
    </w:p>
    <w:p w14:paraId="27A8A838" w14:textId="77777777" w:rsidR="00543E23" w:rsidRPr="00894551" w:rsidRDefault="00543E23" w:rsidP="009359D0">
      <w:pPr>
        <w:rPr>
          <w:i/>
          <w:iCs/>
          <w:color w:val="auto"/>
        </w:rPr>
      </w:pPr>
      <w:proofErr w:type="spellStart"/>
      <w:r w:rsidRPr="00894551">
        <w:rPr>
          <w:color w:val="auto"/>
          <w:lang w:eastAsia="is-IS"/>
        </w:rPr>
        <w:t>Snemmtæk</w:t>
      </w:r>
      <w:proofErr w:type="spellEnd"/>
      <w:r w:rsidRPr="00894551">
        <w:rPr>
          <w:color w:val="auto"/>
          <w:lang w:eastAsia="is-IS"/>
        </w:rPr>
        <w:t xml:space="preserve"> íhlutun er afmarkað fræðasvið. Sérfræðingar hafa gert sér grein fyrir því að hægt sé að hafa áhrif á </w:t>
      </w:r>
      <w:proofErr w:type="spellStart"/>
      <w:r w:rsidRPr="00894551">
        <w:rPr>
          <w:color w:val="auto"/>
          <w:lang w:eastAsia="is-IS"/>
        </w:rPr>
        <w:t>þroskaframvindu</w:t>
      </w:r>
      <w:proofErr w:type="spellEnd"/>
      <w:r w:rsidRPr="00894551">
        <w:rPr>
          <w:color w:val="auto"/>
          <w:lang w:eastAsia="is-IS"/>
        </w:rPr>
        <w:t xml:space="preserve"> barna og undirbúning fyrir nám með ígrunduðum aðferðum (</w:t>
      </w:r>
      <w:proofErr w:type="spellStart"/>
      <w:r w:rsidRPr="00894551">
        <w:rPr>
          <w:color w:val="auto"/>
          <w:lang w:eastAsia="is-IS"/>
        </w:rPr>
        <w:t>Weitzman</w:t>
      </w:r>
      <w:proofErr w:type="spellEnd"/>
      <w:r w:rsidRPr="00894551">
        <w:rPr>
          <w:color w:val="auto"/>
          <w:lang w:eastAsia="is-IS"/>
        </w:rPr>
        <w:t xml:space="preserve"> og </w:t>
      </w:r>
      <w:proofErr w:type="spellStart"/>
      <w:r w:rsidRPr="00894551">
        <w:rPr>
          <w:color w:val="auto"/>
          <w:lang w:eastAsia="is-IS"/>
        </w:rPr>
        <w:t>Greenberg</w:t>
      </w:r>
      <w:proofErr w:type="spellEnd"/>
      <w:r w:rsidRPr="00894551">
        <w:rPr>
          <w:color w:val="auto"/>
          <w:lang w:eastAsia="is-IS"/>
        </w:rPr>
        <w:t xml:space="preserve">, 2002; Tryggvi Sigurðsson, 2006). Heilastarfsemin hjá ungum börnum er ekki fullmótuð og börn eru næmari fyrir íhlutun á yngri árum. Þetta þýðir að því fyrr sem </w:t>
      </w:r>
      <w:proofErr w:type="spellStart"/>
      <w:r w:rsidRPr="00894551">
        <w:rPr>
          <w:color w:val="auto"/>
          <w:lang w:eastAsia="is-IS"/>
        </w:rPr>
        <w:t>málþroskafrávik</w:t>
      </w:r>
      <w:proofErr w:type="spellEnd"/>
      <w:r w:rsidRPr="00894551">
        <w:rPr>
          <w:color w:val="auto"/>
          <w:lang w:eastAsia="is-IS"/>
        </w:rPr>
        <w:t xml:space="preserve"> eru greind og skilgreind er hægt að draga úr, eða jafnvel koma í veg fyrir, námserfiðleika síðar á lífsleiðinni. </w:t>
      </w:r>
      <w:r w:rsidRPr="00894551">
        <w:rPr>
          <w:rFonts w:eastAsia="Times New Roman"/>
          <w:color w:val="auto"/>
          <w:lang w:eastAsia="is-IS"/>
        </w:rPr>
        <w:t xml:space="preserve">Það er þó algengt viðhorf að telja að </w:t>
      </w:r>
      <w:proofErr w:type="spellStart"/>
      <w:r w:rsidRPr="00894551">
        <w:rPr>
          <w:rFonts w:eastAsia="Times New Roman"/>
          <w:color w:val="auto"/>
          <w:lang w:eastAsia="is-IS"/>
        </w:rPr>
        <w:t>málþroskafrávik</w:t>
      </w:r>
      <w:proofErr w:type="spellEnd"/>
      <w:r w:rsidRPr="00894551">
        <w:rPr>
          <w:rFonts w:eastAsia="Times New Roman"/>
          <w:color w:val="auto"/>
          <w:lang w:eastAsia="is-IS"/>
        </w:rPr>
        <w:t xml:space="preserve"> barna geti lagast af sjálfu sér og að því sé best að bíða og sjá til (</w:t>
      </w:r>
      <w:proofErr w:type="spellStart"/>
      <w:r w:rsidRPr="00894551">
        <w:rPr>
          <w:rFonts w:eastAsia="Times New Roman"/>
          <w:color w:val="auto"/>
          <w:lang w:eastAsia="is-IS"/>
        </w:rPr>
        <w:t>Miniscalco</w:t>
      </w:r>
      <w:proofErr w:type="spellEnd"/>
      <w:r w:rsidRPr="00894551">
        <w:rPr>
          <w:rFonts w:eastAsia="Times New Roman"/>
          <w:color w:val="auto"/>
          <w:lang w:eastAsia="is-IS"/>
        </w:rPr>
        <w:t xml:space="preserve">, </w:t>
      </w:r>
      <w:proofErr w:type="spellStart"/>
      <w:r w:rsidRPr="00894551">
        <w:rPr>
          <w:rFonts w:eastAsia="Times New Roman"/>
          <w:color w:val="auto"/>
          <w:lang w:eastAsia="is-IS"/>
        </w:rPr>
        <w:t>Westerlund</w:t>
      </w:r>
      <w:proofErr w:type="spellEnd"/>
      <w:r w:rsidRPr="00894551">
        <w:rPr>
          <w:rFonts w:eastAsia="Times New Roman"/>
          <w:color w:val="auto"/>
          <w:lang w:eastAsia="is-IS"/>
        </w:rPr>
        <w:t xml:space="preserve"> og </w:t>
      </w:r>
      <w:proofErr w:type="spellStart"/>
      <w:r w:rsidRPr="00894551">
        <w:rPr>
          <w:rFonts w:eastAsia="Times New Roman"/>
          <w:color w:val="auto"/>
          <w:lang w:eastAsia="is-IS"/>
        </w:rPr>
        <w:t>Lohmander</w:t>
      </w:r>
      <w:proofErr w:type="spellEnd"/>
      <w:r w:rsidRPr="00894551">
        <w:rPr>
          <w:rFonts w:eastAsia="Times New Roman"/>
          <w:color w:val="auto"/>
          <w:lang w:eastAsia="is-IS"/>
        </w:rPr>
        <w:t xml:space="preserve">, 2005). En sé </w:t>
      </w:r>
      <w:r w:rsidRPr="00894551">
        <w:rPr>
          <w:rFonts w:eastAsia="Times New Roman"/>
          <w:color w:val="auto"/>
          <w:lang w:eastAsia="is-IS"/>
        </w:rPr>
        <w:lastRenderedPageBreak/>
        <w:t>beðið of lengi með íhlutun er hætt við að sá tími fari til spillis sem hefði getað nýst til að hjálpa þessum börnum með aukinni örvun og stuðningi á því tímabili þar sem skilyrðin fyrir málþroska eru einna best (</w:t>
      </w:r>
      <w:proofErr w:type="spellStart"/>
      <w:r w:rsidRPr="00894551">
        <w:rPr>
          <w:rFonts w:eastAsia="Times New Roman"/>
          <w:color w:val="auto"/>
          <w:lang w:eastAsia="is-IS"/>
        </w:rPr>
        <w:t>Rescorla</w:t>
      </w:r>
      <w:proofErr w:type="spellEnd"/>
      <w:r w:rsidRPr="00894551">
        <w:rPr>
          <w:rFonts w:eastAsia="Times New Roman"/>
          <w:color w:val="auto"/>
          <w:lang w:eastAsia="is-IS"/>
        </w:rPr>
        <w:t xml:space="preserve">, 1989; Bruce, </w:t>
      </w:r>
      <w:proofErr w:type="spellStart"/>
      <w:r w:rsidRPr="00894551">
        <w:rPr>
          <w:rFonts w:eastAsia="Times New Roman"/>
          <w:color w:val="auto"/>
          <w:lang w:eastAsia="is-IS"/>
        </w:rPr>
        <w:t>Kornfält</w:t>
      </w:r>
      <w:proofErr w:type="spellEnd"/>
      <w:r w:rsidRPr="00894551">
        <w:rPr>
          <w:rFonts w:eastAsia="Times New Roman"/>
          <w:color w:val="auto"/>
          <w:lang w:eastAsia="is-IS"/>
        </w:rPr>
        <w:t xml:space="preserve">, </w:t>
      </w:r>
      <w:proofErr w:type="spellStart"/>
      <w:r w:rsidRPr="00894551">
        <w:rPr>
          <w:rFonts w:eastAsia="Times New Roman"/>
          <w:color w:val="auto"/>
          <w:lang w:eastAsia="is-IS"/>
        </w:rPr>
        <w:t>Radeborg</w:t>
      </w:r>
      <w:proofErr w:type="spellEnd"/>
      <w:r w:rsidRPr="00894551">
        <w:rPr>
          <w:rFonts w:eastAsia="Times New Roman"/>
          <w:color w:val="auto"/>
          <w:lang w:eastAsia="is-IS"/>
        </w:rPr>
        <w:t xml:space="preserve">, Hansson og </w:t>
      </w:r>
      <w:proofErr w:type="spellStart"/>
      <w:r w:rsidRPr="00894551">
        <w:rPr>
          <w:rFonts w:eastAsia="Times New Roman"/>
          <w:color w:val="auto"/>
          <w:lang w:eastAsia="is-IS"/>
        </w:rPr>
        <w:t>Nettelbladt</w:t>
      </w:r>
      <w:proofErr w:type="spellEnd"/>
      <w:r w:rsidRPr="00894551">
        <w:rPr>
          <w:rFonts w:eastAsia="Times New Roman"/>
          <w:color w:val="auto"/>
          <w:lang w:eastAsia="is-IS"/>
        </w:rPr>
        <w:t xml:space="preserve">, 2003; </w:t>
      </w:r>
      <w:proofErr w:type="spellStart"/>
      <w:r w:rsidRPr="00894551">
        <w:rPr>
          <w:rFonts w:eastAsia="Times New Roman"/>
          <w:color w:val="auto"/>
          <w:lang w:eastAsia="is-IS"/>
        </w:rPr>
        <w:t>Hadley</w:t>
      </w:r>
      <w:proofErr w:type="spellEnd"/>
      <w:r w:rsidRPr="00894551">
        <w:rPr>
          <w:rFonts w:eastAsia="Times New Roman"/>
          <w:color w:val="auto"/>
          <w:lang w:eastAsia="is-IS"/>
        </w:rPr>
        <w:t xml:space="preserve">, 2006). </w:t>
      </w:r>
      <w:proofErr w:type="spellStart"/>
      <w:r w:rsidRPr="00894551">
        <w:rPr>
          <w:color w:val="auto"/>
          <w:lang w:eastAsia="is-IS"/>
        </w:rPr>
        <w:t>Snemmtæk</w:t>
      </w:r>
      <w:proofErr w:type="spellEnd"/>
      <w:r w:rsidRPr="00894551">
        <w:rPr>
          <w:color w:val="auto"/>
          <w:lang w:eastAsia="is-IS"/>
        </w:rPr>
        <w:t xml:space="preserve"> íhlutun í málörvun felst í því að byrja nógu snemma að greina </w:t>
      </w:r>
      <w:proofErr w:type="spellStart"/>
      <w:r w:rsidRPr="00894551">
        <w:rPr>
          <w:color w:val="auto"/>
          <w:lang w:eastAsia="is-IS"/>
        </w:rPr>
        <w:t>málþroskafrávik</w:t>
      </w:r>
      <w:proofErr w:type="spellEnd"/>
      <w:r w:rsidRPr="00894551">
        <w:rPr>
          <w:color w:val="auto"/>
          <w:lang w:eastAsia="is-IS"/>
        </w:rPr>
        <w:t xml:space="preserve">; skilgreina í hverju vandinn er fólginn með því að fá góðar bakgrunnsupplýsingar um barnið og skoða vel hvaða málþætti þarf að vinna með, ásamt því að veita ráðgjöf og markvissa þjálfun til </w:t>
      </w:r>
      <w:r w:rsidRPr="00894551">
        <w:rPr>
          <w:color w:val="auto"/>
        </w:rPr>
        <w:t>þess</w:t>
      </w:r>
      <w:r w:rsidRPr="00894551">
        <w:rPr>
          <w:color w:val="auto"/>
          <w:lang w:eastAsia="is-IS"/>
        </w:rPr>
        <w:t xml:space="preserve"> að ná árangri. </w:t>
      </w:r>
      <w:r w:rsidRPr="00894551">
        <w:rPr>
          <w:i/>
          <w:iCs/>
          <w:color w:val="auto"/>
        </w:rPr>
        <w:t xml:space="preserve">Byggt á bókinni: </w:t>
      </w:r>
      <w:proofErr w:type="spellStart"/>
      <w:r w:rsidRPr="00894551">
        <w:rPr>
          <w:i/>
          <w:iCs/>
          <w:color w:val="auto"/>
        </w:rPr>
        <w:t>Snemmtæk</w:t>
      </w:r>
      <w:proofErr w:type="spellEnd"/>
      <w:r w:rsidRPr="00894551">
        <w:rPr>
          <w:i/>
          <w:iCs/>
          <w:color w:val="auto"/>
        </w:rPr>
        <w:t xml:space="preserve"> íhlutun í málörvun tveggja til þriggja ára barna (Ásthildur </w:t>
      </w:r>
      <w:proofErr w:type="spellStart"/>
      <w:r w:rsidRPr="00894551">
        <w:rPr>
          <w:i/>
          <w:iCs/>
          <w:color w:val="auto"/>
        </w:rPr>
        <w:t>Bj</w:t>
      </w:r>
      <w:proofErr w:type="spellEnd"/>
      <w:r w:rsidRPr="00894551">
        <w:rPr>
          <w:i/>
          <w:iCs/>
          <w:color w:val="auto"/>
        </w:rPr>
        <w:t>. Snorradóttir og fl. 2014).</w:t>
      </w:r>
    </w:p>
    <w:p w14:paraId="0C4A2871" w14:textId="77777777" w:rsidR="00543E23" w:rsidRPr="00894551" w:rsidRDefault="00543E23" w:rsidP="009359D0">
      <w:pPr>
        <w:rPr>
          <w:color w:val="auto"/>
          <w:lang w:eastAsia="is-IS"/>
        </w:rPr>
      </w:pPr>
      <w:r w:rsidRPr="00894551">
        <w:rPr>
          <w:color w:val="auto"/>
          <w:lang w:eastAsia="is-IS"/>
        </w:rPr>
        <w:t xml:space="preserve">Rannsóknir á árangri </w:t>
      </w:r>
      <w:proofErr w:type="spellStart"/>
      <w:r w:rsidRPr="00894551">
        <w:rPr>
          <w:color w:val="auto"/>
          <w:lang w:eastAsia="is-IS"/>
        </w:rPr>
        <w:t>snemmtækrar</w:t>
      </w:r>
      <w:proofErr w:type="spellEnd"/>
      <w:r w:rsidRPr="00894551">
        <w:rPr>
          <w:color w:val="auto"/>
          <w:lang w:eastAsia="is-IS"/>
        </w:rPr>
        <w:t xml:space="preserve"> íhlutunar hafa sýnt fram á að aðgerðin er mikilvæg og að árangurinn verður varanlegur hjá þeim sem eru með frávik af einhverju tagi (Tryggvi Sigurðsson, 2006). Til þess að mögulegt sé að grípa inn í er nauðsynlegt að skilja hvernig málþroski þróast svo mögulegt sé að greina hvenær þörf er á viðeigandi íhlutun. </w:t>
      </w:r>
    </w:p>
    <w:p w14:paraId="13FE1E17" w14:textId="77777777" w:rsidR="00543E23" w:rsidRPr="00894551" w:rsidRDefault="00543E23" w:rsidP="009359D0">
      <w:pPr>
        <w:rPr>
          <w:color w:val="auto"/>
        </w:rPr>
      </w:pPr>
      <w:proofErr w:type="spellStart"/>
      <w:r w:rsidRPr="00894551">
        <w:rPr>
          <w:color w:val="auto"/>
          <w:lang w:eastAsia="is-IS"/>
        </w:rPr>
        <w:t>Snemmtæk</w:t>
      </w:r>
      <w:proofErr w:type="spellEnd"/>
      <w:r w:rsidRPr="00894551">
        <w:rPr>
          <w:color w:val="auto"/>
          <w:lang w:eastAsia="is-IS"/>
        </w:rPr>
        <w:t xml:space="preserve"> íhlutun í málörvun felst í því að byrja nógu snemma að greina </w:t>
      </w:r>
      <w:proofErr w:type="spellStart"/>
      <w:r w:rsidRPr="00894551">
        <w:rPr>
          <w:color w:val="auto"/>
          <w:lang w:eastAsia="is-IS"/>
        </w:rPr>
        <w:t>málþroskafrávik</w:t>
      </w:r>
      <w:proofErr w:type="spellEnd"/>
      <w:r w:rsidRPr="00894551">
        <w:rPr>
          <w:color w:val="auto"/>
          <w:lang w:eastAsia="is-IS"/>
        </w:rPr>
        <w:t xml:space="preserve">. </w:t>
      </w:r>
      <w:r w:rsidRPr="00894551">
        <w:rPr>
          <w:color w:val="auto"/>
        </w:rPr>
        <w:t>Inngrip þurfi t.d. að hefjast snemma í lífi barna og afar mikilvægt að þau fari fram í náinni samvinnu við foreldra.</w:t>
      </w:r>
      <w:r w:rsidRPr="00894551">
        <w:rPr>
          <w:color w:val="auto"/>
          <w:lang w:eastAsia="is-IS"/>
        </w:rPr>
        <w:t xml:space="preserve"> </w:t>
      </w:r>
      <w:r w:rsidRPr="00894551">
        <w:rPr>
          <w:color w:val="auto"/>
        </w:rPr>
        <w:t>Við skipulagningu á inngripum þurfi því að gera ráð fyrir þátttöku þeirra og jafnframt þurfi að huga að stuðningi við þá. S</w:t>
      </w:r>
      <w:r w:rsidRPr="00894551">
        <w:rPr>
          <w:color w:val="auto"/>
          <w:lang w:eastAsia="is-IS"/>
        </w:rPr>
        <w:t xml:space="preserve">kilgreina þarf í hverju vandinn er fólginn með því að fá góðar bakgrunnsupplýsingar um barnið og skoða vel hvaða málþætti þarf að vinna með, ásamt því að veita ráðgjöf og markvissa þjálfun til þess að ná árangri. </w:t>
      </w:r>
      <w:r w:rsidRPr="00894551">
        <w:rPr>
          <w:i/>
          <w:iCs/>
          <w:color w:val="auto"/>
        </w:rPr>
        <w:t xml:space="preserve">Byggt á bókinni: </w:t>
      </w:r>
      <w:proofErr w:type="spellStart"/>
      <w:r w:rsidRPr="00894551">
        <w:rPr>
          <w:i/>
          <w:iCs/>
          <w:color w:val="auto"/>
        </w:rPr>
        <w:t>Snemmtæk</w:t>
      </w:r>
      <w:proofErr w:type="spellEnd"/>
      <w:r w:rsidRPr="00894551">
        <w:rPr>
          <w:i/>
          <w:iCs/>
          <w:color w:val="auto"/>
        </w:rPr>
        <w:t xml:space="preserve"> íhlutun í málörvun tveggja til þriggja ára barna (Ásthildur </w:t>
      </w:r>
      <w:proofErr w:type="spellStart"/>
      <w:r w:rsidRPr="00894551">
        <w:rPr>
          <w:i/>
          <w:iCs/>
          <w:color w:val="auto"/>
        </w:rPr>
        <w:t>Bj</w:t>
      </w:r>
      <w:proofErr w:type="spellEnd"/>
      <w:r w:rsidRPr="00894551">
        <w:rPr>
          <w:i/>
          <w:iCs/>
          <w:color w:val="auto"/>
        </w:rPr>
        <w:t xml:space="preserve">. Snorradóttir og fl. 2014). </w:t>
      </w:r>
      <w:r w:rsidRPr="00894551">
        <w:rPr>
          <w:color w:val="auto"/>
        </w:rPr>
        <w:t xml:space="preserve">Annað sem er talið skipta miklu máli er að aðferðir og námsefni sem notað er við inngrip sé raunprófað, en með því er átt við að sýnt hafi verið fram á með rannsóknum að það virki. Magn og tímalengd íhlutunar eru þættir sem einnig hafa verið nefndir í þessu samhengi, ásamt aðstæðum til íhlutunar og reglubundnu mati á árangri (Ásthildur </w:t>
      </w:r>
      <w:proofErr w:type="spellStart"/>
      <w:r w:rsidRPr="00894551">
        <w:rPr>
          <w:color w:val="auto"/>
        </w:rPr>
        <w:t>Bj</w:t>
      </w:r>
      <w:proofErr w:type="spellEnd"/>
      <w:r w:rsidRPr="00894551">
        <w:rPr>
          <w:color w:val="auto"/>
        </w:rPr>
        <w:t xml:space="preserve">. Snorradóttir, Anney Ágústsdóttir, Bergrós Ólafsdóttir, Margrét Þóra Jónsdóttir og Sigurður Sigurjónsson, 2014; Tryggvi Sigurðsson, 2004). </w:t>
      </w:r>
    </w:p>
    <w:p w14:paraId="16D52430" w14:textId="77777777" w:rsidR="00543E23" w:rsidRPr="00894551" w:rsidRDefault="00543E23" w:rsidP="00A84015">
      <w:pPr>
        <w:spacing w:after="0"/>
        <w:rPr>
          <w:rFonts w:eastAsiaTheme="minorEastAsia" w:cs="Times New Roman"/>
          <w:color w:val="auto"/>
          <w:szCs w:val="24"/>
          <w:lang w:eastAsia="is-IS"/>
        </w:rPr>
      </w:pPr>
      <w:r w:rsidRPr="00894551">
        <w:rPr>
          <w:rFonts w:eastAsiaTheme="minorEastAsia" w:cs="Times New Roman"/>
          <w:color w:val="auto"/>
          <w:szCs w:val="24"/>
          <w:lang w:eastAsia="is-IS"/>
        </w:rPr>
        <w:t>Í Þróunarverkefninu „</w:t>
      </w:r>
      <w:proofErr w:type="spellStart"/>
      <w:r w:rsidRPr="00894551">
        <w:rPr>
          <w:rFonts w:eastAsiaTheme="minorEastAsia" w:cs="Times New Roman"/>
          <w:color w:val="auto"/>
          <w:szCs w:val="24"/>
          <w:lang w:eastAsia="is-IS"/>
        </w:rPr>
        <w:t>Snemmtæk</w:t>
      </w:r>
      <w:proofErr w:type="spellEnd"/>
      <w:r w:rsidRPr="00894551">
        <w:rPr>
          <w:rFonts w:eastAsiaTheme="minorEastAsia" w:cs="Times New Roman"/>
          <w:color w:val="auto"/>
          <w:szCs w:val="24"/>
          <w:lang w:eastAsia="is-IS"/>
        </w:rPr>
        <w:t xml:space="preserve"> íhlutun með áherslu á mál og læsi leikskólabarna í Fjarðabyggð“ er lögð áhersla á </w:t>
      </w:r>
      <w:proofErr w:type="spellStart"/>
      <w:r w:rsidRPr="00894551">
        <w:rPr>
          <w:rFonts w:eastAsiaTheme="minorEastAsia" w:cs="Times New Roman"/>
          <w:color w:val="auto"/>
          <w:szCs w:val="24"/>
          <w:lang w:eastAsia="is-IS"/>
        </w:rPr>
        <w:t>snemmtæka</w:t>
      </w:r>
      <w:proofErr w:type="spellEnd"/>
      <w:r w:rsidRPr="00894551">
        <w:rPr>
          <w:rFonts w:eastAsiaTheme="minorEastAsia" w:cs="Times New Roman"/>
          <w:color w:val="auto"/>
          <w:szCs w:val="24"/>
          <w:lang w:eastAsia="is-IS"/>
        </w:rPr>
        <w:t xml:space="preserve"> íhlutun í leikskólum með þau markmið:</w:t>
      </w:r>
    </w:p>
    <w:p w14:paraId="09D9F206" w14:textId="77777777" w:rsidR="00543E23" w:rsidRPr="00894551" w:rsidRDefault="00543E23" w:rsidP="00A84015">
      <w:pPr>
        <w:pStyle w:val="ListParagraph"/>
        <w:numPr>
          <w:ilvl w:val="0"/>
          <w:numId w:val="2"/>
        </w:numPr>
        <w:rPr>
          <w:rFonts w:eastAsiaTheme="minorEastAsia" w:cs="Times New Roman"/>
          <w:color w:val="auto"/>
          <w:szCs w:val="24"/>
          <w:lang w:eastAsia="is-IS"/>
        </w:rPr>
      </w:pPr>
      <w:r w:rsidRPr="00894551">
        <w:rPr>
          <w:rFonts w:eastAsiaTheme="minorEastAsia" w:cs="Times New Roman"/>
          <w:color w:val="auto"/>
          <w:szCs w:val="24"/>
          <w:lang w:eastAsia="is-IS"/>
        </w:rPr>
        <w:lastRenderedPageBreak/>
        <w:t xml:space="preserve">Að öll börn í leikskólum Fjarðabyggðar nái hámarksárangri hvað varðar mál, tal og boðskipti og undirbúning fyrir læsi. </w:t>
      </w:r>
    </w:p>
    <w:p w14:paraId="09268695" w14:textId="77777777" w:rsidR="00543E23" w:rsidRPr="00894551" w:rsidRDefault="00543E23" w:rsidP="00A84015">
      <w:pPr>
        <w:pStyle w:val="ListParagraph"/>
        <w:numPr>
          <w:ilvl w:val="0"/>
          <w:numId w:val="2"/>
        </w:numPr>
        <w:rPr>
          <w:rFonts w:eastAsiaTheme="minorEastAsia" w:cs="Times New Roman"/>
          <w:color w:val="auto"/>
          <w:szCs w:val="24"/>
          <w:lang w:eastAsia="is-IS"/>
        </w:rPr>
      </w:pPr>
      <w:r w:rsidRPr="00894551">
        <w:rPr>
          <w:rFonts w:eastAsiaTheme="minorEastAsia" w:cs="Times New Roman"/>
          <w:color w:val="auto"/>
          <w:szCs w:val="24"/>
          <w:lang w:eastAsia="is-IS"/>
        </w:rPr>
        <w:t xml:space="preserve">Að hvert barn fái íhlutun og kennslu við hæfi. </w:t>
      </w:r>
    </w:p>
    <w:p w14:paraId="2605B0A9" w14:textId="77777777" w:rsidR="00543E23" w:rsidRPr="00894551" w:rsidRDefault="00543E23" w:rsidP="00A84015">
      <w:pPr>
        <w:pStyle w:val="ListParagraph"/>
        <w:numPr>
          <w:ilvl w:val="0"/>
          <w:numId w:val="2"/>
        </w:numPr>
        <w:rPr>
          <w:rFonts w:eastAsiaTheme="minorEastAsia" w:cs="Times New Roman"/>
          <w:color w:val="auto"/>
          <w:szCs w:val="24"/>
          <w:lang w:eastAsia="is-IS"/>
        </w:rPr>
      </w:pPr>
      <w:r w:rsidRPr="00894551">
        <w:rPr>
          <w:rFonts w:eastAsiaTheme="minorEastAsia" w:cs="Times New Roman"/>
          <w:color w:val="auto"/>
          <w:szCs w:val="24"/>
          <w:lang w:eastAsia="is-IS"/>
        </w:rPr>
        <w:t>Með því að veita markvissa málörvun í gegnum leik og við daglegar aðstæður sem fyrst, er leitast við að draga úr þeim erfiðleikum sem börn geta lent í síðar meir.</w:t>
      </w:r>
    </w:p>
    <w:p w14:paraId="43571584" w14:textId="77777777" w:rsidR="00543E23" w:rsidRPr="00894551" w:rsidRDefault="00543E23" w:rsidP="00A84015">
      <w:pPr>
        <w:pStyle w:val="ListParagraph"/>
        <w:numPr>
          <w:ilvl w:val="0"/>
          <w:numId w:val="2"/>
        </w:numPr>
        <w:rPr>
          <w:rFonts w:eastAsiaTheme="minorEastAsia" w:cs="Times New Roman"/>
          <w:color w:val="auto"/>
          <w:szCs w:val="24"/>
          <w:lang w:eastAsia="is-IS"/>
        </w:rPr>
      </w:pPr>
      <w:r w:rsidRPr="00894551">
        <w:rPr>
          <w:rFonts w:eastAsiaTheme="minorEastAsia" w:cs="Times New Roman"/>
          <w:color w:val="auto"/>
          <w:szCs w:val="24"/>
          <w:lang w:eastAsia="is-IS"/>
        </w:rPr>
        <w:t>Markmiðið er að laga málörvunina að þörfum hvers einstaklings með því að skilgreina hvaða málþætti þyrfti að styrkja.</w:t>
      </w:r>
    </w:p>
    <w:p w14:paraId="7EE145C9" w14:textId="41327553" w:rsidR="00543E23" w:rsidRPr="00894551" w:rsidRDefault="00543E23" w:rsidP="00A84015">
      <w:pPr>
        <w:pStyle w:val="ListParagraph"/>
        <w:numPr>
          <w:ilvl w:val="0"/>
          <w:numId w:val="2"/>
        </w:numPr>
        <w:rPr>
          <w:rFonts w:eastAsiaTheme="minorEastAsia" w:cs="Times New Roman"/>
          <w:color w:val="auto"/>
          <w:szCs w:val="24"/>
          <w:lang w:eastAsia="is-IS"/>
        </w:rPr>
      </w:pPr>
      <w:r w:rsidRPr="00894551">
        <w:rPr>
          <w:rFonts w:eastAsiaTheme="minorEastAsia" w:cs="Times New Roman"/>
          <w:color w:val="auto"/>
          <w:szCs w:val="24"/>
          <w:lang w:eastAsia="is-IS"/>
        </w:rPr>
        <w:t xml:space="preserve">Ef rökstuddur grunur vaknar um </w:t>
      </w:r>
      <w:proofErr w:type="spellStart"/>
      <w:r w:rsidRPr="00894551">
        <w:rPr>
          <w:rFonts w:eastAsiaTheme="minorEastAsia" w:cs="Times New Roman"/>
          <w:color w:val="auto"/>
          <w:szCs w:val="24"/>
          <w:lang w:eastAsia="is-IS"/>
        </w:rPr>
        <w:t>málþroskafrávik</w:t>
      </w:r>
      <w:proofErr w:type="spellEnd"/>
      <w:r w:rsidRPr="00894551">
        <w:rPr>
          <w:rFonts w:eastAsiaTheme="minorEastAsia" w:cs="Times New Roman"/>
          <w:color w:val="auto"/>
          <w:szCs w:val="24"/>
          <w:lang w:eastAsia="is-IS"/>
        </w:rPr>
        <w:t xml:space="preserve"> hjá ungum börnum er strax gripið inn í með </w:t>
      </w:r>
      <w:proofErr w:type="spellStart"/>
      <w:r w:rsidRPr="00894551">
        <w:rPr>
          <w:rFonts w:eastAsiaTheme="minorEastAsia" w:cs="Times New Roman"/>
          <w:color w:val="auto"/>
          <w:szCs w:val="24"/>
          <w:lang w:eastAsia="is-IS"/>
        </w:rPr>
        <w:t>snemmtækri</w:t>
      </w:r>
      <w:proofErr w:type="spellEnd"/>
      <w:r w:rsidRPr="00894551">
        <w:rPr>
          <w:rFonts w:eastAsiaTheme="minorEastAsia" w:cs="Times New Roman"/>
          <w:color w:val="auto"/>
          <w:szCs w:val="24"/>
          <w:lang w:eastAsia="is-IS"/>
        </w:rPr>
        <w:t xml:space="preserve"> íhlutun.</w:t>
      </w:r>
    </w:p>
    <w:p w14:paraId="47CBBA82" w14:textId="4ADAD13A" w:rsidR="001854CE" w:rsidRPr="00894551" w:rsidRDefault="001854CE" w:rsidP="00A84015">
      <w:pPr>
        <w:pStyle w:val="ListParagraph"/>
        <w:numPr>
          <w:ilvl w:val="0"/>
          <w:numId w:val="2"/>
        </w:numPr>
        <w:rPr>
          <w:rFonts w:eastAsiaTheme="minorEastAsia" w:cs="Times New Roman"/>
          <w:color w:val="auto"/>
          <w:szCs w:val="24"/>
          <w:lang w:eastAsia="is-IS"/>
        </w:rPr>
      </w:pPr>
      <w:r w:rsidRPr="00894551">
        <w:rPr>
          <w:rFonts w:eastAsiaTheme="minorEastAsia" w:cs="Times New Roman"/>
          <w:color w:val="auto"/>
          <w:szCs w:val="24"/>
          <w:lang w:eastAsia="is-IS"/>
        </w:rPr>
        <w:t>Áhersla er lögð á að vísa börnum til viðeigandi sérfræðinga sbr. kennsluráðgjafa, sálfræðinga og talmeinafræðinga eftir þörfum.</w:t>
      </w:r>
    </w:p>
    <w:p w14:paraId="233F323F" w14:textId="1C85188B" w:rsidR="00543E23" w:rsidRPr="00894551" w:rsidRDefault="00543E23" w:rsidP="00A84015">
      <w:pPr>
        <w:pStyle w:val="ListParagraph"/>
        <w:numPr>
          <w:ilvl w:val="0"/>
          <w:numId w:val="2"/>
        </w:numPr>
        <w:rPr>
          <w:rFonts w:eastAsiaTheme="minorEastAsia" w:cs="Times New Roman"/>
          <w:color w:val="auto"/>
          <w:szCs w:val="24"/>
          <w:lang w:eastAsia="is-IS"/>
        </w:rPr>
      </w:pPr>
      <w:r w:rsidRPr="00894551">
        <w:rPr>
          <w:rFonts w:eastAsiaTheme="minorEastAsia" w:cs="Times New Roman"/>
          <w:color w:val="auto"/>
          <w:szCs w:val="24"/>
          <w:lang w:eastAsia="is-IS"/>
        </w:rPr>
        <w:t>Áhersla er lögð á einstaklingsáætlanir, skráningu og mat á árangri.</w:t>
      </w:r>
    </w:p>
    <w:p w14:paraId="28F6DF1F" w14:textId="6621F175" w:rsidR="00543E23" w:rsidRPr="00894551" w:rsidRDefault="00543E23" w:rsidP="00A84015">
      <w:pPr>
        <w:pStyle w:val="ListParagraph"/>
        <w:numPr>
          <w:ilvl w:val="0"/>
          <w:numId w:val="2"/>
        </w:numPr>
        <w:rPr>
          <w:rFonts w:eastAsiaTheme="minorEastAsia" w:cs="Times New Roman"/>
          <w:color w:val="auto"/>
          <w:szCs w:val="24"/>
          <w:lang w:eastAsia="is-IS"/>
        </w:rPr>
      </w:pPr>
      <w:r w:rsidRPr="00894551">
        <w:rPr>
          <w:rFonts w:eastAsiaTheme="minorEastAsia" w:cs="Times New Roman"/>
          <w:color w:val="auto"/>
          <w:szCs w:val="24"/>
          <w:lang w:eastAsia="is-IS"/>
        </w:rPr>
        <w:t xml:space="preserve">Kennsla í grunnskólum byggi á niðurstöðum frá leikskólum með það að markmiði að draga úr þörfum á sérkennslu þegar lengra líður á skólagönguna og </w:t>
      </w:r>
      <w:r w:rsidR="00067213" w:rsidRPr="00894551">
        <w:rPr>
          <w:rFonts w:eastAsiaTheme="minorEastAsia" w:cs="Times New Roman"/>
          <w:color w:val="auto"/>
          <w:szCs w:val="24"/>
          <w:lang w:eastAsia="is-IS"/>
        </w:rPr>
        <w:t xml:space="preserve">draga úr eða jafnvel koma í veg fyrir </w:t>
      </w:r>
      <w:r w:rsidRPr="00894551">
        <w:rPr>
          <w:rFonts w:eastAsiaTheme="minorEastAsia" w:cs="Times New Roman"/>
          <w:color w:val="auto"/>
          <w:szCs w:val="24"/>
          <w:lang w:eastAsia="is-IS"/>
        </w:rPr>
        <w:t>erfiðleika í námi síðar á lífsleiðinni.</w:t>
      </w:r>
    </w:p>
    <w:p w14:paraId="02278C90" w14:textId="04AFA920" w:rsidR="00543E23" w:rsidRPr="00894551" w:rsidRDefault="004171B4" w:rsidP="009253B7">
      <w:pPr>
        <w:pStyle w:val="Heading2"/>
        <w:rPr>
          <w:color w:val="auto"/>
        </w:rPr>
      </w:pPr>
      <w:bookmarkStart w:id="6" w:name="_Toc41389631"/>
      <w:r w:rsidRPr="00894551">
        <w:rPr>
          <w:color w:val="auto"/>
        </w:rPr>
        <w:t>Rökstuðningur</w:t>
      </w:r>
      <w:bookmarkEnd w:id="6"/>
    </w:p>
    <w:p w14:paraId="06B6D5ED" w14:textId="08402DC0" w:rsidR="00543E23" w:rsidRPr="00894551" w:rsidRDefault="00543E23" w:rsidP="009359D0">
      <w:pPr>
        <w:rPr>
          <w:i/>
          <w:iCs/>
          <w:color w:val="auto"/>
        </w:rPr>
      </w:pPr>
      <w:r w:rsidRPr="00894551">
        <w:rPr>
          <w:color w:val="auto"/>
        </w:rPr>
        <w:t xml:space="preserve">Öll börn eiga rétt á að fá kennslu við hæfi. Það er mikilvægt að  unnið  sé að  þessu markmiði með því að stuðla að auknu samstarfi fagstétta og allra þeirra sem vinna með ung börn. Áhersla verður lögð á </w:t>
      </w:r>
      <w:proofErr w:type="spellStart"/>
      <w:r w:rsidRPr="00894551">
        <w:rPr>
          <w:color w:val="auto"/>
        </w:rPr>
        <w:t>snemmtæka</w:t>
      </w:r>
      <w:proofErr w:type="spellEnd"/>
      <w:r w:rsidRPr="00894551">
        <w:rPr>
          <w:color w:val="auto"/>
        </w:rPr>
        <w:t xml:space="preserve"> íhlutun og að brugðist verði við, um leið og rökstuddur grunur vaknar um </w:t>
      </w:r>
      <w:proofErr w:type="spellStart"/>
      <w:r w:rsidRPr="00894551">
        <w:rPr>
          <w:color w:val="auto"/>
        </w:rPr>
        <w:t>málþroskafrávik</w:t>
      </w:r>
      <w:proofErr w:type="spellEnd"/>
      <w:r w:rsidRPr="00894551">
        <w:rPr>
          <w:color w:val="auto"/>
        </w:rPr>
        <w:t xml:space="preserve">, hjá ungum börnum. Með því að veita markvissa málörvun í gegnum leik og daglegar aðstæður sem fyrst, er leitast við að draga úr erfiðleikum sem barnið kann að lenda í síðar meir. Stefnt er á  að aðlaga málörvun að þörfum hvers einstaklings með því að skilgreina hvaða málþætti þarf að styrkja. Áhersla er einnig lögð á einstaklingsáætlanir, skráningar og mat á árangri. Mikilvægur þáttur í samstarfi fagstétta í málörvun er að skilgreina mismunandi hlutverk þeirra innan leikskólans. Það skiptir jafnframt sköpum að efla samstarf við foreldra með því að fræða þá og upplýsa um </w:t>
      </w:r>
      <w:proofErr w:type="spellStart"/>
      <w:r w:rsidRPr="00894551">
        <w:rPr>
          <w:color w:val="auto"/>
        </w:rPr>
        <w:t>málþroskafrávik</w:t>
      </w:r>
      <w:proofErr w:type="spellEnd"/>
      <w:r w:rsidRPr="00894551">
        <w:rPr>
          <w:color w:val="auto"/>
        </w:rPr>
        <w:t xml:space="preserve"> og gera þeim grein fyrir stöðu barnanna sinna hvað varðar mál, tal og boðskipti og vísa þeim til talmeinafræðinga, sálfræðinga og annarra sérfræðinga eftir eðli frávika. Með því að upplýsa foreldra gera þeir sér betur grein fyrir mikilvægi þess að taka virkan þátt í </w:t>
      </w:r>
      <w:r w:rsidRPr="00894551">
        <w:rPr>
          <w:color w:val="auto"/>
        </w:rPr>
        <w:lastRenderedPageBreak/>
        <w:t xml:space="preserve">aðferðum </w:t>
      </w:r>
      <w:proofErr w:type="spellStart"/>
      <w:r w:rsidRPr="00894551">
        <w:rPr>
          <w:color w:val="auto"/>
        </w:rPr>
        <w:t>snemmtækrar</w:t>
      </w:r>
      <w:proofErr w:type="spellEnd"/>
      <w:r w:rsidRPr="00894551">
        <w:rPr>
          <w:color w:val="auto"/>
        </w:rPr>
        <w:t xml:space="preserve"> íhlutunar, til að undirbúa barn sitt til þess að takast á við allt nám. Þannig er unnið enn frekar að íhlutun sem mætir þörfum allra barna hvað varðar málörvun og kennslu við hæfi. </w:t>
      </w:r>
      <w:r w:rsidRPr="00894551">
        <w:rPr>
          <w:i/>
          <w:iCs/>
          <w:color w:val="auto"/>
        </w:rPr>
        <w:t xml:space="preserve">Byggt á bókinni: </w:t>
      </w:r>
      <w:proofErr w:type="spellStart"/>
      <w:r w:rsidRPr="00894551">
        <w:rPr>
          <w:i/>
          <w:iCs/>
          <w:color w:val="auto"/>
        </w:rPr>
        <w:t>Snemmtæk</w:t>
      </w:r>
      <w:proofErr w:type="spellEnd"/>
      <w:r w:rsidRPr="00894551">
        <w:rPr>
          <w:i/>
          <w:iCs/>
          <w:color w:val="auto"/>
        </w:rPr>
        <w:t xml:space="preserve"> íhlutun í málörvun tveggja til þriggja ára barna (Ásthildur </w:t>
      </w:r>
      <w:proofErr w:type="spellStart"/>
      <w:r w:rsidRPr="00894551">
        <w:rPr>
          <w:i/>
          <w:iCs/>
          <w:color w:val="auto"/>
        </w:rPr>
        <w:t>Bj</w:t>
      </w:r>
      <w:proofErr w:type="spellEnd"/>
      <w:r w:rsidRPr="00894551">
        <w:rPr>
          <w:i/>
          <w:iCs/>
          <w:color w:val="auto"/>
        </w:rPr>
        <w:t>. Snorradóttir og fl. 2014).</w:t>
      </w:r>
    </w:p>
    <w:p w14:paraId="3E8ED2D6" w14:textId="7CC95EBF" w:rsidR="004171B4" w:rsidRPr="00894551" w:rsidRDefault="004171B4" w:rsidP="009253B7">
      <w:pPr>
        <w:pStyle w:val="Heading2"/>
        <w:rPr>
          <w:color w:val="auto"/>
        </w:rPr>
      </w:pPr>
      <w:bookmarkStart w:id="7" w:name="_Toc41389632"/>
      <w:r w:rsidRPr="00894551">
        <w:rPr>
          <w:color w:val="auto"/>
        </w:rPr>
        <w:t>Þróun málþroska</w:t>
      </w:r>
      <w:bookmarkEnd w:id="7"/>
    </w:p>
    <w:p w14:paraId="6EA794CD" w14:textId="77777777" w:rsidR="00543E23" w:rsidRPr="00894551" w:rsidRDefault="00543E23" w:rsidP="009359D0">
      <w:pPr>
        <w:rPr>
          <w:color w:val="auto"/>
        </w:rPr>
      </w:pPr>
      <w:r w:rsidRPr="00894551">
        <w:rPr>
          <w:color w:val="auto"/>
        </w:rPr>
        <w:t>Málþroski er sú þróun sem á sér stað í máli einstaklings frá einu tímabili til annars. Grunnur að eðlilegum málþroska hefst í frumbernsku og heldur síðan áfram það sem eftir er ævinnar (</w:t>
      </w:r>
      <w:proofErr w:type="spellStart"/>
      <w:r w:rsidRPr="00894551">
        <w:rPr>
          <w:color w:val="auto"/>
        </w:rPr>
        <w:t>Strömqvist</w:t>
      </w:r>
      <w:proofErr w:type="spellEnd"/>
      <w:r w:rsidRPr="00894551">
        <w:rPr>
          <w:color w:val="auto"/>
        </w:rPr>
        <w:t>, 2003). Meginhluti af þróuninni verður fyrir fimm ára aldur (Álfhildur E. Þorsteinsdóttir, 2012). Dæmigert er að málskilningur þróist fyrst og síðan máltjáning.</w:t>
      </w:r>
    </w:p>
    <w:p w14:paraId="2E047C9A" w14:textId="77777777" w:rsidR="00543E23" w:rsidRPr="00894551" w:rsidRDefault="00543E23" w:rsidP="009359D0">
      <w:pPr>
        <w:rPr>
          <w:color w:val="auto"/>
        </w:rPr>
      </w:pPr>
      <w:r w:rsidRPr="00894551">
        <w:rPr>
          <w:color w:val="auto"/>
        </w:rPr>
        <w:t xml:space="preserve">Talað hefur verið um að málþroski hafi þrjá þætti og að barn þurfi að öðlast hæfni í þeim öllum og að þeir þurfi að tengjast og vinna saman til þess að þróun máls verði eðlileg. Þessir þættir eru: merking sem á við um merkingu orða og setninga, form sem skiptast í hljóðkerfisfræði, beygingafræði og setningafræði og notkun, sem á við um það hvernig málið er notað við mismunandi aðstæður (Ásthildur Snorradóttir og Sigurlaug Jónsdóttir, 2000). </w:t>
      </w:r>
    </w:p>
    <w:p w14:paraId="7D2CEACC" w14:textId="321F5E95" w:rsidR="00543E23" w:rsidRPr="00894551" w:rsidRDefault="00543E23" w:rsidP="009359D0">
      <w:pPr>
        <w:rPr>
          <w:color w:val="auto"/>
        </w:rPr>
      </w:pPr>
      <w:proofErr w:type="spellStart"/>
      <w:r w:rsidRPr="00894551">
        <w:rPr>
          <w:color w:val="auto"/>
        </w:rPr>
        <w:t>Málþroskinn</w:t>
      </w:r>
      <w:proofErr w:type="spellEnd"/>
      <w:r w:rsidRPr="00894551">
        <w:rPr>
          <w:color w:val="auto"/>
        </w:rPr>
        <w:t xml:space="preserve"> er talinn fylgja svipuðu munstri hjá öllum börnum, þó að um mikinn einstaklingsmun geti verið að ræða (</w:t>
      </w:r>
      <w:proofErr w:type="spellStart"/>
      <w:r w:rsidRPr="00894551">
        <w:rPr>
          <w:color w:val="auto"/>
        </w:rPr>
        <w:t>Bzoch</w:t>
      </w:r>
      <w:proofErr w:type="spellEnd"/>
      <w:r w:rsidRPr="00894551">
        <w:rPr>
          <w:color w:val="auto"/>
        </w:rPr>
        <w:t xml:space="preserve"> og </w:t>
      </w:r>
      <w:proofErr w:type="spellStart"/>
      <w:r w:rsidRPr="00894551">
        <w:rPr>
          <w:color w:val="auto"/>
        </w:rPr>
        <w:t>League</w:t>
      </w:r>
      <w:proofErr w:type="spellEnd"/>
      <w:r w:rsidRPr="00894551">
        <w:rPr>
          <w:color w:val="auto"/>
        </w:rPr>
        <w:t>, 1991). Barnið lærir málið allt frá fæðingu þegar það á í samskiptum við umhverfið. Fyrstu orð barnsins byrja að heyrast um eins árs aldur og   eru bundin við ákveðnar/tilteknar og endurteknar aðstæður  (</w:t>
      </w:r>
      <w:proofErr w:type="spellStart"/>
      <w:r w:rsidRPr="00894551">
        <w:rPr>
          <w:color w:val="auto"/>
        </w:rPr>
        <w:t>Nettelbladt</w:t>
      </w:r>
      <w:proofErr w:type="spellEnd"/>
      <w:r w:rsidRPr="00894551">
        <w:rPr>
          <w:color w:val="auto"/>
        </w:rPr>
        <w:t>, 2007). Við eins og hálfs árs til tveggja ára aldurinn eykst orðaforðinn til muna. Óvirki orðaforðinn þróast mun hraðar en hinn virki sem þýðir að barnið skilur mun fleiri orð en það getur sjálft myndað og því dæmigert að málskilningur þróist fyrst og síðan máltjáning (</w:t>
      </w:r>
      <w:proofErr w:type="spellStart"/>
      <w:r w:rsidRPr="00894551">
        <w:rPr>
          <w:color w:val="auto"/>
        </w:rPr>
        <w:t>Hakansson</w:t>
      </w:r>
      <w:proofErr w:type="spellEnd"/>
      <w:r w:rsidRPr="00894551">
        <w:rPr>
          <w:color w:val="auto"/>
        </w:rPr>
        <w:t xml:space="preserve">, 1998). Í kringum tveggja ára aldurinn fara ein- og </w:t>
      </w:r>
      <w:proofErr w:type="spellStart"/>
      <w:r w:rsidRPr="00894551">
        <w:rPr>
          <w:color w:val="auto"/>
        </w:rPr>
        <w:t>tvítyngd</w:t>
      </w:r>
      <w:proofErr w:type="spellEnd"/>
      <w:r w:rsidRPr="00894551">
        <w:rPr>
          <w:color w:val="auto"/>
        </w:rPr>
        <w:t xml:space="preserve"> börn að tengja orð saman í setningar, þessar setningar einkennast af svokölluðum skeytastíl og innihalda engar tengingar eða beygingar (Bates og </w:t>
      </w:r>
      <w:proofErr w:type="spellStart"/>
      <w:r w:rsidRPr="00894551">
        <w:rPr>
          <w:color w:val="auto"/>
        </w:rPr>
        <w:t>Goodman</w:t>
      </w:r>
      <w:proofErr w:type="spellEnd"/>
      <w:r w:rsidRPr="00894551">
        <w:rPr>
          <w:color w:val="auto"/>
        </w:rPr>
        <w:t xml:space="preserve">, 1997; </w:t>
      </w:r>
      <w:proofErr w:type="spellStart"/>
      <w:r w:rsidRPr="00894551">
        <w:rPr>
          <w:color w:val="auto"/>
        </w:rPr>
        <w:t>Genesee</w:t>
      </w:r>
      <w:proofErr w:type="spellEnd"/>
      <w:r w:rsidRPr="00894551">
        <w:rPr>
          <w:color w:val="auto"/>
        </w:rPr>
        <w:t xml:space="preserve"> og </w:t>
      </w:r>
      <w:proofErr w:type="spellStart"/>
      <w:r w:rsidRPr="00894551">
        <w:rPr>
          <w:color w:val="auto"/>
        </w:rPr>
        <w:t>Nicoladis</w:t>
      </w:r>
      <w:proofErr w:type="spellEnd"/>
      <w:r w:rsidRPr="00894551">
        <w:rPr>
          <w:color w:val="auto"/>
        </w:rPr>
        <w:t xml:space="preserve">, 1995; </w:t>
      </w:r>
      <w:proofErr w:type="spellStart"/>
      <w:r w:rsidRPr="00894551">
        <w:rPr>
          <w:color w:val="auto"/>
        </w:rPr>
        <w:t>Grosjean</w:t>
      </w:r>
      <w:proofErr w:type="spellEnd"/>
      <w:r w:rsidRPr="00894551">
        <w:rPr>
          <w:color w:val="auto"/>
        </w:rPr>
        <w:t xml:space="preserve">, 2010; </w:t>
      </w:r>
      <w:proofErr w:type="spellStart"/>
      <w:r w:rsidRPr="00894551">
        <w:rPr>
          <w:color w:val="auto"/>
        </w:rPr>
        <w:t>Siraj</w:t>
      </w:r>
      <w:proofErr w:type="spellEnd"/>
      <w:r w:rsidRPr="00894551">
        <w:rPr>
          <w:color w:val="auto"/>
        </w:rPr>
        <w:t xml:space="preserve"> </w:t>
      </w:r>
      <w:proofErr w:type="spellStart"/>
      <w:r w:rsidRPr="00894551">
        <w:rPr>
          <w:color w:val="auto"/>
        </w:rPr>
        <w:t>Blatchford</w:t>
      </w:r>
      <w:proofErr w:type="spellEnd"/>
      <w:r w:rsidRPr="00894551">
        <w:rPr>
          <w:color w:val="auto"/>
        </w:rPr>
        <w:t xml:space="preserve">, 1994; </w:t>
      </w:r>
      <w:proofErr w:type="spellStart"/>
      <w:r w:rsidRPr="00894551">
        <w:rPr>
          <w:color w:val="auto"/>
        </w:rPr>
        <w:t>Tabors</w:t>
      </w:r>
      <w:proofErr w:type="spellEnd"/>
      <w:r w:rsidRPr="00894551">
        <w:rPr>
          <w:color w:val="auto"/>
        </w:rPr>
        <w:t xml:space="preserve"> og </w:t>
      </w:r>
      <w:proofErr w:type="spellStart"/>
      <w:r w:rsidRPr="00894551">
        <w:rPr>
          <w:color w:val="auto"/>
        </w:rPr>
        <w:t>Snow</w:t>
      </w:r>
      <w:proofErr w:type="spellEnd"/>
      <w:r w:rsidRPr="00894551">
        <w:rPr>
          <w:color w:val="auto"/>
        </w:rPr>
        <w:t>, 1994). Talið er hins</w:t>
      </w:r>
      <w:r w:rsidR="009359D0" w:rsidRPr="00894551">
        <w:rPr>
          <w:color w:val="auto"/>
        </w:rPr>
        <w:t xml:space="preserve"> </w:t>
      </w:r>
      <w:r w:rsidRPr="00894551">
        <w:rPr>
          <w:color w:val="auto"/>
        </w:rPr>
        <w:t xml:space="preserve">vegar að flest börn hafi þróað grunnorðaforða og byrjandi málfræðigetu við þriggja ára aldur (samanber að geta notað eintölu/fleirtölu, persónufornöfn og eignarfall) (Álfhildur E. Þorsteinsdóttir, 2012). Við fjögurra til fimm ára aldur eru þau farin að geta sagt frá </w:t>
      </w:r>
      <w:r w:rsidRPr="00894551">
        <w:rPr>
          <w:color w:val="auto"/>
        </w:rPr>
        <w:lastRenderedPageBreak/>
        <w:t>með góðum hætti þar sem þau ná að raða orðum í rétta röð í setningar, hafa aukinn áhuga á orðaforða til þess að geta tjáð sig betur,</w:t>
      </w:r>
      <w:r w:rsidR="009359D0" w:rsidRPr="00894551">
        <w:rPr>
          <w:color w:val="auto"/>
        </w:rPr>
        <w:t xml:space="preserve"> </w:t>
      </w:r>
      <w:r w:rsidRPr="00894551">
        <w:rPr>
          <w:color w:val="auto"/>
        </w:rPr>
        <w:t>hljóðkerfisvitund til þess að greina í sundur hljóð og sagt  þau með skýrari hætti og hæfni til þess að geta deilt nægum og nákvæmum upplýsingum til hlustanda. Talið er að hæfileiki þeirra til frásagna sé einnig góð forspá fyrir gengi þeirra í móðurmálsnámi í grunnskóla (Margrét Anna Huldudóttir og Rósa Lilja Thorarensen</w:t>
      </w:r>
      <w:r w:rsidR="00E6439B" w:rsidRPr="00894551">
        <w:rPr>
          <w:color w:val="auto"/>
        </w:rPr>
        <w:t xml:space="preserve">, </w:t>
      </w:r>
      <w:r w:rsidRPr="00894551">
        <w:rPr>
          <w:color w:val="auto"/>
        </w:rPr>
        <w:t xml:space="preserve">2015).  </w:t>
      </w:r>
    </w:p>
    <w:p w14:paraId="0DC6EAF3" w14:textId="787C4DF8" w:rsidR="00543E23" w:rsidRPr="00894551" w:rsidRDefault="00543E23" w:rsidP="00A84015">
      <w:pPr>
        <w:rPr>
          <w:color w:val="auto"/>
        </w:rPr>
      </w:pPr>
      <w:r w:rsidRPr="00894551">
        <w:rPr>
          <w:color w:val="auto"/>
        </w:rPr>
        <w:t xml:space="preserve">Rannsóknir sýna að málþroski leikskólabarna geti spáð fyrir um hvernig  þeim muni ganga að tileinka sér læsi við upphaf grunnskólagöngu (Hrafnhildur Ragnarsdóttir, Steinunn Gestsdóttir og Freyja Birgisdóttir, 2009). Því er afar mikilvægt að leikskólakennarar séu vel vakandi fyrir frávikum í málþroska, upplýstir um hvað hægt er að gera og  grípa strax inn í </w:t>
      </w:r>
      <w:proofErr w:type="spellStart"/>
      <w:r w:rsidRPr="00894551">
        <w:rPr>
          <w:color w:val="auto"/>
        </w:rPr>
        <w:t>málþroskafrávik</w:t>
      </w:r>
      <w:proofErr w:type="spellEnd"/>
      <w:r w:rsidRPr="00894551">
        <w:rPr>
          <w:color w:val="auto"/>
        </w:rPr>
        <w:t xml:space="preserve"> með viðeigandi hætti</w:t>
      </w:r>
      <w:r w:rsidR="00E5217F" w:rsidRPr="00894551">
        <w:rPr>
          <w:color w:val="auto"/>
        </w:rPr>
        <w:t>. A</w:t>
      </w:r>
      <w:r w:rsidRPr="00894551">
        <w:rPr>
          <w:color w:val="auto"/>
        </w:rPr>
        <w:t xml:space="preserve">nnars </w:t>
      </w:r>
      <w:r w:rsidR="00E5217F" w:rsidRPr="00894551">
        <w:rPr>
          <w:color w:val="auto"/>
        </w:rPr>
        <w:t xml:space="preserve">lenda börn með </w:t>
      </w:r>
      <w:proofErr w:type="spellStart"/>
      <w:r w:rsidR="00E5217F" w:rsidRPr="00894551">
        <w:rPr>
          <w:color w:val="auto"/>
        </w:rPr>
        <w:t>málþroskafrávik</w:t>
      </w:r>
      <w:proofErr w:type="spellEnd"/>
      <w:r w:rsidR="00E5217F" w:rsidRPr="00894551">
        <w:rPr>
          <w:color w:val="auto"/>
        </w:rPr>
        <w:t xml:space="preserve"> oft í miklum lestrar- og námserfiðleikum</w:t>
      </w:r>
      <w:r w:rsidRPr="00894551">
        <w:rPr>
          <w:color w:val="auto"/>
        </w:rPr>
        <w:t xml:space="preserve"> </w:t>
      </w:r>
      <w:r w:rsidR="00E5217F" w:rsidRPr="00894551">
        <w:rPr>
          <w:color w:val="auto"/>
        </w:rPr>
        <w:t>og bilið milli þeirra og annara nemenda breikkar eftir sem árin líða.</w:t>
      </w:r>
    </w:p>
    <w:p w14:paraId="48D74F57" w14:textId="23302081" w:rsidR="004171B4" w:rsidRPr="00894551" w:rsidRDefault="004171B4" w:rsidP="009253B7">
      <w:pPr>
        <w:pStyle w:val="Heading2"/>
        <w:rPr>
          <w:color w:val="auto"/>
        </w:rPr>
      </w:pPr>
      <w:bookmarkStart w:id="8" w:name="_Toc41389633"/>
      <w:r w:rsidRPr="00894551">
        <w:rPr>
          <w:color w:val="auto"/>
        </w:rPr>
        <w:t xml:space="preserve">Málþroski </w:t>
      </w:r>
      <w:proofErr w:type="spellStart"/>
      <w:r w:rsidRPr="00894551">
        <w:rPr>
          <w:color w:val="auto"/>
        </w:rPr>
        <w:t>tví</w:t>
      </w:r>
      <w:proofErr w:type="spellEnd"/>
      <w:r w:rsidRPr="00894551">
        <w:rPr>
          <w:color w:val="auto"/>
        </w:rPr>
        <w:t xml:space="preserve">- og </w:t>
      </w:r>
      <w:proofErr w:type="spellStart"/>
      <w:r w:rsidRPr="00894551">
        <w:rPr>
          <w:color w:val="auto"/>
        </w:rPr>
        <w:t>fjöltyngdra</w:t>
      </w:r>
      <w:proofErr w:type="spellEnd"/>
      <w:r w:rsidRPr="00894551">
        <w:rPr>
          <w:color w:val="auto"/>
        </w:rPr>
        <w:t xml:space="preserve"> barna</w:t>
      </w:r>
      <w:bookmarkEnd w:id="8"/>
    </w:p>
    <w:p w14:paraId="506AC69E" w14:textId="77777777" w:rsidR="00543E23" w:rsidRPr="00894551" w:rsidRDefault="00543E23" w:rsidP="00E6439B">
      <w:pPr>
        <w:rPr>
          <w:color w:val="auto"/>
          <w:shd w:val="clear" w:color="auto" w:fill="FFFFFF"/>
        </w:rPr>
      </w:pPr>
      <w:r w:rsidRPr="00894551">
        <w:rPr>
          <w:color w:val="auto"/>
          <w:shd w:val="clear" w:color="auto" w:fill="FFFFFF"/>
        </w:rPr>
        <w:t xml:space="preserve">Skilgreining á móðurmáli er það mál sem einstaklingur lærir fyrst og er ríkjandi í því samfélagi sem hann býr í (Elín Þöll Þórðardóttir, 2007). Mikilvægt er að hafa í huga að börn hafa  tilhneigingu til þess að læra betur það tungumál sem er notað í þeirra nánasta umhverfi og tungumálið sem þau nota til þess að eiga í samskiptum vini sína og ættingja (Sigríður Ólafsdóttir og Freyja Birgisdóttir, </w:t>
      </w:r>
      <w:proofErr w:type="spellStart"/>
      <w:r w:rsidRPr="00894551">
        <w:rPr>
          <w:color w:val="auto"/>
          <w:shd w:val="clear" w:color="auto" w:fill="FFFFFF"/>
        </w:rPr>
        <w:t>e.d</w:t>
      </w:r>
      <w:proofErr w:type="spellEnd"/>
      <w:r w:rsidRPr="00894551">
        <w:rPr>
          <w:color w:val="auto"/>
          <w:shd w:val="clear" w:color="auto" w:fill="FFFFFF"/>
        </w:rPr>
        <w:t>.).</w:t>
      </w:r>
    </w:p>
    <w:p w14:paraId="2B527863" w14:textId="77777777" w:rsidR="00543E23" w:rsidRPr="00894551" w:rsidRDefault="00543E23" w:rsidP="00E6439B">
      <w:pPr>
        <w:rPr>
          <w:bCs/>
          <w:color w:val="auto"/>
        </w:rPr>
      </w:pPr>
      <w:r w:rsidRPr="00894551">
        <w:rPr>
          <w:color w:val="auto"/>
          <w:shd w:val="clear" w:color="auto" w:fill="FFFFFF"/>
        </w:rPr>
        <w:t xml:space="preserve">Þegar börn læra fleiri en eitt tungumál verða þau </w:t>
      </w:r>
      <w:proofErr w:type="spellStart"/>
      <w:r w:rsidRPr="00894551">
        <w:rPr>
          <w:color w:val="auto"/>
          <w:shd w:val="clear" w:color="auto" w:fill="FFFFFF"/>
        </w:rPr>
        <w:t>tvítyngd</w:t>
      </w:r>
      <w:proofErr w:type="spellEnd"/>
      <w:r w:rsidRPr="00894551">
        <w:rPr>
          <w:color w:val="auto"/>
          <w:shd w:val="clear" w:color="auto" w:fill="FFFFFF"/>
        </w:rPr>
        <w:t xml:space="preserve">. Sum börn eiga eitt móðurmál sem þau læra hjá foreldrum í heimaranni og bæta síðan öðru tungumáli við, tungumáli samfélagsins. Önnur tileinka sér tvö tungumál samhliða og eiga því tvö móðurmál, oftast vegna þess að foreldrar eru af sitt hvoru þjóðerni. Svo eru börn sem eiga tvö móðurmál og tungumál samfélagsins sem þriðja mál. En oft eru skil á milli tungumála í lífi barna ekki svo skýr </w:t>
      </w:r>
      <w:hyperlink r:id="rId10" w:history="1">
        <w:r w:rsidRPr="00894551">
          <w:rPr>
            <w:rStyle w:val="Hyperlink"/>
            <w:rFonts w:cs="Times New Roman"/>
            <w:bCs/>
            <w:color w:val="auto"/>
            <w:szCs w:val="24"/>
          </w:rPr>
          <w:t>http://lesvefurinn.hi.is/node/147</w:t>
        </w:r>
      </w:hyperlink>
      <w:r w:rsidRPr="00894551">
        <w:rPr>
          <w:bCs/>
          <w:color w:val="auto"/>
        </w:rPr>
        <w:t>.</w:t>
      </w:r>
    </w:p>
    <w:p w14:paraId="15E13167" w14:textId="77777777" w:rsidR="00543E23" w:rsidRPr="00894551" w:rsidRDefault="00543E23" w:rsidP="00E6439B">
      <w:pPr>
        <w:rPr>
          <w:color w:val="auto"/>
        </w:rPr>
      </w:pPr>
      <w:r w:rsidRPr="00894551">
        <w:rPr>
          <w:color w:val="auto"/>
        </w:rPr>
        <w:t>Sumir telja að tvítyngi eigi einungis við um börn sem alist hafa upp við tvö tungumál frá unga aldri. Aðrir styðjast við mun víðari skilgreiningu og telja að tvítyngi eigi við um alla sem nota tvö tungumál daglega eða búa yfir kunnáttu á tveimur tungumálum, þó svo að þau noti annað tungumálið lítið sem ekkert (</w:t>
      </w:r>
      <w:proofErr w:type="spellStart"/>
      <w:r w:rsidRPr="00894551">
        <w:rPr>
          <w:color w:val="auto"/>
        </w:rPr>
        <w:t>Grosjean</w:t>
      </w:r>
      <w:proofErr w:type="spellEnd"/>
      <w:r w:rsidRPr="00894551">
        <w:rPr>
          <w:color w:val="auto"/>
        </w:rPr>
        <w:t xml:space="preserve">, 1992). </w:t>
      </w:r>
      <w:proofErr w:type="spellStart"/>
      <w:r w:rsidRPr="00894551">
        <w:rPr>
          <w:color w:val="auto"/>
        </w:rPr>
        <w:t>Grosjean</w:t>
      </w:r>
      <w:proofErr w:type="spellEnd"/>
      <w:r w:rsidRPr="00894551">
        <w:rPr>
          <w:color w:val="auto"/>
        </w:rPr>
        <w:t xml:space="preserve"> heldur því fram að flest börn verði </w:t>
      </w:r>
      <w:proofErr w:type="spellStart"/>
      <w:r w:rsidRPr="00894551">
        <w:rPr>
          <w:color w:val="auto"/>
        </w:rPr>
        <w:t>tvítyngd</w:t>
      </w:r>
      <w:proofErr w:type="spellEnd"/>
      <w:r w:rsidRPr="00894551">
        <w:rPr>
          <w:color w:val="auto"/>
        </w:rPr>
        <w:t xml:space="preserve"> eftir að hafa lært annað mál, móðurmálið </w:t>
      </w:r>
      <w:r w:rsidRPr="00894551">
        <w:rPr>
          <w:color w:val="auto"/>
        </w:rPr>
        <w:lastRenderedPageBreak/>
        <w:t xml:space="preserve">á heimilinu og svo seinna málið úti í þjóðfélaginu og þannig hafa þau fyrra málið, þ.e. móðurmál sitt til að byggja upp þekkingu og kunnáttu í því seinna. Það getur til dæmis átt við þegar börn flytja búferlum með foreldrum sínum. Þá hefur máltöku fyrsta máls verið að mestu lokið (t.d. í Póllandi) í </w:t>
      </w:r>
      <w:proofErr w:type="spellStart"/>
      <w:r w:rsidRPr="00894551">
        <w:rPr>
          <w:color w:val="auto"/>
        </w:rPr>
        <w:t>eintyngdu</w:t>
      </w:r>
      <w:proofErr w:type="spellEnd"/>
      <w:r w:rsidRPr="00894551">
        <w:rPr>
          <w:color w:val="auto"/>
        </w:rPr>
        <w:t xml:space="preserve"> umhverfi. Með flutningum til Íslands bætist seinna málið við í </w:t>
      </w:r>
      <w:proofErr w:type="spellStart"/>
      <w:r w:rsidRPr="00894551">
        <w:rPr>
          <w:color w:val="auto"/>
        </w:rPr>
        <w:t>tvítyngdu</w:t>
      </w:r>
      <w:proofErr w:type="spellEnd"/>
      <w:r w:rsidRPr="00894551">
        <w:rPr>
          <w:color w:val="auto"/>
        </w:rPr>
        <w:t xml:space="preserve"> umhverfi, þar sem heimilið er </w:t>
      </w:r>
      <w:proofErr w:type="spellStart"/>
      <w:r w:rsidRPr="00894551">
        <w:rPr>
          <w:color w:val="auto"/>
        </w:rPr>
        <w:t>eintyngt</w:t>
      </w:r>
      <w:proofErr w:type="spellEnd"/>
      <w:r w:rsidRPr="00894551">
        <w:rPr>
          <w:color w:val="auto"/>
        </w:rPr>
        <w:t xml:space="preserve">, en annað mál er tekið úti í samfélaginu.  Mikilvægt er einnig að hafa í huga að í samfélagi þar sem eitt tungumál er talað getur barn alist upp </w:t>
      </w:r>
      <w:proofErr w:type="spellStart"/>
      <w:r w:rsidRPr="00894551">
        <w:rPr>
          <w:color w:val="auto"/>
        </w:rPr>
        <w:t>tvítyngt</w:t>
      </w:r>
      <w:proofErr w:type="spellEnd"/>
      <w:r w:rsidRPr="00894551">
        <w:rPr>
          <w:color w:val="auto"/>
        </w:rPr>
        <w:t xml:space="preserve"> ef foreldrar þess eiga hvort sitt móðurmálið og tala þá við barnið hvort á sínu máli sem þannig elst upp </w:t>
      </w:r>
      <w:proofErr w:type="spellStart"/>
      <w:r w:rsidRPr="00894551">
        <w:rPr>
          <w:color w:val="auto"/>
        </w:rPr>
        <w:t>tvítyngt</w:t>
      </w:r>
      <w:proofErr w:type="spellEnd"/>
      <w:r w:rsidRPr="00894551">
        <w:rPr>
          <w:color w:val="auto"/>
        </w:rPr>
        <w:t xml:space="preserve">. T.d. íslenskur maður sem býr með þýskri konu, börnin læra bæði tungumálin samtímis, íslensku og þýsku. Í öðru lagi getur barn alist upp á Íslandi þar sem hvorugt foreldrið talar íslensku, t.d. pólsku og ensku og síðan gengur barnið í íslenskum skóla. Í þriðja  lagi getur barn alist upp á </w:t>
      </w:r>
      <w:proofErr w:type="spellStart"/>
      <w:r w:rsidRPr="00894551">
        <w:rPr>
          <w:color w:val="auto"/>
        </w:rPr>
        <w:t>eintyngdu</w:t>
      </w:r>
      <w:proofErr w:type="spellEnd"/>
      <w:r w:rsidRPr="00894551">
        <w:rPr>
          <w:color w:val="auto"/>
        </w:rPr>
        <w:t xml:space="preserve"> heimili en í </w:t>
      </w:r>
      <w:proofErr w:type="spellStart"/>
      <w:r w:rsidRPr="00894551">
        <w:rPr>
          <w:color w:val="auto"/>
        </w:rPr>
        <w:t>tvítyngdu</w:t>
      </w:r>
      <w:proofErr w:type="spellEnd"/>
      <w:r w:rsidRPr="00894551">
        <w:rPr>
          <w:color w:val="auto"/>
        </w:rPr>
        <w:t xml:space="preserve"> samfélagi og lærir þannig tvö tungumál jöfnum höndum.  Talað er um að barn sem lærir seinna mál fyrir þriggja til fjögurra ára aldur læri þau samtímis (</w:t>
      </w:r>
      <w:proofErr w:type="spellStart"/>
      <w:r w:rsidRPr="00894551">
        <w:rPr>
          <w:color w:val="auto"/>
        </w:rPr>
        <w:t>Grosjean</w:t>
      </w:r>
      <w:proofErr w:type="spellEnd"/>
      <w:r w:rsidRPr="00894551">
        <w:rPr>
          <w:color w:val="auto"/>
        </w:rPr>
        <w:t>, 2010).</w:t>
      </w:r>
    </w:p>
    <w:p w14:paraId="7B31022C" w14:textId="77777777" w:rsidR="00543E23" w:rsidRPr="00894551" w:rsidRDefault="00543E23" w:rsidP="00E6439B">
      <w:pPr>
        <w:rPr>
          <w:color w:val="auto"/>
        </w:rPr>
      </w:pPr>
      <w:r w:rsidRPr="00894551">
        <w:rPr>
          <w:color w:val="auto"/>
        </w:rPr>
        <w:t xml:space="preserve">Rannsóknir á </w:t>
      </w:r>
      <w:proofErr w:type="spellStart"/>
      <w:r w:rsidRPr="00894551">
        <w:rPr>
          <w:color w:val="auto"/>
        </w:rPr>
        <w:t>eintyngdum</w:t>
      </w:r>
      <w:proofErr w:type="spellEnd"/>
      <w:r w:rsidRPr="00894551">
        <w:rPr>
          <w:color w:val="auto"/>
        </w:rPr>
        <w:t xml:space="preserve"> og </w:t>
      </w:r>
      <w:proofErr w:type="spellStart"/>
      <w:r w:rsidRPr="00894551">
        <w:rPr>
          <w:color w:val="auto"/>
        </w:rPr>
        <w:t>tvítyngdum</w:t>
      </w:r>
      <w:proofErr w:type="spellEnd"/>
      <w:r w:rsidRPr="00894551">
        <w:rPr>
          <w:color w:val="auto"/>
        </w:rPr>
        <w:t xml:space="preserve"> börnum sýna að börn læra tungumál á svipaðan hátt. Börn læra málfræðiatriði í svipaðri röð og bæði </w:t>
      </w:r>
      <w:proofErr w:type="spellStart"/>
      <w:r w:rsidRPr="00894551">
        <w:rPr>
          <w:color w:val="auto"/>
        </w:rPr>
        <w:t>eintyngd</w:t>
      </w:r>
      <w:proofErr w:type="spellEnd"/>
      <w:r w:rsidRPr="00894551">
        <w:rPr>
          <w:color w:val="auto"/>
        </w:rPr>
        <w:t xml:space="preserve">- og </w:t>
      </w:r>
      <w:proofErr w:type="spellStart"/>
      <w:r w:rsidRPr="00894551">
        <w:rPr>
          <w:color w:val="auto"/>
        </w:rPr>
        <w:t>tvítyngd</w:t>
      </w:r>
      <w:proofErr w:type="spellEnd"/>
      <w:r w:rsidRPr="00894551">
        <w:rPr>
          <w:color w:val="auto"/>
        </w:rPr>
        <w:t xml:space="preserve"> börn ná </w:t>
      </w:r>
      <w:proofErr w:type="spellStart"/>
      <w:r w:rsidRPr="00894551">
        <w:rPr>
          <w:color w:val="auto"/>
        </w:rPr>
        <w:t>álíkri</w:t>
      </w:r>
      <w:proofErr w:type="spellEnd"/>
      <w:r w:rsidRPr="00894551">
        <w:rPr>
          <w:color w:val="auto"/>
        </w:rPr>
        <w:t xml:space="preserve"> færni í málunum. Það sem skilur á milli </w:t>
      </w:r>
      <w:proofErr w:type="spellStart"/>
      <w:r w:rsidRPr="00894551">
        <w:rPr>
          <w:color w:val="auto"/>
        </w:rPr>
        <w:t>eintyngdra</w:t>
      </w:r>
      <w:proofErr w:type="spellEnd"/>
      <w:r w:rsidRPr="00894551">
        <w:rPr>
          <w:color w:val="auto"/>
        </w:rPr>
        <w:t xml:space="preserve"> og </w:t>
      </w:r>
      <w:proofErr w:type="spellStart"/>
      <w:r w:rsidRPr="00894551">
        <w:rPr>
          <w:color w:val="auto"/>
        </w:rPr>
        <w:t>tvítyngdra</w:t>
      </w:r>
      <w:proofErr w:type="spellEnd"/>
      <w:r w:rsidRPr="00894551">
        <w:rPr>
          <w:color w:val="auto"/>
        </w:rPr>
        <w:t xml:space="preserve"> er hraði máltökunnar. Börn sem læra tvö tungumál samtímis eru töluvert lengur að læra ný orð heldur en börn sem eru einungis að tileinka sér eitt mál. Þetta kemur ekki á óvart þar sem börnin þurfa skipta á milli tveggja tungumála. Heildarorðaforði </w:t>
      </w:r>
      <w:proofErr w:type="spellStart"/>
      <w:r w:rsidRPr="00894551">
        <w:rPr>
          <w:color w:val="auto"/>
        </w:rPr>
        <w:t>tvítyngdra</w:t>
      </w:r>
      <w:proofErr w:type="spellEnd"/>
      <w:r w:rsidRPr="00894551">
        <w:rPr>
          <w:color w:val="auto"/>
        </w:rPr>
        <w:t xml:space="preserve"> barna er þó meiri heldur en orðaforði </w:t>
      </w:r>
      <w:proofErr w:type="spellStart"/>
      <w:r w:rsidRPr="00894551">
        <w:rPr>
          <w:color w:val="auto"/>
        </w:rPr>
        <w:t>eintyngdra</w:t>
      </w:r>
      <w:proofErr w:type="spellEnd"/>
      <w:r w:rsidRPr="00894551">
        <w:rPr>
          <w:color w:val="auto"/>
        </w:rPr>
        <w:t xml:space="preserve"> barna. Börn sem læra móðurmál sitt og bæta síðar á lífsleiðinni við öðru tungumáli virðast fara sömu leið í máltöku og önnur </w:t>
      </w:r>
      <w:proofErr w:type="spellStart"/>
      <w:r w:rsidRPr="00894551">
        <w:rPr>
          <w:color w:val="auto"/>
        </w:rPr>
        <w:t>tvítyngd</w:t>
      </w:r>
      <w:proofErr w:type="spellEnd"/>
      <w:r w:rsidRPr="00894551">
        <w:rPr>
          <w:color w:val="auto"/>
        </w:rPr>
        <w:t xml:space="preserve"> börn. Þau virðast glíma við sömu áskoranir og önnur </w:t>
      </w:r>
      <w:proofErr w:type="spellStart"/>
      <w:r w:rsidRPr="00894551">
        <w:rPr>
          <w:color w:val="auto"/>
        </w:rPr>
        <w:t>tvítyngd</w:t>
      </w:r>
      <w:proofErr w:type="spellEnd"/>
      <w:r w:rsidRPr="00894551">
        <w:rPr>
          <w:color w:val="auto"/>
        </w:rPr>
        <w:t xml:space="preserve"> börn þegar kemur að því að bæta við sig nýjum orðum, sem skýrist að stórum hluta af því að þessi börn hafa styttri tíma en </w:t>
      </w:r>
      <w:proofErr w:type="spellStart"/>
      <w:r w:rsidRPr="00894551">
        <w:rPr>
          <w:color w:val="auto"/>
        </w:rPr>
        <w:t>eintyngd</w:t>
      </w:r>
      <w:proofErr w:type="spellEnd"/>
      <w:r w:rsidRPr="00894551">
        <w:rPr>
          <w:color w:val="auto"/>
        </w:rPr>
        <w:t xml:space="preserve"> börn til þess að tileinka sér nýja tungumálið (Elín Þöll Þórðardóttir, 2007).  </w:t>
      </w:r>
    </w:p>
    <w:p w14:paraId="222D564F" w14:textId="77777777" w:rsidR="00543E23" w:rsidRPr="00894551" w:rsidRDefault="00543E23" w:rsidP="00E6439B">
      <w:pPr>
        <w:rPr>
          <w:color w:val="auto"/>
        </w:rPr>
      </w:pPr>
      <w:r w:rsidRPr="00894551">
        <w:rPr>
          <w:color w:val="auto"/>
        </w:rPr>
        <w:t xml:space="preserve">Málfræðingar telja að börn séu með tvö innbyggð verkfæri eða tæki sem hjálpa þeim að læra og viðhalda tungumálum. Það fyrra er „Language </w:t>
      </w:r>
      <w:proofErr w:type="spellStart"/>
      <w:r w:rsidRPr="00894551">
        <w:rPr>
          <w:color w:val="auto"/>
        </w:rPr>
        <w:t>Acquisition</w:t>
      </w:r>
      <w:proofErr w:type="spellEnd"/>
      <w:r w:rsidRPr="00894551">
        <w:rPr>
          <w:color w:val="auto"/>
        </w:rPr>
        <w:t xml:space="preserve"> Device“ eða LAD sem stendur fyrir það sem náttúran gefur okkur og eitthvað sem er okkur eðlislægt. Þetta tæki er innbyggt og þróast á svipaðan hátt hjá </w:t>
      </w:r>
      <w:proofErr w:type="spellStart"/>
      <w:r w:rsidRPr="00894551">
        <w:rPr>
          <w:color w:val="auto"/>
        </w:rPr>
        <w:t>eintyngdum</w:t>
      </w:r>
      <w:proofErr w:type="spellEnd"/>
      <w:r w:rsidRPr="00894551">
        <w:rPr>
          <w:color w:val="auto"/>
        </w:rPr>
        <w:t xml:space="preserve"> og </w:t>
      </w:r>
      <w:proofErr w:type="spellStart"/>
      <w:r w:rsidRPr="00894551">
        <w:rPr>
          <w:color w:val="auto"/>
        </w:rPr>
        <w:t>tvítyngdum</w:t>
      </w:r>
      <w:proofErr w:type="spellEnd"/>
      <w:r w:rsidRPr="00894551">
        <w:rPr>
          <w:color w:val="auto"/>
        </w:rPr>
        <w:t xml:space="preserve">. Hitt tækið nefnist „Language </w:t>
      </w:r>
      <w:proofErr w:type="spellStart"/>
      <w:r w:rsidRPr="00894551">
        <w:rPr>
          <w:color w:val="auto"/>
        </w:rPr>
        <w:t>Acquisition</w:t>
      </w:r>
      <w:proofErr w:type="spellEnd"/>
      <w:r w:rsidRPr="00894551">
        <w:rPr>
          <w:color w:val="auto"/>
        </w:rPr>
        <w:t xml:space="preserve"> </w:t>
      </w:r>
      <w:proofErr w:type="spellStart"/>
      <w:r w:rsidRPr="00894551">
        <w:rPr>
          <w:color w:val="auto"/>
        </w:rPr>
        <w:t>Support</w:t>
      </w:r>
      <w:proofErr w:type="spellEnd"/>
      <w:r w:rsidRPr="00894551">
        <w:rPr>
          <w:color w:val="auto"/>
        </w:rPr>
        <w:t xml:space="preserve"> System“ eða LASS sem er stuðningskerfi og nær yfir það sem við fáum úr umhverfinu og aðstæðum </w:t>
      </w:r>
      <w:r w:rsidRPr="00894551">
        <w:rPr>
          <w:color w:val="auto"/>
        </w:rPr>
        <w:lastRenderedPageBreak/>
        <w:t xml:space="preserve">hverju sinni. Það tekur lengri tíma að þróast og þarf að vera viðameira og stærra hjá </w:t>
      </w:r>
      <w:proofErr w:type="spellStart"/>
      <w:r w:rsidRPr="00894551">
        <w:rPr>
          <w:color w:val="auto"/>
        </w:rPr>
        <w:t>tvítyngdum</w:t>
      </w:r>
      <w:proofErr w:type="spellEnd"/>
      <w:r w:rsidRPr="00894551">
        <w:rPr>
          <w:color w:val="auto"/>
        </w:rPr>
        <w:t xml:space="preserve"> einstaklingum, til að þeir geti lært og skilið fleiri en eitt tungumál (</w:t>
      </w:r>
      <w:proofErr w:type="spellStart"/>
      <w:r w:rsidRPr="00894551">
        <w:rPr>
          <w:color w:val="auto"/>
        </w:rPr>
        <w:t>Pearson</w:t>
      </w:r>
      <w:proofErr w:type="spellEnd"/>
      <w:r w:rsidRPr="00894551">
        <w:rPr>
          <w:color w:val="auto"/>
        </w:rPr>
        <w:t xml:space="preserve">, 2008). Því er afar mikilvægt að öll börn fái góðan og markvissan stuðning til að læra annað mál. Elín Þöll Þórðardóttir (2004) segir til að viðhalda tungumáli sé orðaforðinn mun viðkvæmari fyrir rýrnun en málfræðivitundin því að orðaforðinn lærist úr umhverfinu (umhverfið verður að stuðla að því að kenna markvisst fjölbreytt orð og hugtök) en </w:t>
      </w:r>
      <w:proofErr w:type="spellStart"/>
      <w:r w:rsidRPr="00894551">
        <w:rPr>
          <w:color w:val="auto"/>
        </w:rPr>
        <w:t>málfræðiþroskinn</w:t>
      </w:r>
      <w:proofErr w:type="spellEnd"/>
      <w:r w:rsidRPr="00894551">
        <w:rPr>
          <w:color w:val="auto"/>
        </w:rPr>
        <w:t xml:space="preserve"> er innbyggður.</w:t>
      </w:r>
    </w:p>
    <w:p w14:paraId="4054E626" w14:textId="77777777" w:rsidR="00543E23" w:rsidRPr="00894551" w:rsidRDefault="00543E23" w:rsidP="00E6439B">
      <w:pPr>
        <w:rPr>
          <w:color w:val="auto"/>
        </w:rPr>
      </w:pPr>
      <w:r w:rsidRPr="00894551">
        <w:rPr>
          <w:color w:val="auto"/>
        </w:rPr>
        <w:t xml:space="preserve">Auk þess ganga börn í gegnum ákveðið ferli við máltöku annars máls. Þessu ferli hefur verið skipt í eftirfarandi stig:  </w:t>
      </w:r>
    </w:p>
    <w:p w14:paraId="140E044B" w14:textId="77777777" w:rsidR="00543E23" w:rsidRPr="00894551" w:rsidRDefault="00543E23" w:rsidP="00A84015">
      <w:pPr>
        <w:pStyle w:val="ListParagraph"/>
        <w:numPr>
          <w:ilvl w:val="0"/>
          <w:numId w:val="4"/>
        </w:numPr>
        <w:spacing w:after="0"/>
        <w:rPr>
          <w:rFonts w:cs="Times New Roman"/>
          <w:color w:val="auto"/>
          <w:szCs w:val="24"/>
        </w:rPr>
      </w:pPr>
      <w:r w:rsidRPr="00894551">
        <w:rPr>
          <w:rFonts w:cs="Times New Roman"/>
          <w:color w:val="auto"/>
          <w:szCs w:val="24"/>
        </w:rPr>
        <w:t xml:space="preserve">Þögla tímabilið: Barn skilur lítið og sýnir skilning með því að kinka kolli.  </w:t>
      </w:r>
    </w:p>
    <w:p w14:paraId="78C76578" w14:textId="77777777" w:rsidR="00543E23" w:rsidRPr="00894551" w:rsidRDefault="00543E23" w:rsidP="00A84015">
      <w:pPr>
        <w:pStyle w:val="ListParagraph"/>
        <w:numPr>
          <w:ilvl w:val="0"/>
          <w:numId w:val="4"/>
        </w:numPr>
        <w:spacing w:after="0"/>
        <w:rPr>
          <w:rFonts w:cs="Times New Roman"/>
          <w:color w:val="auto"/>
          <w:szCs w:val="24"/>
        </w:rPr>
      </w:pPr>
      <w:r w:rsidRPr="00894551">
        <w:rPr>
          <w:rFonts w:cs="Times New Roman"/>
          <w:color w:val="auto"/>
          <w:szCs w:val="24"/>
        </w:rPr>
        <w:t xml:space="preserve">Fyrstu skref: Barn skilur meira, getur notað einföld orðasambönd. </w:t>
      </w:r>
    </w:p>
    <w:p w14:paraId="148C9D97" w14:textId="77777777" w:rsidR="00543E23" w:rsidRPr="00894551" w:rsidRDefault="00543E23" w:rsidP="00A84015">
      <w:pPr>
        <w:pStyle w:val="ListParagraph"/>
        <w:numPr>
          <w:ilvl w:val="0"/>
          <w:numId w:val="4"/>
        </w:numPr>
        <w:spacing w:after="0"/>
        <w:rPr>
          <w:rFonts w:cs="Times New Roman"/>
          <w:color w:val="auto"/>
          <w:szCs w:val="24"/>
        </w:rPr>
      </w:pPr>
      <w:r w:rsidRPr="00894551">
        <w:rPr>
          <w:rFonts w:cs="Times New Roman"/>
          <w:color w:val="auto"/>
          <w:szCs w:val="24"/>
        </w:rPr>
        <w:t xml:space="preserve">Grunnfærni: Barn skilur margt og myndar stuttar setningar. </w:t>
      </w:r>
    </w:p>
    <w:p w14:paraId="71865A08" w14:textId="77777777" w:rsidR="00543E23" w:rsidRPr="00894551" w:rsidRDefault="00543E23" w:rsidP="00A84015">
      <w:pPr>
        <w:pStyle w:val="ListParagraph"/>
        <w:numPr>
          <w:ilvl w:val="0"/>
          <w:numId w:val="4"/>
        </w:numPr>
        <w:spacing w:after="0"/>
        <w:rPr>
          <w:rFonts w:cs="Times New Roman"/>
          <w:color w:val="auto"/>
          <w:szCs w:val="24"/>
        </w:rPr>
      </w:pPr>
      <w:r w:rsidRPr="00894551">
        <w:rPr>
          <w:rFonts w:cs="Times New Roman"/>
          <w:color w:val="auto"/>
          <w:szCs w:val="24"/>
        </w:rPr>
        <w:t>Meðalfærni:  Barn skilur flest og gerir fáar málvillur.</w:t>
      </w:r>
    </w:p>
    <w:p w14:paraId="4A38DD3E" w14:textId="77777777" w:rsidR="00543E23" w:rsidRPr="00894551" w:rsidRDefault="00543E23" w:rsidP="00A84015">
      <w:pPr>
        <w:pStyle w:val="ListParagraph"/>
        <w:numPr>
          <w:ilvl w:val="0"/>
          <w:numId w:val="4"/>
        </w:numPr>
        <w:rPr>
          <w:rFonts w:cs="Times New Roman"/>
          <w:color w:val="auto"/>
          <w:szCs w:val="24"/>
        </w:rPr>
      </w:pPr>
      <w:r w:rsidRPr="00894551">
        <w:rPr>
          <w:rFonts w:cs="Times New Roman"/>
          <w:color w:val="auto"/>
          <w:szCs w:val="24"/>
        </w:rPr>
        <w:t xml:space="preserve">Ágætis færni: Barn talar nær reiprennandi og skilur vel.  </w:t>
      </w:r>
    </w:p>
    <w:p w14:paraId="028C6294" w14:textId="77777777" w:rsidR="00543E23" w:rsidRPr="00894551" w:rsidRDefault="00543E23" w:rsidP="00A84015">
      <w:pPr>
        <w:pStyle w:val="ListParagraph"/>
        <w:numPr>
          <w:ilvl w:val="0"/>
          <w:numId w:val="4"/>
        </w:numPr>
        <w:spacing w:after="0"/>
        <w:rPr>
          <w:rFonts w:cs="Times New Roman"/>
          <w:color w:val="auto"/>
          <w:szCs w:val="24"/>
        </w:rPr>
      </w:pPr>
      <w:r w:rsidRPr="00894551">
        <w:rPr>
          <w:rFonts w:cs="Times New Roman"/>
          <w:color w:val="auto"/>
          <w:szCs w:val="24"/>
        </w:rPr>
        <w:t xml:space="preserve">Samúel </w:t>
      </w:r>
      <w:proofErr w:type="spellStart"/>
      <w:r w:rsidRPr="00894551">
        <w:rPr>
          <w:rFonts w:cs="Times New Roman"/>
          <w:color w:val="auto"/>
          <w:szCs w:val="24"/>
        </w:rPr>
        <w:t>Lefever</w:t>
      </w:r>
      <w:proofErr w:type="spellEnd"/>
      <w:r w:rsidRPr="00894551">
        <w:rPr>
          <w:rFonts w:cs="Times New Roman"/>
          <w:color w:val="auto"/>
          <w:szCs w:val="24"/>
        </w:rPr>
        <w:t xml:space="preserve"> og Inga Karlsdóttir, 2010</w:t>
      </w:r>
    </w:p>
    <w:p w14:paraId="5EAE6D14" w14:textId="77777777" w:rsidR="00543E23" w:rsidRPr="00894551" w:rsidRDefault="00543E23" w:rsidP="00E6439B">
      <w:pPr>
        <w:rPr>
          <w:i/>
          <w:iCs/>
          <w:color w:val="auto"/>
        </w:rPr>
      </w:pPr>
      <w:r w:rsidRPr="00894551">
        <w:rPr>
          <w:color w:val="auto"/>
        </w:rPr>
        <w:t xml:space="preserve">Hvert tungumál hefur sín sérkenni sem taka þarf tillit til í mati á málþroska. Þegar ætlunin er að skoða málþroska barna sem eru með annað móðurmál en íslensku, með </w:t>
      </w:r>
      <w:proofErr w:type="spellStart"/>
      <w:r w:rsidRPr="00894551">
        <w:rPr>
          <w:color w:val="auto"/>
        </w:rPr>
        <w:t>málþroskaprófum</w:t>
      </w:r>
      <w:proofErr w:type="spellEnd"/>
      <w:r w:rsidRPr="00894551">
        <w:rPr>
          <w:color w:val="auto"/>
        </w:rPr>
        <w:t xml:space="preserve"> sem eru stöðluð á öðru tungumáli en móðurmáli barnsins, er mikilvægt að gera sér grein fyrir því hvort hlutir eða myndir sem notað er í prófinu sé viðurkennt út frá menningarlegu samhengi. Meta þarf hvort barnið hafi þann bakgrunn að það hafi tengsl við myndir, hluti og spurningar sem eru notaðar á prófinu. Stundum er gott að taka málsýni og nýta sér túlk þegar verið er að skoða málþroska á öðru tungumáli en íslensku og fylgjast með barninu í daglegum aðstæðum. </w:t>
      </w:r>
    </w:p>
    <w:p w14:paraId="649B83A3" w14:textId="77777777" w:rsidR="00543E23" w:rsidRPr="00894551" w:rsidRDefault="00543E23" w:rsidP="00E6439B">
      <w:pPr>
        <w:rPr>
          <w:i/>
          <w:iCs/>
          <w:color w:val="auto"/>
        </w:rPr>
      </w:pPr>
      <w:r w:rsidRPr="00894551">
        <w:rPr>
          <w:color w:val="auto"/>
        </w:rPr>
        <w:t xml:space="preserve">Að læra önnur tungumál veldur ekki </w:t>
      </w:r>
      <w:proofErr w:type="spellStart"/>
      <w:r w:rsidRPr="00894551">
        <w:rPr>
          <w:color w:val="auto"/>
        </w:rPr>
        <w:t>málþroskaröskun</w:t>
      </w:r>
      <w:proofErr w:type="spellEnd"/>
      <w:r w:rsidRPr="00894551">
        <w:rPr>
          <w:color w:val="auto"/>
        </w:rPr>
        <w:t xml:space="preserve">. Rannsóknir hafa sýnt fram á að það að læra önnur tungumál veldur ekki </w:t>
      </w:r>
      <w:proofErr w:type="spellStart"/>
      <w:r w:rsidRPr="00894551">
        <w:rPr>
          <w:color w:val="auto"/>
        </w:rPr>
        <w:t>málþroskaröskun</w:t>
      </w:r>
      <w:proofErr w:type="spellEnd"/>
      <w:r w:rsidRPr="00894551">
        <w:rPr>
          <w:color w:val="auto"/>
        </w:rPr>
        <w:t xml:space="preserve"> eða seinkun í málþroska (Elín Þöll Þórðardóttir, 2004). Öll börn hafa gott af því að læra önnur tungumál, burtséð frá því hvaða fötlun eða heilkenni þau hafa. Það skiptir þó sköpum að góður grunnur sé lagður fyrir málþroska barnsins með því að rækta vel og nota móðurmál þess. Oft blanda börnin saman fleiri en einu tungumáli þegar þau tjá sig. Slíkt er oft </w:t>
      </w:r>
      <w:r w:rsidRPr="00894551">
        <w:rPr>
          <w:color w:val="auto"/>
        </w:rPr>
        <w:lastRenderedPageBreak/>
        <w:t xml:space="preserve">eðlilegur hluti af málkerfum barnsins (e. </w:t>
      </w:r>
      <w:proofErr w:type="spellStart"/>
      <w:r w:rsidRPr="00894551">
        <w:rPr>
          <w:color w:val="auto"/>
        </w:rPr>
        <w:t>code</w:t>
      </w:r>
      <w:proofErr w:type="spellEnd"/>
      <w:r w:rsidRPr="00894551">
        <w:rPr>
          <w:color w:val="auto"/>
        </w:rPr>
        <w:t xml:space="preserve"> </w:t>
      </w:r>
      <w:proofErr w:type="spellStart"/>
      <w:r w:rsidRPr="00894551">
        <w:rPr>
          <w:color w:val="auto"/>
        </w:rPr>
        <w:t>switching</w:t>
      </w:r>
      <w:proofErr w:type="spellEnd"/>
      <w:r w:rsidRPr="00894551">
        <w:rPr>
          <w:color w:val="auto"/>
        </w:rPr>
        <w:t xml:space="preserve">). </w:t>
      </w:r>
      <w:r w:rsidRPr="00894551">
        <w:rPr>
          <w:i/>
          <w:iCs/>
          <w:color w:val="auto"/>
        </w:rPr>
        <w:t xml:space="preserve">Byggt á bókinni: </w:t>
      </w:r>
      <w:proofErr w:type="spellStart"/>
      <w:r w:rsidRPr="00894551">
        <w:rPr>
          <w:i/>
          <w:iCs/>
          <w:color w:val="auto"/>
        </w:rPr>
        <w:t>Snemmtæk</w:t>
      </w:r>
      <w:proofErr w:type="spellEnd"/>
      <w:r w:rsidRPr="00894551">
        <w:rPr>
          <w:i/>
          <w:iCs/>
          <w:color w:val="auto"/>
        </w:rPr>
        <w:t xml:space="preserve"> íhlutun í málörvun tveggja til þriggja ára barna (Ásthildur </w:t>
      </w:r>
      <w:proofErr w:type="spellStart"/>
      <w:r w:rsidRPr="00894551">
        <w:rPr>
          <w:i/>
          <w:iCs/>
          <w:color w:val="auto"/>
        </w:rPr>
        <w:t>Bj</w:t>
      </w:r>
      <w:proofErr w:type="spellEnd"/>
      <w:r w:rsidRPr="00894551">
        <w:rPr>
          <w:i/>
          <w:iCs/>
          <w:color w:val="auto"/>
        </w:rPr>
        <w:t>. Snorradóttir og fl. 2014).</w:t>
      </w:r>
    </w:p>
    <w:p w14:paraId="3D160039" w14:textId="77777777" w:rsidR="00543E23" w:rsidRPr="00894551" w:rsidRDefault="00543E23" w:rsidP="00E6439B">
      <w:pPr>
        <w:rPr>
          <w:color w:val="auto"/>
        </w:rPr>
      </w:pPr>
      <w:r w:rsidRPr="00894551">
        <w:rPr>
          <w:color w:val="auto"/>
        </w:rPr>
        <w:t xml:space="preserve">Erfiðleikar ungra barna sem alast upp við tvítyngi eða </w:t>
      </w:r>
      <w:proofErr w:type="spellStart"/>
      <w:r w:rsidRPr="00894551">
        <w:rPr>
          <w:color w:val="auto"/>
        </w:rPr>
        <w:t>fjöltyngi</w:t>
      </w:r>
      <w:proofErr w:type="spellEnd"/>
      <w:r w:rsidRPr="00894551">
        <w:rPr>
          <w:color w:val="auto"/>
        </w:rPr>
        <w:t xml:space="preserve"> geta verið </w:t>
      </w:r>
      <w:proofErr w:type="spellStart"/>
      <w:r w:rsidRPr="00894551">
        <w:rPr>
          <w:color w:val="auto"/>
        </w:rPr>
        <w:t>vangreindir</w:t>
      </w:r>
      <w:proofErr w:type="spellEnd"/>
      <w:r w:rsidRPr="00894551">
        <w:rPr>
          <w:color w:val="auto"/>
        </w:rPr>
        <w:t xml:space="preserve"> eða </w:t>
      </w:r>
      <w:proofErr w:type="spellStart"/>
      <w:r w:rsidRPr="00894551">
        <w:rPr>
          <w:color w:val="auto"/>
        </w:rPr>
        <w:t>ofgreindir</w:t>
      </w:r>
      <w:proofErr w:type="spellEnd"/>
      <w:r w:rsidRPr="00894551">
        <w:rPr>
          <w:color w:val="auto"/>
        </w:rPr>
        <w:t xml:space="preserve">. Oft eru erfiðleikar barnsins einungis útskýrðir út frá því að barnið sé að læra annað tungumál sem reynist svo vera frávik í málþroska. Stundum er barnið greint með </w:t>
      </w:r>
      <w:proofErr w:type="spellStart"/>
      <w:r w:rsidRPr="00894551">
        <w:rPr>
          <w:color w:val="auto"/>
        </w:rPr>
        <w:t>málþroskafrávik</w:t>
      </w:r>
      <w:proofErr w:type="spellEnd"/>
      <w:r w:rsidRPr="00894551">
        <w:rPr>
          <w:color w:val="auto"/>
        </w:rPr>
        <w:t xml:space="preserve">, þó að vandinn sé aðallega í því fólginn að barnið þarf meiri tíma til þess að tileinka sér nýtt tungumál. </w:t>
      </w:r>
    </w:p>
    <w:p w14:paraId="101355CA" w14:textId="159EB880" w:rsidR="00543E23" w:rsidRPr="00894551" w:rsidRDefault="00543E23" w:rsidP="00E6439B">
      <w:pPr>
        <w:rPr>
          <w:color w:val="auto"/>
        </w:rPr>
      </w:pPr>
      <w:r w:rsidRPr="00894551">
        <w:rPr>
          <w:color w:val="auto"/>
        </w:rPr>
        <w:t>Mikilvægt er að afla góðra bakgrunnsupplýsinga um hvert barn (sjá viðauka</w:t>
      </w:r>
      <w:r w:rsidR="004C24AA" w:rsidRPr="00894551">
        <w:rPr>
          <w:color w:val="auto"/>
        </w:rPr>
        <w:t xml:space="preserve">) </w:t>
      </w:r>
      <w:r w:rsidRPr="00894551">
        <w:rPr>
          <w:color w:val="auto"/>
        </w:rPr>
        <w:t xml:space="preserve">og að nota gátlista, skrá niður orðaforða barnsins (þau orð sem barnið notar á þeim tungumálum sem það er að læra) og hvort það hafi möguleika á því að stunda tómstundir þar sem töluð er íslenska. Leggja þarf áherslu á það að skapa möguleika á íslensku málumhverfi fyrir börn sem eru að læra íslensku fyrir utan leikskóla svo að þau fái tækifæri til þess að ná góðum tökum á tungumálinu. Einnig er mikilvægt að vita hvort móðurmál barnsins sé notað í samskiptum við það og að hvetja alla foreldra til þess að rækta móðurmál barnsins. </w:t>
      </w:r>
    </w:p>
    <w:p w14:paraId="50CEDA02" w14:textId="77777777" w:rsidR="00543E23" w:rsidRPr="00894551" w:rsidRDefault="00543E23" w:rsidP="00E6439B">
      <w:pPr>
        <w:rPr>
          <w:color w:val="auto"/>
        </w:rPr>
      </w:pPr>
      <w:r w:rsidRPr="00894551">
        <w:rPr>
          <w:color w:val="auto"/>
        </w:rPr>
        <w:t xml:space="preserve">Mikilvægt er að greina hvort barnið sé með </w:t>
      </w:r>
      <w:proofErr w:type="spellStart"/>
      <w:r w:rsidRPr="00894551">
        <w:rPr>
          <w:color w:val="auto"/>
        </w:rPr>
        <w:t>málþroskafrávik</w:t>
      </w:r>
      <w:proofErr w:type="spellEnd"/>
      <w:r w:rsidRPr="00894551">
        <w:rPr>
          <w:color w:val="auto"/>
        </w:rPr>
        <w:t xml:space="preserve"> sem kemur þá fyrst fram í eigin tungumáli og endurspeglast í öðrum tungumálum sem barnið lærir. Ef málumhverfi barnsins er gert mjög flókið getur það haft áhrif á málþroska. Í samtölum við foreldra, frá mismunandi menningarheimum, þarf að gera sér grein fyrir því að viðhorf til frávika er mjög mismunandi og í sumum löndum er önnur merking lögð í hugtakið að vera með frávik. Í mörgum vestrænum þjóðfélögum er algengara að skima fyrir fráviki/um hjá börnum til þess að setja af stað markvissa íhlutun sem fyrst. Hjá sumum foreldrum getur hugtakið „frávik“ vakið upp mikla hræðslu og óöryggi. Ljóst er að barn með </w:t>
      </w:r>
      <w:proofErr w:type="spellStart"/>
      <w:r w:rsidRPr="00894551">
        <w:rPr>
          <w:color w:val="auto"/>
        </w:rPr>
        <w:t>málþroskafrávik</w:t>
      </w:r>
      <w:proofErr w:type="spellEnd"/>
      <w:r w:rsidRPr="00894551">
        <w:rPr>
          <w:color w:val="auto"/>
        </w:rPr>
        <w:t xml:space="preserve"> eða slaka færni í að tileinka sér íslensku þarf viðeigandi íhlutun og inngrip til þess að það hafi jafna möguleika til náms á Íslandi. </w:t>
      </w:r>
    </w:p>
    <w:p w14:paraId="2A8E5E56" w14:textId="77777777" w:rsidR="00543E23" w:rsidRPr="00894551" w:rsidRDefault="00543E23" w:rsidP="00A84015">
      <w:pPr>
        <w:spacing w:after="0"/>
        <w:rPr>
          <w:rFonts w:cs="Times New Roman"/>
          <w:color w:val="auto"/>
          <w:szCs w:val="24"/>
        </w:rPr>
      </w:pPr>
      <w:r w:rsidRPr="00894551">
        <w:rPr>
          <w:rFonts w:cs="Times New Roman"/>
          <w:color w:val="auto"/>
          <w:szCs w:val="24"/>
        </w:rPr>
        <w:t xml:space="preserve">Rannsóknir á börnum sem eru að læra fleiri en eitt tungumál sýna fram á sömu meginatriði: </w:t>
      </w:r>
    </w:p>
    <w:p w14:paraId="32C5DA64" w14:textId="77777777" w:rsidR="00543E23" w:rsidRPr="00894551" w:rsidRDefault="00543E23" w:rsidP="00A84015">
      <w:pPr>
        <w:pStyle w:val="ListParagraph"/>
        <w:numPr>
          <w:ilvl w:val="0"/>
          <w:numId w:val="3"/>
        </w:numPr>
        <w:rPr>
          <w:rFonts w:cs="Times New Roman"/>
          <w:color w:val="auto"/>
          <w:szCs w:val="24"/>
        </w:rPr>
      </w:pPr>
      <w:r w:rsidRPr="00894551">
        <w:rPr>
          <w:rFonts w:cs="Times New Roman"/>
          <w:color w:val="auto"/>
          <w:szCs w:val="24"/>
        </w:rPr>
        <w:t xml:space="preserve">Að læra önnur tungumál veldur ekki </w:t>
      </w:r>
      <w:proofErr w:type="spellStart"/>
      <w:r w:rsidRPr="00894551">
        <w:rPr>
          <w:rFonts w:cs="Times New Roman"/>
          <w:color w:val="auto"/>
          <w:szCs w:val="24"/>
        </w:rPr>
        <w:t>málþroskafrávikum</w:t>
      </w:r>
      <w:proofErr w:type="spellEnd"/>
      <w:r w:rsidRPr="00894551">
        <w:rPr>
          <w:rFonts w:cs="Times New Roman"/>
          <w:color w:val="auto"/>
          <w:szCs w:val="24"/>
        </w:rPr>
        <w:t xml:space="preserve">. </w:t>
      </w:r>
    </w:p>
    <w:p w14:paraId="6B57FD4D" w14:textId="77777777" w:rsidR="00543E23" w:rsidRPr="00894551" w:rsidRDefault="00543E23" w:rsidP="00A84015">
      <w:pPr>
        <w:pStyle w:val="ListParagraph"/>
        <w:numPr>
          <w:ilvl w:val="0"/>
          <w:numId w:val="3"/>
        </w:numPr>
        <w:spacing w:after="0"/>
        <w:rPr>
          <w:rFonts w:cs="Times New Roman"/>
          <w:color w:val="auto"/>
          <w:szCs w:val="24"/>
        </w:rPr>
      </w:pPr>
      <w:r w:rsidRPr="00894551">
        <w:rPr>
          <w:rFonts w:cs="Times New Roman"/>
          <w:color w:val="auto"/>
          <w:szCs w:val="24"/>
        </w:rPr>
        <w:lastRenderedPageBreak/>
        <w:t xml:space="preserve">Það er ekki nauðsynlegt að aðgreina tungumálin algerlega til þess að koma í veg fyrir erfiðleika. Það skiptir mestu máli að tala móðurmál barnsins og leggja </w:t>
      </w:r>
    </w:p>
    <w:p w14:paraId="299D5E0C" w14:textId="77777777" w:rsidR="00543E23" w:rsidRPr="00894551" w:rsidRDefault="00543E23" w:rsidP="00A84015">
      <w:pPr>
        <w:pStyle w:val="ListParagraph"/>
        <w:rPr>
          <w:rFonts w:cs="Times New Roman"/>
          <w:color w:val="auto"/>
          <w:szCs w:val="24"/>
        </w:rPr>
      </w:pPr>
      <w:r w:rsidRPr="00894551">
        <w:rPr>
          <w:rFonts w:cs="Times New Roman"/>
          <w:color w:val="auto"/>
          <w:szCs w:val="24"/>
        </w:rPr>
        <w:t xml:space="preserve">grunn að eðlilegri þróun í málþroska. Hins vegar er líka mikilvægt að læra tungumálið í því landi sem að barnið kemur til með að búa í. Þetta á sérstaklega við um orðaforða sem er notaður í skólaumhverfi barnsins. </w:t>
      </w:r>
    </w:p>
    <w:p w14:paraId="152DBB91" w14:textId="77777777" w:rsidR="00543E23" w:rsidRPr="00894551" w:rsidRDefault="00543E23" w:rsidP="00A84015">
      <w:pPr>
        <w:pStyle w:val="ListParagraph"/>
        <w:numPr>
          <w:ilvl w:val="0"/>
          <w:numId w:val="3"/>
        </w:numPr>
        <w:rPr>
          <w:rFonts w:cs="Times New Roman"/>
          <w:color w:val="auto"/>
          <w:szCs w:val="24"/>
        </w:rPr>
      </w:pPr>
      <w:r w:rsidRPr="00894551">
        <w:rPr>
          <w:rFonts w:cs="Times New Roman"/>
          <w:color w:val="auto"/>
          <w:szCs w:val="24"/>
        </w:rPr>
        <w:t xml:space="preserve">Að læra tvö tungumál tekur lengri tíma en að læra eitt. Það getur þess vegna komið fram frávik í málþroska þegar barnið er prófað eingöngu á öðru tungumálinu. </w:t>
      </w:r>
    </w:p>
    <w:p w14:paraId="16816EEA" w14:textId="77777777" w:rsidR="00543E23" w:rsidRPr="00894551" w:rsidRDefault="00543E23" w:rsidP="00A84015">
      <w:pPr>
        <w:pStyle w:val="ListParagraph"/>
        <w:numPr>
          <w:ilvl w:val="0"/>
          <w:numId w:val="3"/>
        </w:numPr>
        <w:rPr>
          <w:rFonts w:cs="Times New Roman"/>
          <w:color w:val="auto"/>
          <w:szCs w:val="24"/>
        </w:rPr>
      </w:pPr>
      <w:r w:rsidRPr="00894551">
        <w:rPr>
          <w:rFonts w:cs="Times New Roman"/>
          <w:color w:val="auto"/>
          <w:szCs w:val="24"/>
        </w:rPr>
        <w:t xml:space="preserve">Besta leiðin til að meta stöðu barna sem eru að læra íslensku, sem annað tungumál, er að meta orðaforða barnsins. Það er hægt að gera með Orðaforðagátlistanum </w:t>
      </w:r>
      <w:r w:rsidRPr="00894551">
        <w:rPr>
          <w:rFonts w:cs="Times New Roman"/>
          <w:i/>
          <w:iCs/>
          <w:color w:val="auto"/>
          <w:szCs w:val="24"/>
        </w:rPr>
        <w:t xml:space="preserve">Orðaskil </w:t>
      </w:r>
      <w:r w:rsidRPr="00894551">
        <w:rPr>
          <w:rFonts w:cs="Times New Roman"/>
          <w:color w:val="auto"/>
          <w:szCs w:val="24"/>
        </w:rPr>
        <w:t xml:space="preserve">og telja saman þau orð sem barnið notar í báðum tungumálum. Einnig er hægt að gera óformlega athugun á skólaorðaforða með aðstoð túlks. </w:t>
      </w:r>
    </w:p>
    <w:p w14:paraId="7E88B430" w14:textId="77777777" w:rsidR="00543E23" w:rsidRPr="00894551" w:rsidRDefault="00543E23" w:rsidP="00A84015">
      <w:pPr>
        <w:pStyle w:val="ListParagraph"/>
        <w:numPr>
          <w:ilvl w:val="0"/>
          <w:numId w:val="3"/>
        </w:numPr>
        <w:rPr>
          <w:rFonts w:cs="Times New Roman"/>
          <w:color w:val="auto"/>
          <w:szCs w:val="24"/>
        </w:rPr>
      </w:pPr>
      <w:r w:rsidRPr="00894551">
        <w:rPr>
          <w:rFonts w:cs="Times New Roman"/>
          <w:color w:val="auto"/>
          <w:szCs w:val="24"/>
        </w:rPr>
        <w:t xml:space="preserve">Magn og gæði hvað varðar samskipti, íhlutun og notkun í báðum tungumálum hefur áhrif á málþroska. </w:t>
      </w:r>
    </w:p>
    <w:p w14:paraId="2DE1484B" w14:textId="0139BB29" w:rsidR="004C24AA" w:rsidRPr="00894551" w:rsidRDefault="00543E23" w:rsidP="00A84015">
      <w:pPr>
        <w:pStyle w:val="ListParagraph"/>
        <w:numPr>
          <w:ilvl w:val="0"/>
          <w:numId w:val="3"/>
        </w:numPr>
        <w:rPr>
          <w:rFonts w:cs="Times New Roman"/>
          <w:i/>
          <w:iCs/>
          <w:color w:val="auto"/>
          <w:szCs w:val="24"/>
        </w:rPr>
      </w:pPr>
      <w:r w:rsidRPr="00894551">
        <w:rPr>
          <w:rFonts w:cs="Times New Roman"/>
          <w:color w:val="auto"/>
          <w:szCs w:val="24"/>
        </w:rPr>
        <w:t xml:space="preserve">Aðaláhyggjur af mati á málþroska hjá börnum er hættan á því að vanmeta </w:t>
      </w:r>
      <w:proofErr w:type="spellStart"/>
      <w:r w:rsidRPr="00894551">
        <w:rPr>
          <w:rFonts w:cs="Times New Roman"/>
          <w:color w:val="auto"/>
          <w:szCs w:val="24"/>
        </w:rPr>
        <w:t>málþroskafrávik</w:t>
      </w:r>
      <w:proofErr w:type="spellEnd"/>
      <w:r w:rsidRPr="00894551">
        <w:rPr>
          <w:rFonts w:cs="Times New Roman"/>
          <w:color w:val="auto"/>
          <w:szCs w:val="24"/>
        </w:rPr>
        <w:t xml:space="preserve"> sem koma fram á báðum tungumálum og útskýra hann út frá því að barnið sé að læra annað tungumál. Hins vegar er líka hætta á því að gera ráð fyrir að barnið sé með </w:t>
      </w:r>
      <w:proofErr w:type="spellStart"/>
      <w:r w:rsidRPr="00894551">
        <w:rPr>
          <w:rFonts w:cs="Times New Roman"/>
          <w:color w:val="auto"/>
          <w:szCs w:val="24"/>
        </w:rPr>
        <w:t>málþroskafrávik</w:t>
      </w:r>
      <w:proofErr w:type="spellEnd"/>
      <w:r w:rsidRPr="00894551">
        <w:rPr>
          <w:rFonts w:cs="Times New Roman"/>
          <w:color w:val="auto"/>
          <w:szCs w:val="24"/>
        </w:rPr>
        <w:t xml:space="preserve">, þegar orsökin er að barnið hefur ekki fengið næg tækifæri til þess að tileinka sér tungumálið í því landi </w:t>
      </w:r>
      <w:r w:rsidR="00BD5370" w:rsidRPr="00894551">
        <w:rPr>
          <w:rFonts w:cs="Times New Roman"/>
          <w:color w:val="auto"/>
          <w:szCs w:val="24"/>
        </w:rPr>
        <w:t>s</w:t>
      </w:r>
      <w:r w:rsidRPr="00894551">
        <w:rPr>
          <w:rFonts w:cs="Times New Roman"/>
          <w:color w:val="auto"/>
          <w:szCs w:val="24"/>
        </w:rPr>
        <w:t xml:space="preserve">em það býr í. </w:t>
      </w:r>
      <w:r w:rsidRPr="00894551">
        <w:rPr>
          <w:rFonts w:cs="Times New Roman"/>
          <w:i/>
          <w:iCs/>
          <w:color w:val="auto"/>
          <w:szCs w:val="24"/>
        </w:rPr>
        <w:t xml:space="preserve">Byggt á Handbók </w:t>
      </w:r>
      <w:r w:rsidR="00BD5370" w:rsidRPr="00894551">
        <w:rPr>
          <w:rFonts w:cs="Times New Roman"/>
          <w:i/>
          <w:iCs/>
          <w:color w:val="auto"/>
          <w:szCs w:val="24"/>
        </w:rPr>
        <w:t>Leikskólans Heiðarsels í Reykjanesbæ</w:t>
      </w:r>
      <w:r w:rsidRPr="00894551">
        <w:rPr>
          <w:rFonts w:cs="Times New Roman"/>
          <w:i/>
          <w:iCs/>
          <w:color w:val="auto"/>
          <w:szCs w:val="24"/>
        </w:rPr>
        <w:t>.  Magnea S. Einarsdóttir, Halla B. Sæbjörnsdóttir, 2018.</w:t>
      </w:r>
    </w:p>
    <w:p w14:paraId="0045C592" w14:textId="77777777" w:rsidR="00543E23" w:rsidRPr="00894551" w:rsidRDefault="00543E23" w:rsidP="00A84015">
      <w:pPr>
        <w:spacing w:after="0"/>
        <w:rPr>
          <w:rFonts w:cs="Times New Roman"/>
          <w:color w:val="auto"/>
          <w:szCs w:val="24"/>
        </w:rPr>
      </w:pPr>
      <w:r w:rsidRPr="00894551">
        <w:rPr>
          <w:rFonts w:cs="Times New Roman"/>
          <w:color w:val="auto"/>
          <w:szCs w:val="24"/>
        </w:rPr>
        <w:t>Þróun málþroska:</w:t>
      </w:r>
    </w:p>
    <w:p w14:paraId="0FB92EBC" w14:textId="77777777" w:rsidR="00543E23" w:rsidRPr="00894551" w:rsidRDefault="00543E23" w:rsidP="00A84015">
      <w:pPr>
        <w:pStyle w:val="ListParagraph"/>
        <w:numPr>
          <w:ilvl w:val="0"/>
          <w:numId w:val="5"/>
        </w:numPr>
        <w:rPr>
          <w:rFonts w:cs="Times New Roman"/>
          <w:color w:val="auto"/>
          <w:szCs w:val="24"/>
        </w:rPr>
      </w:pPr>
      <w:r w:rsidRPr="00894551">
        <w:rPr>
          <w:rFonts w:cs="Times New Roman"/>
          <w:color w:val="auto"/>
          <w:szCs w:val="24"/>
        </w:rPr>
        <w:t xml:space="preserve">Barnið er að uppgötva málið (frá fæðingu til átta mánaða).      </w:t>
      </w:r>
    </w:p>
    <w:p w14:paraId="4E429AB8" w14:textId="77777777" w:rsidR="00543E23" w:rsidRPr="00894551" w:rsidRDefault="00543E23" w:rsidP="00A84015">
      <w:pPr>
        <w:pStyle w:val="ListParagraph"/>
        <w:numPr>
          <w:ilvl w:val="0"/>
          <w:numId w:val="5"/>
        </w:numPr>
        <w:rPr>
          <w:rFonts w:cs="Times New Roman"/>
          <w:color w:val="auto"/>
          <w:szCs w:val="24"/>
        </w:rPr>
      </w:pPr>
      <w:r w:rsidRPr="00894551">
        <w:rPr>
          <w:rFonts w:cs="Times New Roman"/>
          <w:color w:val="auto"/>
          <w:szCs w:val="24"/>
        </w:rPr>
        <w:t xml:space="preserve">Að geta skipst á boðum (átta til 13 mánaða).        </w:t>
      </w:r>
    </w:p>
    <w:p w14:paraId="6C36646E" w14:textId="77777777" w:rsidR="00543E23" w:rsidRPr="00894551" w:rsidRDefault="00543E23" w:rsidP="00A84015">
      <w:pPr>
        <w:pStyle w:val="ListParagraph"/>
        <w:numPr>
          <w:ilvl w:val="0"/>
          <w:numId w:val="5"/>
        </w:numPr>
        <w:rPr>
          <w:rFonts w:cs="Times New Roman"/>
          <w:color w:val="auto"/>
          <w:szCs w:val="24"/>
        </w:rPr>
      </w:pPr>
      <w:r w:rsidRPr="00894551">
        <w:rPr>
          <w:rFonts w:cs="Times New Roman"/>
          <w:color w:val="auto"/>
          <w:szCs w:val="24"/>
        </w:rPr>
        <w:t xml:space="preserve">Barnið byrjar að segja fyrstu orðin (12 til 18 mánaða).       </w:t>
      </w:r>
    </w:p>
    <w:p w14:paraId="7DB7CF56" w14:textId="77777777" w:rsidR="00543E23" w:rsidRPr="00894551" w:rsidRDefault="00543E23" w:rsidP="00A84015">
      <w:pPr>
        <w:pStyle w:val="ListParagraph"/>
        <w:numPr>
          <w:ilvl w:val="0"/>
          <w:numId w:val="5"/>
        </w:numPr>
        <w:rPr>
          <w:rFonts w:cs="Times New Roman"/>
          <w:color w:val="auto"/>
          <w:szCs w:val="24"/>
        </w:rPr>
      </w:pPr>
      <w:r w:rsidRPr="00894551">
        <w:rPr>
          <w:rFonts w:cs="Times New Roman"/>
          <w:color w:val="auto"/>
          <w:szCs w:val="24"/>
        </w:rPr>
        <w:t xml:space="preserve">Barnið getur sett saman orð (18 mánaða til tveggja ára).        </w:t>
      </w:r>
    </w:p>
    <w:p w14:paraId="0F9A0E5B" w14:textId="77777777" w:rsidR="00543E23" w:rsidRPr="00894551" w:rsidRDefault="00543E23" w:rsidP="00A84015">
      <w:pPr>
        <w:pStyle w:val="ListParagraph"/>
        <w:numPr>
          <w:ilvl w:val="0"/>
          <w:numId w:val="5"/>
        </w:numPr>
        <w:rPr>
          <w:rFonts w:cs="Times New Roman"/>
          <w:color w:val="auto"/>
          <w:szCs w:val="24"/>
        </w:rPr>
      </w:pPr>
      <w:r w:rsidRPr="00894551">
        <w:rPr>
          <w:rFonts w:cs="Times New Roman"/>
          <w:color w:val="auto"/>
          <w:szCs w:val="24"/>
        </w:rPr>
        <w:t xml:space="preserve">Einföld setningamyndun (2ja til 3ja ára).      </w:t>
      </w:r>
    </w:p>
    <w:p w14:paraId="24257321" w14:textId="77777777" w:rsidR="00543E23" w:rsidRPr="00894551" w:rsidRDefault="00543E23" w:rsidP="00A84015">
      <w:pPr>
        <w:pStyle w:val="ListParagraph"/>
        <w:numPr>
          <w:ilvl w:val="0"/>
          <w:numId w:val="5"/>
        </w:numPr>
        <w:rPr>
          <w:rFonts w:cs="Times New Roman"/>
          <w:color w:val="auto"/>
          <w:szCs w:val="24"/>
        </w:rPr>
      </w:pPr>
      <w:r w:rsidRPr="00894551">
        <w:rPr>
          <w:rFonts w:cs="Times New Roman"/>
          <w:color w:val="auto"/>
          <w:szCs w:val="24"/>
        </w:rPr>
        <w:t xml:space="preserve"> Flóknari setningamyndun (3ja til 5 ára). </w:t>
      </w:r>
    </w:p>
    <w:p w14:paraId="4BBE8A0F" w14:textId="77777777" w:rsidR="00543E23" w:rsidRPr="00894551" w:rsidRDefault="00543E23" w:rsidP="00A84015">
      <w:pPr>
        <w:pStyle w:val="ListParagraph"/>
        <w:numPr>
          <w:ilvl w:val="0"/>
          <w:numId w:val="5"/>
        </w:numPr>
        <w:rPr>
          <w:rFonts w:cs="Times New Roman"/>
          <w:color w:val="auto"/>
          <w:szCs w:val="24"/>
        </w:rPr>
      </w:pPr>
      <w:r w:rsidRPr="00894551">
        <w:rPr>
          <w:rFonts w:cs="Times New Roman"/>
          <w:color w:val="auto"/>
          <w:szCs w:val="24"/>
        </w:rPr>
        <w:t xml:space="preserve">Sjá einnig heimasíðu HTÍ </w:t>
      </w:r>
      <w:hyperlink r:id="rId11" w:history="1">
        <w:r w:rsidRPr="00894551">
          <w:rPr>
            <w:rStyle w:val="Hyperlink"/>
            <w:rFonts w:cs="Times New Roman"/>
            <w:color w:val="auto"/>
            <w:szCs w:val="24"/>
          </w:rPr>
          <w:t>www.hti.is</w:t>
        </w:r>
      </w:hyperlink>
      <w:r w:rsidRPr="00894551">
        <w:rPr>
          <w:rFonts w:cs="Times New Roman"/>
          <w:color w:val="auto"/>
          <w:szCs w:val="24"/>
        </w:rPr>
        <w:t xml:space="preserve"> </w:t>
      </w:r>
    </w:p>
    <w:p w14:paraId="67C34FD1" w14:textId="77777777" w:rsidR="00543E23" w:rsidRPr="00894551" w:rsidRDefault="00543E23" w:rsidP="00E6439B">
      <w:pPr>
        <w:rPr>
          <w:color w:val="auto"/>
        </w:rPr>
      </w:pPr>
      <w:r w:rsidRPr="00894551">
        <w:rPr>
          <w:color w:val="auto"/>
        </w:rPr>
        <w:lastRenderedPageBreak/>
        <w:t xml:space="preserve">Ef að barnið fylgir ekki ofangreindum þrepum í málþroska er líklegt að barnið sé með </w:t>
      </w:r>
      <w:proofErr w:type="spellStart"/>
      <w:r w:rsidRPr="00894551">
        <w:rPr>
          <w:color w:val="auto"/>
        </w:rPr>
        <w:t>málþroskafrávik</w:t>
      </w:r>
      <w:proofErr w:type="spellEnd"/>
      <w:r w:rsidRPr="00894551">
        <w:rPr>
          <w:color w:val="auto"/>
        </w:rPr>
        <w:t xml:space="preserve"> sem að endurspeglast bæði í móðurmáli og öðrum tungumálum sem að barnið lærir.</w:t>
      </w:r>
    </w:p>
    <w:p w14:paraId="4AD9F41E" w14:textId="77777777" w:rsidR="00543E23" w:rsidRPr="00894551" w:rsidRDefault="00543E23" w:rsidP="00E6439B">
      <w:pPr>
        <w:rPr>
          <w:color w:val="auto"/>
        </w:rPr>
      </w:pPr>
      <w:r w:rsidRPr="00894551">
        <w:rPr>
          <w:b/>
          <w:bCs/>
          <w:color w:val="auto"/>
        </w:rPr>
        <w:t>Mikilvægt er að allir sem koma að uppeldi og umönnun barna skilji hvernig einstaklingar læra tungumál</w:t>
      </w:r>
      <w:r w:rsidRPr="00894551">
        <w:rPr>
          <w:color w:val="auto"/>
        </w:rPr>
        <w:t xml:space="preserve">. Samúel </w:t>
      </w:r>
      <w:proofErr w:type="spellStart"/>
      <w:r w:rsidRPr="00894551">
        <w:rPr>
          <w:color w:val="auto"/>
        </w:rPr>
        <w:t>Lefever</w:t>
      </w:r>
      <w:proofErr w:type="spellEnd"/>
      <w:r w:rsidRPr="00894551">
        <w:rPr>
          <w:color w:val="auto"/>
        </w:rPr>
        <w:t xml:space="preserve"> og Inga Karlsdóttir (2010) segja að tungumálanám snúist um að skilja orð og geta notað þau til að gera sig skiljanlegan.</w:t>
      </w:r>
    </w:p>
    <w:p w14:paraId="085BBF7F" w14:textId="43523ECD" w:rsidR="00543E23" w:rsidRPr="00894551" w:rsidRDefault="00543E23" w:rsidP="00A84015">
      <w:pPr>
        <w:rPr>
          <w:color w:val="auto"/>
        </w:rPr>
      </w:pPr>
      <w:r w:rsidRPr="00894551">
        <w:rPr>
          <w:color w:val="auto"/>
        </w:rPr>
        <w:t>Jafnframt að tungumál lærist í samskiptum og í samhengi þar sem hlustun, lestur, tal og ritun fléttast saman.</w:t>
      </w:r>
    </w:p>
    <w:p w14:paraId="3BAE03FC" w14:textId="57DCD646" w:rsidR="004171B4" w:rsidRPr="00894551" w:rsidRDefault="004171B4" w:rsidP="009253B7">
      <w:pPr>
        <w:pStyle w:val="Heading2"/>
        <w:rPr>
          <w:color w:val="auto"/>
        </w:rPr>
      </w:pPr>
      <w:bookmarkStart w:id="9" w:name="_Toc41389634"/>
      <w:r w:rsidRPr="00894551">
        <w:rPr>
          <w:color w:val="auto"/>
        </w:rPr>
        <w:t xml:space="preserve">Tengsl málþroska og </w:t>
      </w:r>
      <w:proofErr w:type="spellStart"/>
      <w:r w:rsidRPr="00894551">
        <w:rPr>
          <w:color w:val="auto"/>
        </w:rPr>
        <w:t>læsisþróunar</w:t>
      </w:r>
      <w:bookmarkEnd w:id="9"/>
      <w:proofErr w:type="spellEnd"/>
      <w:r w:rsidRPr="00894551">
        <w:rPr>
          <w:color w:val="auto"/>
        </w:rPr>
        <w:t xml:space="preserve"> </w:t>
      </w:r>
    </w:p>
    <w:p w14:paraId="79B9C4AE" w14:textId="77777777" w:rsidR="00543E23" w:rsidRPr="00894551" w:rsidRDefault="00543E23" w:rsidP="00E6439B">
      <w:pPr>
        <w:rPr>
          <w:color w:val="auto"/>
        </w:rPr>
      </w:pPr>
      <w:r w:rsidRPr="00894551">
        <w:rPr>
          <w:color w:val="auto"/>
        </w:rPr>
        <w:t>Lestur byggist á tungumálinu og því má segja að lestrarnám hefjist þegar barn fer að veita málhljóðum tungumálsins athygli, reyna að tjá sig og skilja það sem sagt er.</w:t>
      </w:r>
    </w:p>
    <w:p w14:paraId="66BB4982" w14:textId="5A92C851" w:rsidR="00543E23" w:rsidRPr="00894551" w:rsidRDefault="00543E23" w:rsidP="00E6439B">
      <w:pPr>
        <w:rPr>
          <w:color w:val="auto"/>
        </w:rPr>
      </w:pPr>
      <w:r w:rsidRPr="00894551">
        <w:rPr>
          <w:color w:val="auto"/>
        </w:rPr>
        <w:t>Til að læra að lesa þarf einstaklingur að búa yfir ákveðinni grunnfærni, hlj</w:t>
      </w:r>
      <w:r w:rsidRPr="00894551">
        <w:rPr>
          <w:b/>
          <w:bCs/>
          <w:color w:val="auto"/>
        </w:rPr>
        <w:t>óðkerfis</w:t>
      </w:r>
      <w:r w:rsidRPr="00894551">
        <w:rPr>
          <w:b/>
          <w:bCs/>
          <w:color w:val="auto"/>
        </w:rPr>
        <w:softHyphen/>
        <w:t>vinnslu</w:t>
      </w:r>
      <w:r w:rsidRPr="00894551">
        <w:rPr>
          <w:color w:val="auto"/>
        </w:rPr>
        <w:t xml:space="preserve"> (e. </w:t>
      </w:r>
      <w:proofErr w:type="spellStart"/>
      <w:r w:rsidRPr="00894551">
        <w:rPr>
          <w:color w:val="auto"/>
        </w:rPr>
        <w:t>phonological</w:t>
      </w:r>
      <w:proofErr w:type="spellEnd"/>
      <w:r w:rsidRPr="00894551">
        <w:rPr>
          <w:color w:val="auto"/>
        </w:rPr>
        <w:t xml:space="preserve"> </w:t>
      </w:r>
      <w:proofErr w:type="spellStart"/>
      <w:r w:rsidRPr="00894551">
        <w:rPr>
          <w:color w:val="auto"/>
        </w:rPr>
        <w:t>processing</w:t>
      </w:r>
      <w:proofErr w:type="spellEnd"/>
      <w:r w:rsidRPr="00894551">
        <w:rPr>
          <w:color w:val="auto"/>
        </w:rPr>
        <w:t xml:space="preserve">), </w:t>
      </w:r>
      <w:r w:rsidRPr="00894551">
        <w:rPr>
          <w:b/>
          <w:bCs/>
          <w:color w:val="auto"/>
        </w:rPr>
        <w:t xml:space="preserve">vitund um </w:t>
      </w:r>
      <w:r w:rsidR="00635115" w:rsidRPr="00894551">
        <w:rPr>
          <w:b/>
          <w:bCs/>
          <w:color w:val="auto"/>
        </w:rPr>
        <w:t>ritmál</w:t>
      </w:r>
      <w:r w:rsidRPr="00894551">
        <w:rPr>
          <w:color w:val="auto"/>
        </w:rPr>
        <w:t xml:space="preserve"> (e. </w:t>
      </w:r>
      <w:proofErr w:type="spellStart"/>
      <w:r w:rsidRPr="00894551">
        <w:rPr>
          <w:color w:val="auto"/>
        </w:rPr>
        <w:t>print</w:t>
      </w:r>
      <w:proofErr w:type="spellEnd"/>
      <w:r w:rsidRPr="00894551">
        <w:rPr>
          <w:color w:val="auto"/>
        </w:rPr>
        <w:t xml:space="preserve"> </w:t>
      </w:r>
      <w:proofErr w:type="spellStart"/>
      <w:r w:rsidRPr="00894551">
        <w:rPr>
          <w:color w:val="auto"/>
        </w:rPr>
        <w:t>awareness</w:t>
      </w:r>
      <w:proofErr w:type="spellEnd"/>
      <w:r w:rsidRPr="00894551">
        <w:rPr>
          <w:color w:val="auto"/>
        </w:rPr>
        <w:t xml:space="preserve">) og </w:t>
      </w:r>
      <w:r w:rsidRPr="00894551">
        <w:rPr>
          <w:b/>
          <w:bCs/>
          <w:color w:val="auto"/>
        </w:rPr>
        <w:t>talmál</w:t>
      </w:r>
      <w:r w:rsidRPr="00894551">
        <w:rPr>
          <w:color w:val="auto"/>
        </w:rPr>
        <w:t xml:space="preserve"> (e. </w:t>
      </w:r>
      <w:proofErr w:type="spellStart"/>
      <w:r w:rsidRPr="00894551">
        <w:rPr>
          <w:color w:val="auto"/>
        </w:rPr>
        <w:t>oral</w:t>
      </w:r>
      <w:proofErr w:type="spellEnd"/>
      <w:r w:rsidRPr="00894551">
        <w:rPr>
          <w:color w:val="auto"/>
        </w:rPr>
        <w:t xml:space="preserve"> </w:t>
      </w:r>
      <w:proofErr w:type="spellStart"/>
      <w:r w:rsidRPr="00894551">
        <w:rPr>
          <w:color w:val="auto"/>
        </w:rPr>
        <w:t>language</w:t>
      </w:r>
      <w:proofErr w:type="spellEnd"/>
      <w:r w:rsidRPr="00894551">
        <w:rPr>
          <w:color w:val="auto"/>
        </w:rPr>
        <w:t>). Börn sem búa yfir góðri færni á þessum þáttum læra fyrr að lesa og lesa jafnframt betur en þau sem ekki hafa þessa færni (</w:t>
      </w:r>
      <w:proofErr w:type="spellStart"/>
      <w:r w:rsidRPr="00894551">
        <w:rPr>
          <w:color w:val="auto"/>
        </w:rPr>
        <w:t>Whitehurst</w:t>
      </w:r>
      <w:proofErr w:type="spellEnd"/>
      <w:r w:rsidRPr="00894551">
        <w:rPr>
          <w:color w:val="auto"/>
        </w:rPr>
        <w:t xml:space="preserve"> og </w:t>
      </w:r>
      <w:proofErr w:type="spellStart"/>
      <w:r w:rsidRPr="00894551">
        <w:rPr>
          <w:color w:val="auto"/>
        </w:rPr>
        <w:t>Lonigan</w:t>
      </w:r>
      <w:proofErr w:type="spellEnd"/>
      <w:r w:rsidRPr="00894551">
        <w:rPr>
          <w:color w:val="auto"/>
        </w:rPr>
        <w:t>, 2003, bls. 12).</w:t>
      </w:r>
      <w:r w:rsidRPr="00894551">
        <w:rPr>
          <w:b/>
          <w:color w:val="auto"/>
        </w:rPr>
        <w:t xml:space="preserve"> </w:t>
      </w:r>
      <w:r w:rsidRPr="00894551">
        <w:rPr>
          <w:color w:val="auto"/>
        </w:rPr>
        <w:t>Rannsóknir sýna að börn sem hafa góða hljóðkerfisvitund eiga auðveldara með að læra að lesa. Hljóðkerfisvitund barna áður en skólaganga hefst getur því sagt fyrir um gengi þeirra í lestrarnámi.  Á síðustu árum hafa sjónir lestrarfræðinga einnig beinst að mikilvægi málþroska fyrir farsælt lestrar</w:t>
      </w:r>
      <w:r w:rsidRPr="00894551">
        <w:rPr>
          <w:color w:val="auto"/>
        </w:rPr>
        <w:softHyphen/>
        <w:t xml:space="preserve">nám. Því betri málþroska og orðaforða sem barnið býr yfir, þess betur er það í stakk búið að takast á við lestrarnámið en góður orðaforði er einn af grunnþáttum lesskilnings og mikilvægur þáttur í öllu námi. Barnið þarf að hafa víðtæka og yfirgripsmikla þekkingu á tungumálinu til að nota það á skilvirkan hátt og til að byggja upp árangursrík samskipti þarf það að tileinka sér </w:t>
      </w:r>
      <w:r w:rsidRPr="00894551">
        <w:rPr>
          <w:color w:val="auto"/>
          <w:u w:val="single"/>
        </w:rPr>
        <w:t>fimm undirstöðuþætti málkerfisins</w:t>
      </w:r>
      <w:r w:rsidRPr="00894551">
        <w:rPr>
          <w:color w:val="auto"/>
        </w:rPr>
        <w:t>. Þessi atriði eru:</w:t>
      </w:r>
    </w:p>
    <w:p w14:paraId="39FFFBA2" w14:textId="77777777" w:rsidR="00543E23" w:rsidRPr="00894551" w:rsidRDefault="00543E23" w:rsidP="00A84015">
      <w:pPr>
        <w:pStyle w:val="ListParagraph"/>
        <w:numPr>
          <w:ilvl w:val="0"/>
          <w:numId w:val="6"/>
        </w:numPr>
        <w:rPr>
          <w:rFonts w:cs="Times New Roman"/>
          <w:b/>
          <w:color w:val="auto"/>
          <w:szCs w:val="24"/>
        </w:rPr>
      </w:pPr>
      <w:r w:rsidRPr="00894551">
        <w:rPr>
          <w:rFonts w:cs="Times New Roman"/>
          <w:b/>
          <w:bCs/>
          <w:color w:val="auto"/>
          <w:szCs w:val="24"/>
        </w:rPr>
        <w:t>Hljóðkerfi</w:t>
      </w:r>
      <w:r w:rsidRPr="00894551">
        <w:rPr>
          <w:rFonts w:cs="Times New Roman"/>
          <w:color w:val="auto"/>
          <w:szCs w:val="24"/>
        </w:rPr>
        <w:t xml:space="preserve"> (e. </w:t>
      </w:r>
      <w:proofErr w:type="spellStart"/>
      <w:r w:rsidRPr="00894551">
        <w:rPr>
          <w:rFonts w:cs="Times New Roman"/>
          <w:color w:val="auto"/>
          <w:szCs w:val="24"/>
        </w:rPr>
        <w:t>phonology</w:t>
      </w:r>
      <w:proofErr w:type="spellEnd"/>
      <w:r w:rsidRPr="00894551">
        <w:rPr>
          <w:rFonts w:cs="Times New Roman"/>
          <w:color w:val="auto"/>
          <w:szCs w:val="24"/>
        </w:rPr>
        <w:t xml:space="preserve">). Hljóðkerfið er samsett af málhljóðum (e. </w:t>
      </w:r>
      <w:proofErr w:type="spellStart"/>
      <w:r w:rsidRPr="00894551">
        <w:rPr>
          <w:rFonts w:cs="Times New Roman"/>
          <w:color w:val="auto"/>
          <w:szCs w:val="24"/>
        </w:rPr>
        <w:t>phonemes</w:t>
      </w:r>
      <w:proofErr w:type="spellEnd"/>
      <w:r w:rsidRPr="00894551">
        <w:rPr>
          <w:rFonts w:cs="Times New Roman"/>
          <w:color w:val="auto"/>
          <w:szCs w:val="24"/>
        </w:rPr>
        <w:t>) og reglum um hvernig þau tengjast, ásamt framburði.</w:t>
      </w:r>
    </w:p>
    <w:p w14:paraId="2C6555E9" w14:textId="4E015B27" w:rsidR="00543E23" w:rsidRPr="00894551" w:rsidRDefault="00543E23" w:rsidP="00A84015">
      <w:pPr>
        <w:pStyle w:val="ListParagraph"/>
        <w:numPr>
          <w:ilvl w:val="0"/>
          <w:numId w:val="6"/>
        </w:numPr>
        <w:rPr>
          <w:rFonts w:cs="Times New Roman"/>
          <w:b/>
          <w:color w:val="auto"/>
          <w:szCs w:val="24"/>
        </w:rPr>
      </w:pPr>
      <w:r w:rsidRPr="00894551">
        <w:rPr>
          <w:rFonts w:cs="Times New Roman"/>
          <w:b/>
          <w:bCs/>
          <w:color w:val="auto"/>
          <w:szCs w:val="24"/>
        </w:rPr>
        <w:lastRenderedPageBreak/>
        <w:t>Setningafræði</w:t>
      </w:r>
      <w:r w:rsidRPr="00894551">
        <w:rPr>
          <w:rFonts w:cs="Times New Roman"/>
          <w:color w:val="auto"/>
          <w:szCs w:val="24"/>
        </w:rPr>
        <w:t xml:space="preserve"> (e. </w:t>
      </w:r>
      <w:proofErr w:type="spellStart"/>
      <w:r w:rsidRPr="00894551">
        <w:rPr>
          <w:rFonts w:cs="Times New Roman"/>
          <w:color w:val="auto"/>
          <w:szCs w:val="24"/>
        </w:rPr>
        <w:t>syntax</w:t>
      </w:r>
      <w:proofErr w:type="spellEnd"/>
      <w:r w:rsidRPr="00894551">
        <w:rPr>
          <w:rFonts w:cs="Times New Roman"/>
          <w:color w:val="auto"/>
          <w:szCs w:val="24"/>
        </w:rPr>
        <w:t xml:space="preserve">). Setningafræði felur í sér vitund um orðaröð og </w:t>
      </w:r>
      <w:r w:rsidR="00635115" w:rsidRPr="00894551">
        <w:rPr>
          <w:rFonts w:cs="Times New Roman"/>
          <w:color w:val="auto"/>
          <w:szCs w:val="24"/>
        </w:rPr>
        <w:t>þekkingu</w:t>
      </w:r>
      <w:r w:rsidRPr="00894551">
        <w:rPr>
          <w:rFonts w:cs="Times New Roman"/>
          <w:color w:val="auto"/>
          <w:szCs w:val="24"/>
        </w:rPr>
        <w:t xml:space="preserve"> á orðhlutum og reglum um hvernig orðin raðast saman í </w:t>
      </w:r>
      <w:proofErr w:type="spellStart"/>
      <w:r w:rsidRPr="00894551">
        <w:rPr>
          <w:rFonts w:cs="Times New Roman"/>
          <w:color w:val="auto"/>
          <w:szCs w:val="24"/>
        </w:rPr>
        <w:t>merkingarbærar</w:t>
      </w:r>
      <w:proofErr w:type="spellEnd"/>
      <w:r w:rsidRPr="00894551">
        <w:rPr>
          <w:rFonts w:cs="Times New Roman"/>
          <w:color w:val="auto"/>
          <w:szCs w:val="24"/>
        </w:rPr>
        <w:t xml:space="preserve"> heildir og hvernig mynda má úr þeim setningar.</w:t>
      </w:r>
    </w:p>
    <w:p w14:paraId="469DA03D" w14:textId="77777777" w:rsidR="00543E23" w:rsidRPr="00894551" w:rsidRDefault="00543E23" w:rsidP="00A84015">
      <w:pPr>
        <w:pStyle w:val="ListParagraph"/>
        <w:numPr>
          <w:ilvl w:val="0"/>
          <w:numId w:val="6"/>
        </w:numPr>
        <w:rPr>
          <w:rFonts w:cs="Times New Roman"/>
          <w:b/>
          <w:color w:val="auto"/>
          <w:szCs w:val="24"/>
        </w:rPr>
      </w:pPr>
      <w:r w:rsidRPr="00894551">
        <w:rPr>
          <w:rFonts w:cs="Times New Roman"/>
          <w:b/>
          <w:bCs/>
          <w:color w:val="auto"/>
          <w:szCs w:val="24"/>
        </w:rPr>
        <w:t>Orðhlutafræði</w:t>
      </w:r>
      <w:r w:rsidRPr="00894551">
        <w:rPr>
          <w:rFonts w:cs="Times New Roman"/>
          <w:color w:val="auto"/>
          <w:szCs w:val="24"/>
        </w:rPr>
        <w:t xml:space="preserve"> (e. </w:t>
      </w:r>
      <w:proofErr w:type="spellStart"/>
      <w:r w:rsidRPr="00894551">
        <w:rPr>
          <w:rFonts w:cs="Times New Roman"/>
          <w:color w:val="auto"/>
          <w:szCs w:val="24"/>
        </w:rPr>
        <w:t>morphology</w:t>
      </w:r>
      <w:proofErr w:type="spellEnd"/>
      <w:r w:rsidRPr="00894551">
        <w:rPr>
          <w:rFonts w:cs="Times New Roman"/>
          <w:color w:val="auto"/>
          <w:szCs w:val="24"/>
        </w:rPr>
        <w:t xml:space="preserve">) sem talin eru form tungumálsins. Orðhlutafræðin vísar til eininga í myndun orða, t.d. reglur um myndun orða, viðskeyti, forskeyti, eintölu og fleirtölu, nútíð og </w:t>
      </w:r>
      <w:proofErr w:type="spellStart"/>
      <w:r w:rsidRPr="00894551">
        <w:rPr>
          <w:rFonts w:cs="Times New Roman"/>
          <w:color w:val="auto"/>
          <w:szCs w:val="24"/>
        </w:rPr>
        <w:t>þátíð</w:t>
      </w:r>
      <w:proofErr w:type="spellEnd"/>
      <w:r w:rsidRPr="00894551">
        <w:rPr>
          <w:rFonts w:cs="Times New Roman"/>
          <w:color w:val="auto"/>
          <w:szCs w:val="24"/>
        </w:rPr>
        <w:t xml:space="preserve"> o.fl..</w:t>
      </w:r>
    </w:p>
    <w:p w14:paraId="281920C6" w14:textId="77777777" w:rsidR="00543E23" w:rsidRPr="00894551" w:rsidRDefault="00543E23" w:rsidP="00A84015">
      <w:pPr>
        <w:pStyle w:val="ListParagraph"/>
        <w:numPr>
          <w:ilvl w:val="0"/>
          <w:numId w:val="6"/>
        </w:numPr>
        <w:rPr>
          <w:rFonts w:cs="Times New Roman"/>
          <w:b/>
          <w:color w:val="auto"/>
          <w:szCs w:val="24"/>
        </w:rPr>
      </w:pPr>
      <w:r w:rsidRPr="00894551">
        <w:rPr>
          <w:rFonts w:cs="Times New Roman"/>
          <w:b/>
          <w:bCs/>
          <w:color w:val="auto"/>
          <w:szCs w:val="24"/>
        </w:rPr>
        <w:t>Merkingarfræði</w:t>
      </w:r>
      <w:r w:rsidRPr="00894551">
        <w:rPr>
          <w:rFonts w:cs="Times New Roman"/>
          <w:color w:val="auto"/>
          <w:szCs w:val="24"/>
        </w:rPr>
        <w:t xml:space="preserve"> (e. </w:t>
      </w:r>
      <w:proofErr w:type="spellStart"/>
      <w:r w:rsidRPr="00894551">
        <w:rPr>
          <w:rFonts w:cs="Times New Roman"/>
          <w:color w:val="auto"/>
          <w:szCs w:val="24"/>
        </w:rPr>
        <w:t>semantics</w:t>
      </w:r>
      <w:proofErr w:type="spellEnd"/>
      <w:r w:rsidRPr="00894551">
        <w:rPr>
          <w:rFonts w:cs="Times New Roman"/>
          <w:color w:val="auto"/>
          <w:szCs w:val="24"/>
        </w:rPr>
        <w:t>) sem er innihald málsins. Merkingarfræði vísar til skilnings á málinu og felur í sér merkingu orða og setninga (orðaforða og hugtakaflokkun)</w:t>
      </w:r>
    </w:p>
    <w:p w14:paraId="670B12E2" w14:textId="77777777" w:rsidR="00543E23" w:rsidRPr="00894551" w:rsidRDefault="00543E23" w:rsidP="00A84015">
      <w:pPr>
        <w:pStyle w:val="ListParagraph"/>
        <w:numPr>
          <w:ilvl w:val="0"/>
          <w:numId w:val="6"/>
        </w:numPr>
        <w:rPr>
          <w:rFonts w:cs="Times New Roman"/>
          <w:b/>
          <w:color w:val="auto"/>
          <w:szCs w:val="24"/>
        </w:rPr>
      </w:pPr>
      <w:r w:rsidRPr="00894551">
        <w:rPr>
          <w:rFonts w:cs="Times New Roman"/>
          <w:b/>
          <w:bCs/>
          <w:color w:val="auto"/>
          <w:szCs w:val="24"/>
        </w:rPr>
        <w:t>Málhegðun</w:t>
      </w:r>
      <w:r w:rsidRPr="00894551">
        <w:rPr>
          <w:rFonts w:cs="Times New Roman"/>
          <w:color w:val="auto"/>
          <w:szCs w:val="24"/>
        </w:rPr>
        <w:t xml:space="preserve"> (félagsleg tjáning) (e. </w:t>
      </w:r>
      <w:proofErr w:type="spellStart"/>
      <w:r w:rsidRPr="00894551">
        <w:rPr>
          <w:rFonts w:cs="Times New Roman"/>
          <w:color w:val="auto"/>
          <w:szCs w:val="24"/>
        </w:rPr>
        <w:t>pragmatics</w:t>
      </w:r>
      <w:proofErr w:type="spellEnd"/>
      <w:r w:rsidRPr="00894551">
        <w:rPr>
          <w:rFonts w:cs="Times New Roman"/>
          <w:color w:val="auto"/>
          <w:szCs w:val="24"/>
        </w:rPr>
        <w:t xml:space="preserve">) sem er notkun málsins. </w:t>
      </w:r>
    </w:p>
    <w:p w14:paraId="2EE068D4" w14:textId="77777777" w:rsidR="00543E23" w:rsidRPr="00894551" w:rsidRDefault="00543E23" w:rsidP="00A84015">
      <w:pPr>
        <w:pStyle w:val="ListParagraph"/>
        <w:ind w:left="787"/>
        <w:rPr>
          <w:rFonts w:cs="Times New Roman"/>
          <w:color w:val="auto"/>
          <w:szCs w:val="24"/>
        </w:rPr>
      </w:pPr>
      <w:r w:rsidRPr="00894551">
        <w:rPr>
          <w:rFonts w:cs="Times New Roman"/>
          <w:noProof/>
          <w:color w:val="auto"/>
          <w:szCs w:val="24"/>
        </w:rPr>
        <w:t>(Pence og Justice, 2008, bls. 21–24</w:t>
      </w:r>
      <w:r w:rsidRPr="00894551">
        <w:rPr>
          <w:rFonts w:cs="Times New Roman"/>
          <w:color w:val="auto"/>
          <w:szCs w:val="24"/>
        </w:rPr>
        <w:t xml:space="preserve">). </w:t>
      </w:r>
    </w:p>
    <w:p w14:paraId="7222691A" w14:textId="77777777" w:rsidR="00543E23" w:rsidRPr="00894551" w:rsidRDefault="00543E23" w:rsidP="00E6439B">
      <w:pPr>
        <w:rPr>
          <w:b/>
          <w:color w:val="auto"/>
        </w:rPr>
      </w:pPr>
      <w:r w:rsidRPr="00894551">
        <w:rPr>
          <w:color w:val="auto"/>
        </w:rPr>
        <w:t xml:space="preserve">Þekking á þessum fimm þáttum er hluti af málhæfninni og því meiri hæfni sem barnið býr yfir að þessu leyti, því auðveldar reynist því lestrarnámið. </w:t>
      </w:r>
    </w:p>
    <w:p w14:paraId="2D26ED5A" w14:textId="77777777" w:rsidR="00543E23" w:rsidRPr="00894551" w:rsidRDefault="00543E23" w:rsidP="00E6439B">
      <w:pPr>
        <w:rPr>
          <w:color w:val="auto"/>
        </w:rPr>
      </w:pPr>
      <w:r w:rsidRPr="00894551">
        <w:rPr>
          <w:color w:val="auto"/>
        </w:rPr>
        <w:t>Afar brýnt er því að styðja vel við máltöku barna og leggja mikla áherslu á orðaforða og hljóðkerfisvitund strax frá upphafi leikskólagöngunnar. Kennarar eru áhrifamiklar fyrirmyndir og því mikilvægt að þeir tileinki sér gott og fjölbreytt tungumál. Þeir nýti hverja stund til að æfa tungumálið við mismunandi aðstæður s.s. í samskiptum, tjáningu og hlustun. Mikilvægt er að þeir veki athygli á nýjum orðum, ræði merkingu þeirra og skapi umræður þar sem málin eru ígrunduð og rædd. Vekja þarf athygli á táknkerfi tungumálsins og skapa aðstæður þar sem reynir á þætti hljóðkerfisvitundar. Mikilvægt er að kennarar séu meðvitaðir um frávik og grípi inn í með viðeigandi íhlutun strax í upphafi. Markviss vinna í kjölfar skimunar og fjölbreytt og vönduð málörvun er nauðsynleg á þessu næmiskeiði sem börn á leikskólaaldri eru. Fræðimönnum ber saman um að það geti skipt sköpum fyrir áframhaldandi nám og þroska á öllum sviðum, hvernig til tekst á síðustu leikskólaárunum (Hrafnhildur Ragnarsdóttir, 2015).</w:t>
      </w:r>
    </w:p>
    <w:p w14:paraId="496C668B" w14:textId="77777777" w:rsidR="00543E23" w:rsidRPr="00894551" w:rsidRDefault="00543E23" w:rsidP="00E6439B">
      <w:pPr>
        <w:rPr>
          <w:color w:val="auto"/>
        </w:rPr>
      </w:pPr>
      <w:r w:rsidRPr="00894551">
        <w:rPr>
          <w:color w:val="auto"/>
        </w:rPr>
        <w:t xml:space="preserve">Í rannsóknum hefur verið hægt að finna tengsl á milli málþroska og þróunar </w:t>
      </w:r>
      <w:proofErr w:type="spellStart"/>
      <w:r w:rsidRPr="00894551">
        <w:rPr>
          <w:color w:val="auto"/>
        </w:rPr>
        <w:t>læsis</w:t>
      </w:r>
      <w:proofErr w:type="spellEnd"/>
      <w:r w:rsidRPr="00894551">
        <w:rPr>
          <w:color w:val="auto"/>
        </w:rPr>
        <w:t xml:space="preserve"> hjá börnum (Dickinson, </w:t>
      </w:r>
      <w:proofErr w:type="spellStart"/>
      <w:r w:rsidRPr="00894551">
        <w:rPr>
          <w:color w:val="auto"/>
        </w:rPr>
        <w:t>McCabe</w:t>
      </w:r>
      <w:proofErr w:type="spellEnd"/>
      <w:r w:rsidRPr="00894551">
        <w:rPr>
          <w:color w:val="auto"/>
        </w:rPr>
        <w:t xml:space="preserve">, </w:t>
      </w:r>
      <w:proofErr w:type="spellStart"/>
      <w:r w:rsidRPr="00894551">
        <w:rPr>
          <w:color w:val="auto"/>
        </w:rPr>
        <w:t>Anastasopoulos</w:t>
      </w:r>
      <w:proofErr w:type="spellEnd"/>
      <w:r w:rsidRPr="00894551">
        <w:rPr>
          <w:color w:val="auto"/>
        </w:rPr>
        <w:t xml:space="preserve">, </w:t>
      </w:r>
      <w:proofErr w:type="spellStart"/>
      <w:r w:rsidRPr="00894551">
        <w:rPr>
          <w:color w:val="auto"/>
        </w:rPr>
        <w:t>Peisner-Feinberg</w:t>
      </w:r>
      <w:proofErr w:type="spellEnd"/>
      <w:r w:rsidRPr="00894551">
        <w:rPr>
          <w:color w:val="auto"/>
        </w:rPr>
        <w:t xml:space="preserve"> og Poe, 2003; Guðrún Sigursteinsdóttir, 2009) og er málþroski leikskólabarna talinn geta spáð fyrir um hvernig þeim muni ganga að læra að lesa við upphaf grunnskólagöngu (Hrafnhildur Ragnarsdóttir, Steinunn Gestsdóttir og Freyja Birgisdóttir, 2009). Í því </w:t>
      </w:r>
      <w:r w:rsidRPr="00894551">
        <w:rPr>
          <w:color w:val="auto"/>
        </w:rPr>
        <w:lastRenderedPageBreak/>
        <w:t>sambandi hefur einnig verið hægt að greina tengsl á milli ákveðinna þátta í málþroska leikskólabarna og gengis þeirra í samræmdum prófum í 4. bekk grunnskóla (Jóhanna Einarsdóttir, Amalía Björnsdóttir og Ingibjörg Símonar</w:t>
      </w:r>
    </w:p>
    <w:p w14:paraId="3D85A190" w14:textId="49ADC375" w:rsidR="00543E23" w:rsidRPr="00894551" w:rsidRDefault="00543E23" w:rsidP="00A84015">
      <w:pPr>
        <w:rPr>
          <w:color w:val="auto"/>
        </w:rPr>
      </w:pPr>
      <w:r w:rsidRPr="00894551">
        <w:rPr>
          <w:color w:val="auto"/>
        </w:rPr>
        <w:t xml:space="preserve">dóttir, 2004). Þá hefur komið í ljós að börn með </w:t>
      </w:r>
      <w:proofErr w:type="spellStart"/>
      <w:r w:rsidRPr="00894551">
        <w:rPr>
          <w:color w:val="auto"/>
        </w:rPr>
        <w:t>málþroskafrávik</w:t>
      </w:r>
      <w:proofErr w:type="spellEnd"/>
      <w:r w:rsidRPr="00894551">
        <w:rPr>
          <w:color w:val="auto"/>
        </w:rPr>
        <w:t xml:space="preserve"> geti átt á hættu að þróa með sér lestrarvanda (</w:t>
      </w:r>
      <w:proofErr w:type="spellStart"/>
      <w:r w:rsidRPr="00894551">
        <w:rPr>
          <w:color w:val="auto"/>
        </w:rPr>
        <w:t>Stackhouse</w:t>
      </w:r>
      <w:proofErr w:type="spellEnd"/>
      <w:r w:rsidRPr="00894551">
        <w:rPr>
          <w:color w:val="auto"/>
        </w:rPr>
        <w:t xml:space="preserve"> og </w:t>
      </w:r>
      <w:proofErr w:type="spellStart"/>
      <w:r w:rsidRPr="00894551">
        <w:rPr>
          <w:color w:val="auto"/>
        </w:rPr>
        <w:t>Wells</w:t>
      </w:r>
      <w:proofErr w:type="spellEnd"/>
      <w:r w:rsidRPr="00894551">
        <w:rPr>
          <w:color w:val="auto"/>
        </w:rPr>
        <w:t>, 2002) og að bilið á milli þeirra og jafnaldranna aukist jafnt og þétt eftir því sem árin líða ef ekkert er að gert (</w:t>
      </w:r>
      <w:proofErr w:type="spellStart"/>
      <w:r w:rsidRPr="00894551">
        <w:rPr>
          <w:color w:val="auto"/>
        </w:rPr>
        <w:t>Stanowich</w:t>
      </w:r>
      <w:proofErr w:type="spellEnd"/>
      <w:r w:rsidRPr="00894551">
        <w:rPr>
          <w:color w:val="auto"/>
        </w:rPr>
        <w:t>, 1986, Hrafnhildur Ragnarsdóttir, 2015). Það er því ljóst að slíkur vandi lagast ekki að sjálfu sér eða með því „að bíða og sjá til“ (</w:t>
      </w:r>
      <w:proofErr w:type="spellStart"/>
      <w:r w:rsidRPr="00894551">
        <w:rPr>
          <w:color w:val="auto"/>
        </w:rPr>
        <w:t>Miniscalco</w:t>
      </w:r>
      <w:proofErr w:type="spellEnd"/>
      <w:r w:rsidRPr="00894551">
        <w:rPr>
          <w:color w:val="auto"/>
        </w:rPr>
        <w:t xml:space="preserve">, </w:t>
      </w:r>
      <w:proofErr w:type="spellStart"/>
      <w:r w:rsidRPr="00894551">
        <w:rPr>
          <w:color w:val="auto"/>
        </w:rPr>
        <w:t>Westerlund</w:t>
      </w:r>
      <w:proofErr w:type="spellEnd"/>
      <w:r w:rsidRPr="00894551">
        <w:rPr>
          <w:color w:val="auto"/>
        </w:rPr>
        <w:t xml:space="preserve"> og </w:t>
      </w:r>
      <w:proofErr w:type="spellStart"/>
      <w:r w:rsidRPr="00894551">
        <w:rPr>
          <w:color w:val="auto"/>
        </w:rPr>
        <w:t>Lohmander</w:t>
      </w:r>
      <w:proofErr w:type="spellEnd"/>
      <w:r w:rsidRPr="00894551">
        <w:rPr>
          <w:color w:val="auto"/>
        </w:rPr>
        <w:t xml:space="preserve">, 2005), heldur verður að grípa til markvissra inngripa til þess að sporna við þessari þróun. </w:t>
      </w:r>
    </w:p>
    <w:p w14:paraId="2A302E41" w14:textId="156B49C9" w:rsidR="000F75D2" w:rsidRPr="00894551" w:rsidRDefault="000F75D2" w:rsidP="00A84015">
      <w:pPr>
        <w:rPr>
          <w:color w:val="auto"/>
        </w:rPr>
      </w:pPr>
    </w:p>
    <w:p w14:paraId="4FFA5326" w14:textId="4CCEFD52" w:rsidR="000F75D2" w:rsidRPr="00894551" w:rsidRDefault="000F75D2" w:rsidP="00A84015">
      <w:pPr>
        <w:rPr>
          <w:color w:val="auto"/>
        </w:rPr>
      </w:pPr>
    </w:p>
    <w:p w14:paraId="3BD90AFB" w14:textId="3F6C5E49" w:rsidR="000F75D2" w:rsidRPr="00894551" w:rsidRDefault="000F75D2" w:rsidP="00A84015">
      <w:pPr>
        <w:rPr>
          <w:color w:val="auto"/>
        </w:rPr>
      </w:pPr>
    </w:p>
    <w:p w14:paraId="3B69E306" w14:textId="63CB094D" w:rsidR="000F75D2" w:rsidRPr="00894551" w:rsidRDefault="000F75D2" w:rsidP="00A84015">
      <w:pPr>
        <w:rPr>
          <w:color w:val="auto"/>
        </w:rPr>
      </w:pPr>
    </w:p>
    <w:p w14:paraId="7F30CE1F" w14:textId="09849A2D" w:rsidR="000F75D2" w:rsidRPr="00894551" w:rsidRDefault="000F75D2" w:rsidP="00A84015">
      <w:pPr>
        <w:rPr>
          <w:color w:val="auto"/>
        </w:rPr>
      </w:pPr>
    </w:p>
    <w:p w14:paraId="3F1B768F" w14:textId="0BC974A9" w:rsidR="000F75D2" w:rsidRPr="00894551" w:rsidRDefault="000F75D2" w:rsidP="00A84015">
      <w:pPr>
        <w:rPr>
          <w:color w:val="auto"/>
        </w:rPr>
      </w:pPr>
    </w:p>
    <w:p w14:paraId="4A8D41B9" w14:textId="281F373E" w:rsidR="000F75D2" w:rsidRPr="00894551" w:rsidRDefault="000F75D2" w:rsidP="00A84015">
      <w:pPr>
        <w:rPr>
          <w:color w:val="auto"/>
        </w:rPr>
      </w:pPr>
    </w:p>
    <w:p w14:paraId="5097019E" w14:textId="4C25D7CD" w:rsidR="000F75D2" w:rsidRPr="00894551" w:rsidRDefault="000F75D2" w:rsidP="00A84015">
      <w:pPr>
        <w:rPr>
          <w:color w:val="auto"/>
        </w:rPr>
      </w:pPr>
    </w:p>
    <w:p w14:paraId="62D49F4C" w14:textId="11F01FEC" w:rsidR="000F75D2" w:rsidRPr="00894551" w:rsidRDefault="000F75D2" w:rsidP="00A84015">
      <w:pPr>
        <w:rPr>
          <w:color w:val="auto"/>
        </w:rPr>
      </w:pPr>
    </w:p>
    <w:p w14:paraId="44055722" w14:textId="1BEC883F" w:rsidR="000F75D2" w:rsidRPr="00894551" w:rsidRDefault="000F75D2" w:rsidP="00A84015">
      <w:pPr>
        <w:rPr>
          <w:color w:val="auto"/>
        </w:rPr>
      </w:pPr>
    </w:p>
    <w:p w14:paraId="5C33AB02" w14:textId="45344890" w:rsidR="000F75D2" w:rsidRPr="00894551" w:rsidRDefault="000F75D2" w:rsidP="00A84015">
      <w:pPr>
        <w:rPr>
          <w:color w:val="auto"/>
        </w:rPr>
      </w:pPr>
    </w:p>
    <w:p w14:paraId="01D0982E" w14:textId="3A6AC459" w:rsidR="000F75D2" w:rsidRPr="00894551" w:rsidRDefault="000F75D2" w:rsidP="00A84015">
      <w:pPr>
        <w:rPr>
          <w:color w:val="auto"/>
        </w:rPr>
      </w:pPr>
    </w:p>
    <w:p w14:paraId="2CFB678C" w14:textId="43C02ED7" w:rsidR="000F75D2" w:rsidRPr="00894551" w:rsidRDefault="000F75D2" w:rsidP="00A84015">
      <w:pPr>
        <w:rPr>
          <w:color w:val="auto"/>
        </w:rPr>
      </w:pPr>
    </w:p>
    <w:p w14:paraId="5928D479" w14:textId="63662833" w:rsidR="000F75D2" w:rsidRDefault="000F75D2" w:rsidP="00A84015">
      <w:pPr>
        <w:rPr>
          <w:color w:val="auto"/>
        </w:rPr>
      </w:pPr>
    </w:p>
    <w:p w14:paraId="61210E9B" w14:textId="4C3A4798" w:rsidR="005C39C7" w:rsidRDefault="005C39C7" w:rsidP="00A84015">
      <w:pPr>
        <w:rPr>
          <w:color w:val="auto"/>
        </w:rPr>
      </w:pPr>
    </w:p>
    <w:p w14:paraId="72D972A6" w14:textId="1B1041BE" w:rsidR="005C39C7" w:rsidRDefault="005C39C7" w:rsidP="00A84015">
      <w:pPr>
        <w:rPr>
          <w:color w:val="auto"/>
        </w:rPr>
      </w:pPr>
    </w:p>
    <w:p w14:paraId="59B6DE2E" w14:textId="5776617A" w:rsidR="005C39C7" w:rsidRDefault="005C39C7" w:rsidP="00A84015">
      <w:pPr>
        <w:rPr>
          <w:color w:val="auto"/>
        </w:rPr>
      </w:pPr>
    </w:p>
    <w:p w14:paraId="73866C32" w14:textId="77777777" w:rsidR="005C39C7" w:rsidRPr="00894551" w:rsidRDefault="005C39C7" w:rsidP="00A84015">
      <w:pPr>
        <w:rPr>
          <w:color w:val="auto"/>
        </w:rPr>
      </w:pPr>
    </w:p>
    <w:p w14:paraId="61E793C5" w14:textId="29AF0A17" w:rsidR="000F75D2" w:rsidRDefault="000F75D2" w:rsidP="00A84015">
      <w:pPr>
        <w:rPr>
          <w:color w:val="auto"/>
        </w:rPr>
      </w:pPr>
    </w:p>
    <w:p w14:paraId="3B22ECD9" w14:textId="77777777" w:rsidR="00902D07" w:rsidRPr="00894551" w:rsidRDefault="00902D07" w:rsidP="00A84015">
      <w:pPr>
        <w:rPr>
          <w:color w:val="auto"/>
        </w:rPr>
      </w:pPr>
    </w:p>
    <w:p w14:paraId="4816A864" w14:textId="2846E37D" w:rsidR="000F75D2" w:rsidRPr="00894551" w:rsidRDefault="000F75D2" w:rsidP="00A84015">
      <w:pPr>
        <w:rPr>
          <w:color w:val="auto"/>
        </w:rPr>
      </w:pPr>
    </w:p>
    <w:p w14:paraId="4292001C" w14:textId="0E54B969" w:rsidR="000F75D2" w:rsidRPr="005C39C7" w:rsidRDefault="000F75D2" w:rsidP="000F75D2">
      <w:pPr>
        <w:jc w:val="center"/>
        <w:rPr>
          <w:b/>
          <w:bCs/>
          <w:color w:val="auto"/>
          <w:sz w:val="56"/>
          <w:szCs w:val="56"/>
        </w:rPr>
      </w:pPr>
      <w:r w:rsidRPr="005C39C7">
        <w:rPr>
          <w:b/>
          <w:bCs/>
          <w:color w:val="auto"/>
          <w:sz w:val="56"/>
          <w:szCs w:val="56"/>
        </w:rPr>
        <w:t>Leikskólinn Eyrarvellir</w:t>
      </w:r>
    </w:p>
    <w:p w14:paraId="08BC68D7" w14:textId="3F0EB814" w:rsidR="000F75D2" w:rsidRDefault="000F75D2" w:rsidP="00A84015">
      <w:pPr>
        <w:rPr>
          <w:color w:val="2E74B5" w:themeColor="accent1" w:themeShade="BF"/>
        </w:rPr>
      </w:pPr>
    </w:p>
    <w:p w14:paraId="32B8A50B" w14:textId="70A05F4D" w:rsidR="000F75D2" w:rsidRDefault="000F75D2" w:rsidP="00A84015">
      <w:pPr>
        <w:rPr>
          <w:color w:val="2E74B5" w:themeColor="accent1" w:themeShade="BF"/>
        </w:rPr>
      </w:pPr>
    </w:p>
    <w:p w14:paraId="5374F1AD" w14:textId="4868587B" w:rsidR="000F75D2" w:rsidRDefault="000F75D2" w:rsidP="00A84015">
      <w:pPr>
        <w:rPr>
          <w:color w:val="2E74B5" w:themeColor="accent1" w:themeShade="BF"/>
        </w:rPr>
      </w:pPr>
    </w:p>
    <w:p w14:paraId="66175055" w14:textId="2771AB11" w:rsidR="000F75D2" w:rsidRDefault="000F75D2" w:rsidP="00A84015">
      <w:pPr>
        <w:rPr>
          <w:color w:val="2E74B5" w:themeColor="accent1" w:themeShade="BF"/>
        </w:rPr>
      </w:pPr>
    </w:p>
    <w:p w14:paraId="4EBC6B04" w14:textId="2D624901" w:rsidR="000F75D2" w:rsidRDefault="000F75D2" w:rsidP="00A84015">
      <w:pPr>
        <w:rPr>
          <w:color w:val="2E74B5" w:themeColor="accent1" w:themeShade="BF"/>
        </w:rPr>
      </w:pPr>
    </w:p>
    <w:p w14:paraId="2E9768F5" w14:textId="06F1A311" w:rsidR="000F75D2" w:rsidRDefault="000F75D2" w:rsidP="00A84015">
      <w:pPr>
        <w:rPr>
          <w:color w:val="2E74B5" w:themeColor="accent1" w:themeShade="BF"/>
        </w:rPr>
      </w:pPr>
    </w:p>
    <w:p w14:paraId="7F098209" w14:textId="2ACEA2AF" w:rsidR="005C39C7" w:rsidRDefault="005C39C7" w:rsidP="00A84015">
      <w:pPr>
        <w:rPr>
          <w:color w:val="2E74B5" w:themeColor="accent1" w:themeShade="BF"/>
        </w:rPr>
      </w:pPr>
    </w:p>
    <w:p w14:paraId="5443E086" w14:textId="77777777" w:rsidR="005C39C7" w:rsidRDefault="005C39C7" w:rsidP="00A84015">
      <w:pPr>
        <w:rPr>
          <w:color w:val="2E74B5" w:themeColor="accent1" w:themeShade="BF"/>
        </w:rPr>
      </w:pPr>
    </w:p>
    <w:p w14:paraId="483D95EC" w14:textId="77777777" w:rsidR="000F75D2" w:rsidRDefault="000F75D2" w:rsidP="00A84015">
      <w:pPr>
        <w:rPr>
          <w:color w:val="2E74B5" w:themeColor="accent1" w:themeShade="BF"/>
        </w:rPr>
      </w:pPr>
    </w:p>
    <w:p w14:paraId="71DCC644" w14:textId="77777777" w:rsidR="000F75D2" w:rsidRPr="00E6439B" w:rsidRDefault="000F75D2" w:rsidP="00A84015">
      <w:pPr>
        <w:rPr>
          <w:color w:val="2E74B5" w:themeColor="accent1" w:themeShade="BF"/>
        </w:rPr>
      </w:pPr>
    </w:p>
    <w:p w14:paraId="684F6C29" w14:textId="30B738C3" w:rsidR="00590C3B" w:rsidRPr="00590C3B" w:rsidRDefault="00590C3B" w:rsidP="00A75225">
      <w:pPr>
        <w:pStyle w:val="Heading1"/>
      </w:pPr>
      <w:bookmarkStart w:id="10" w:name="_Toc41389635"/>
      <w:r w:rsidRPr="00590C3B">
        <w:lastRenderedPageBreak/>
        <w:t xml:space="preserve">Saga </w:t>
      </w:r>
      <w:r w:rsidR="007A24F1" w:rsidRPr="00E6439B">
        <w:t>leik</w:t>
      </w:r>
      <w:r w:rsidRPr="00E6439B">
        <w:t>skólans</w:t>
      </w:r>
      <w:bookmarkEnd w:id="10"/>
      <w:r w:rsidRPr="00590C3B">
        <w:t xml:space="preserve"> </w:t>
      </w:r>
    </w:p>
    <w:p w14:paraId="49F54EE4" w14:textId="59595F27" w:rsidR="00590C3B" w:rsidRPr="00422DA1" w:rsidRDefault="00590C3B" w:rsidP="00E6439B">
      <w:r w:rsidRPr="00422DA1">
        <w:t xml:space="preserve">Leikskólastarfsemi í Neskaupstað á sér 50 ára sögu en í upphafi var leikskólinn starfræktur í barnaskólanum yfir sumartímann. Húsnæði Leikskólans Sólvalla var byggt sem fjögurra deilda leikskóli, þ.e. tvær </w:t>
      </w:r>
      <w:proofErr w:type="spellStart"/>
      <w:r w:rsidRPr="00422DA1">
        <w:t>heil</w:t>
      </w:r>
      <w:r w:rsidR="00994AAC">
        <w:t>s</w:t>
      </w:r>
      <w:r w:rsidRPr="00422DA1">
        <w:t>dagsdeildir</w:t>
      </w:r>
      <w:proofErr w:type="spellEnd"/>
      <w:r w:rsidRPr="00422DA1">
        <w:t xml:space="preserve"> og tvær </w:t>
      </w:r>
      <w:proofErr w:type="spellStart"/>
      <w:r w:rsidRPr="00422DA1">
        <w:t>hálf</w:t>
      </w:r>
      <w:r w:rsidR="00994AAC">
        <w:t>s</w:t>
      </w:r>
      <w:r w:rsidRPr="00422DA1">
        <w:t>dagsdeildir</w:t>
      </w:r>
      <w:proofErr w:type="spellEnd"/>
      <w:r w:rsidRPr="00422DA1">
        <w:t xml:space="preserve"> og var þá enginn salur eða annað rými fyrir börnin annað en það sem var inni á deildum. Fyrstu þrjár einingar leikskólans voru teknar í notkun árið 1970 og var leikskólinn aðeins rekinn yfir sumarið en Iðnskólinn notaði skólann yfir veturinn. Einn vetur rak Fjórðungssjúkrahúsið eina deild fyrir sitt starfsfólk en einnig fyrir nokkur fleiri börn. Árið 1974</w:t>
      </w:r>
      <w:r w:rsidR="006F1E7D">
        <w:t xml:space="preserve"> tekur bærinn við starfsemi leikskólans.</w:t>
      </w:r>
      <w:r w:rsidRPr="00422DA1">
        <w:t xml:space="preserve"> Leikskólinn var allur endurbættur á árunum 1995-1997. Laus kennslustofa var tekin í notkun í byrjun apríl 2003 og í ágúst 2004 var opnuð deild fyrir elstu börnin á Kirkjumel í Norðfjarðarsveit. Þá varð leikskólinn fimm deilda með blönduðum vistunartíma frá 7:30 - 16:30 og hafa deildirnar sameiginlega aðstöðu sem eru salur og listaskáli. </w:t>
      </w:r>
    </w:p>
    <w:p w14:paraId="77343AC2" w14:textId="71ECB4CE" w:rsidR="0067458B" w:rsidRPr="00590C3B" w:rsidRDefault="00590C3B" w:rsidP="00E6439B">
      <w:r w:rsidRPr="00422DA1">
        <w:t xml:space="preserve">Í janúar 2015 var fyrsta </w:t>
      </w:r>
      <w:proofErr w:type="spellStart"/>
      <w:r w:rsidRPr="00422DA1">
        <w:t>skóflustungan</w:t>
      </w:r>
      <w:proofErr w:type="spellEnd"/>
      <w:r w:rsidRPr="00422DA1">
        <w:t xml:space="preserve"> tekin að nýjum 8 deilda leikskóla á Neseyri og var hann opnaður í ágúst 2016. Foreldrar, starfsfólk og leikskólabörn fengu tækifæri til að koma með hugmyndir að nafni á nýja leikskólann en 6 manna hópur valdi nafnið úr hugmyndu</w:t>
      </w:r>
      <w:r w:rsidR="00393DB1">
        <w:t>m</w:t>
      </w:r>
      <w:r w:rsidR="003710E5">
        <w:t xml:space="preserve"> þeir</w:t>
      </w:r>
      <w:r w:rsidR="00B940F6">
        <w:t>ra</w:t>
      </w:r>
      <w:r w:rsidRPr="00422DA1">
        <w:t xml:space="preserve">. </w:t>
      </w:r>
      <w:r w:rsidR="006F1E7D">
        <w:t>Nýi leikskólinn fékk</w:t>
      </w:r>
      <w:r w:rsidRPr="00422DA1">
        <w:t xml:space="preserve"> nafnið Eyrarvellir</w:t>
      </w:r>
      <w:r w:rsidR="00B940F6">
        <w:t xml:space="preserve"> sem samanstendur af</w:t>
      </w:r>
      <w:r w:rsidRPr="00422DA1">
        <w:t xml:space="preserve"> </w:t>
      </w:r>
      <w:r w:rsidR="00B940F6">
        <w:t>nýrri staðsetningu leikskólan</w:t>
      </w:r>
      <w:r w:rsidR="00393DB1">
        <w:t>s</w:t>
      </w:r>
      <w:r w:rsidRPr="00422DA1">
        <w:t xml:space="preserve"> og</w:t>
      </w:r>
      <w:r w:rsidR="00B940F6">
        <w:t xml:space="preserve"> nafni</w:t>
      </w:r>
      <w:r w:rsidRPr="00422DA1">
        <w:t xml:space="preserve"> gamla leikskól</w:t>
      </w:r>
      <w:r w:rsidR="00B940F6">
        <w:t>ans</w:t>
      </w:r>
      <w:r w:rsidRPr="00422DA1">
        <w:t xml:space="preserve">. </w:t>
      </w:r>
    </w:p>
    <w:p w14:paraId="5081AEAF" w14:textId="77777777" w:rsidR="00590C3B" w:rsidRPr="00422DA1" w:rsidRDefault="00590C3B" w:rsidP="00A75225">
      <w:pPr>
        <w:pStyle w:val="Heading1"/>
      </w:pPr>
      <w:bookmarkStart w:id="11" w:name="_Toc41389636"/>
      <w:r w:rsidRPr="00E6439B">
        <w:t>Umgjörð</w:t>
      </w:r>
      <w:r w:rsidRPr="00422DA1">
        <w:t xml:space="preserve"> </w:t>
      </w:r>
      <w:r w:rsidRPr="00590C3B">
        <w:t>um</w:t>
      </w:r>
      <w:r w:rsidRPr="00422DA1">
        <w:t xml:space="preserve"> leikskólastarfið</w:t>
      </w:r>
      <w:bookmarkEnd w:id="11"/>
    </w:p>
    <w:p w14:paraId="1A1762E4" w14:textId="561A6F8C" w:rsidR="00590C3B" w:rsidRDefault="00590C3B" w:rsidP="009253B7">
      <w:pPr>
        <w:pStyle w:val="Heading2"/>
        <w:numPr>
          <w:ilvl w:val="0"/>
          <w:numId w:val="42"/>
        </w:numPr>
      </w:pPr>
      <w:bookmarkStart w:id="12" w:name="_Toc41389637"/>
      <w:r w:rsidRPr="00422DA1">
        <w:t xml:space="preserve">Stefna </w:t>
      </w:r>
      <w:r w:rsidRPr="00590C3B">
        <w:t>skólans</w:t>
      </w:r>
      <w:bookmarkEnd w:id="12"/>
    </w:p>
    <w:p w14:paraId="019D7354" w14:textId="222D9A68" w:rsidR="00E6439B" w:rsidRDefault="00E6439B" w:rsidP="00E6439B">
      <w:r>
        <w:t xml:space="preserve">Nám leikskólabarna byggir á hugmyndafræði, sem kennarar sækja í hina ýmsu fræðimenn, um það hvernig börn eiga að læra og þroskast. Eitt eru fræðimenn sammála um og það er að leikurinn sé helsta náms- og </w:t>
      </w:r>
      <w:proofErr w:type="spellStart"/>
      <w:r>
        <w:t>þroskaleið</w:t>
      </w:r>
      <w:proofErr w:type="spellEnd"/>
      <w:r>
        <w:t xml:space="preserve"> barna. Nám í leikskóla er </w:t>
      </w:r>
      <w:proofErr w:type="spellStart"/>
      <w:r>
        <w:t>samþætt</w:t>
      </w:r>
      <w:proofErr w:type="spellEnd"/>
      <w:r>
        <w:t xml:space="preserve"> og fer fram í leik, umönnun, samskiptum, skapandi starfi og hugsun þar sem hverju barni er mætt þar sem það er statt í námi og þroska. Börn eiga að fá að njóta sín sem einstaklingar sem og læra að vinna saman, eignast vini og öðlast heilbrigða samkennd.</w:t>
      </w:r>
    </w:p>
    <w:p w14:paraId="4F362048" w14:textId="6359A73E" w:rsidR="00E6439B" w:rsidRPr="00E6439B" w:rsidRDefault="00E6439B" w:rsidP="00E6439B">
      <w:r w:rsidRPr="00A935D6">
        <w:t>Þegar leikskól</w:t>
      </w:r>
      <w:r>
        <w:t>inn fór að skoða starf</w:t>
      </w:r>
      <w:r w:rsidRPr="00A935D6">
        <w:t xml:space="preserve"> sitt í gegnum árin út frá kenningum fræðimanna komumst við að því </w:t>
      </w:r>
      <w:r>
        <w:t>að okkar hugmyndafræði samsamar</w:t>
      </w:r>
      <w:r w:rsidRPr="00A935D6">
        <w:t xml:space="preserve"> sér best við h</w:t>
      </w:r>
      <w:r>
        <w:t xml:space="preserve">ugmyndafræði </w:t>
      </w:r>
      <w:r w:rsidRPr="00A935D6">
        <w:lastRenderedPageBreak/>
        <w:t xml:space="preserve">John </w:t>
      </w:r>
      <w:proofErr w:type="spellStart"/>
      <w:r w:rsidRPr="00A935D6">
        <w:t>Dewey</w:t>
      </w:r>
      <w:proofErr w:type="spellEnd"/>
      <w:r>
        <w:t xml:space="preserve"> og að hluta til hugmyndafræði Howard </w:t>
      </w:r>
      <w:proofErr w:type="spellStart"/>
      <w:r>
        <w:t>Gardner</w:t>
      </w:r>
      <w:proofErr w:type="spellEnd"/>
      <w:r>
        <w:t>. Því trú okkar er sú að börn</w:t>
      </w:r>
      <w:r w:rsidRPr="00A935D6">
        <w:t xml:space="preserve"> læri í gegnum eigin reynslu og að allir geti eitthvað en enginn geti allt. Að þekkja styrk sinn er mikilvægara en að þekkja vanmátt sinn og þv</w:t>
      </w:r>
      <w:r>
        <w:t>í er nauðsynlegt að hvert barn</w:t>
      </w:r>
      <w:r w:rsidRPr="00A935D6">
        <w:t xml:space="preserve"> fái tækifæri til</w:t>
      </w:r>
      <w:r>
        <w:t xml:space="preserve"> þess</w:t>
      </w:r>
      <w:r w:rsidRPr="00A935D6">
        <w:t xml:space="preserve"> að efla sig í leikskólanum. Frjáls leikur skipar hér stóran sess</w:t>
      </w:r>
      <w:r>
        <w:t>, efniviður er fjölbreyttur og l</w:t>
      </w:r>
      <w:r w:rsidRPr="00A935D6">
        <w:t xml:space="preserve">istsköpun og </w:t>
      </w:r>
      <w:r>
        <w:t>mynda</w:t>
      </w:r>
      <w:r w:rsidRPr="00A935D6">
        <w:t xml:space="preserve">skráning </w:t>
      </w:r>
      <w:r>
        <w:t>er</w:t>
      </w:r>
      <w:r w:rsidRPr="00A935D6">
        <w:t xml:space="preserve"> stór þáttur í starfi leikskólans. </w:t>
      </w:r>
      <w:r>
        <w:t xml:space="preserve">Leikskólinn vinnur einnig með </w:t>
      </w:r>
      <w:r w:rsidR="009656C9">
        <w:t>uppbyggingarstefnuna – Uppeldi til ábyrgðar og ART sem eru sameiginlegar uppeldisstefnur allra grunn- og leikskóla innan Fjarðabyggðar.</w:t>
      </w:r>
    </w:p>
    <w:p w14:paraId="0E398D36" w14:textId="5D3D3502" w:rsidR="00590C3B" w:rsidRPr="00590C3B" w:rsidRDefault="00590C3B" w:rsidP="00A84015">
      <w:pPr>
        <w:pStyle w:val="Heading3"/>
      </w:pPr>
      <w:bookmarkStart w:id="13" w:name="_Toc41389638"/>
      <w:r w:rsidRPr="00590C3B">
        <w:t>Uppeldi til ábyrgðar – uppbygging sjál</w:t>
      </w:r>
      <w:r w:rsidR="00E6439B">
        <w:t>fsaga</w:t>
      </w:r>
      <w:bookmarkEnd w:id="13"/>
      <w:r w:rsidRPr="00590C3B">
        <w:t xml:space="preserve"> </w:t>
      </w:r>
    </w:p>
    <w:p w14:paraId="50EB15ED" w14:textId="326CDEB8" w:rsidR="00590C3B" w:rsidRPr="00422DA1" w:rsidRDefault="00590C3B" w:rsidP="009656C9">
      <w:r w:rsidRPr="00422DA1">
        <w:t xml:space="preserve">Upphafsmaður uppbyggingarstefnunnar sem </w:t>
      </w:r>
      <w:r w:rsidR="00C33F71">
        <w:t>starfsfólk leikskólan</w:t>
      </w:r>
      <w:r w:rsidR="00393DB1">
        <w:t>s</w:t>
      </w:r>
      <w:r w:rsidR="00C33F71">
        <w:t xml:space="preserve"> kýs</w:t>
      </w:r>
      <w:r w:rsidR="00C33F71">
        <w:rPr>
          <w:rStyle w:val="CommentReference"/>
        </w:rPr>
        <w:t xml:space="preserve"> </w:t>
      </w:r>
      <w:r w:rsidR="00C33F71" w:rsidRPr="00C33F71">
        <w:rPr>
          <w:rStyle w:val="CommentReference"/>
          <w:sz w:val="24"/>
          <w:szCs w:val="24"/>
        </w:rPr>
        <w:t>nú</w:t>
      </w:r>
      <w:r w:rsidR="00C33F71">
        <w:rPr>
          <w:rStyle w:val="CommentReference"/>
        </w:rPr>
        <w:t xml:space="preserve"> </w:t>
      </w:r>
      <w:r w:rsidRPr="00422DA1">
        <w:t xml:space="preserve">að kenna við </w:t>
      </w:r>
      <w:r w:rsidR="00C33F71">
        <w:t>U</w:t>
      </w:r>
      <w:r w:rsidRPr="00422DA1">
        <w:t>ppe</w:t>
      </w:r>
      <w:r w:rsidR="00C33F71">
        <w:t xml:space="preserve">ldi </w:t>
      </w:r>
      <w:r w:rsidRPr="00422DA1">
        <w:t xml:space="preserve">til ábyrgðar – uppbyggingu sjálfsaga er Diane Gossen. Uppeldi til ábyrgðar miðar að því að ýta undir ábyrgðarkennd og sjálfstjórn barna, þjálfa þau í að ræða um tilfinningar og átta sig á þörfum sínum. Hugmyndafræði </w:t>
      </w:r>
      <w:r w:rsidR="00C33F71">
        <w:t>U</w:t>
      </w:r>
      <w:r w:rsidRPr="00422DA1">
        <w:t>ppeldi</w:t>
      </w:r>
      <w:r w:rsidR="00C33F71">
        <w:t xml:space="preserve">s </w:t>
      </w:r>
      <w:r w:rsidRPr="00422DA1">
        <w:t xml:space="preserve">til ábyrgðar byggist á því að barnið geti tekið sjálfstæðar og siðferðilegar ákvarðanir varðandi eigin hegðun þegar það er laust undan skömmum, hótunum, sektarkennd eða væntingum og loforðum um umbun. Markmiðið er að styrkja barnið í að vera það sem það vill vera með hliðsjón af eigin sannfæringu frekar en að stjórnast út frá geðþótta annarra. Vinnuaðferðunum er einnig ætlað að styðja starfsmenn leikskólans við að móta sér skýra stefnu varðandi samskipti og </w:t>
      </w:r>
      <w:proofErr w:type="spellStart"/>
      <w:r w:rsidRPr="00422DA1">
        <w:t>agamál</w:t>
      </w:r>
      <w:proofErr w:type="spellEnd"/>
      <w:r w:rsidRPr="00422DA1">
        <w:t xml:space="preserve">. Lögð er áhersla á að starfsmenn leikskólans sameinist um skýrar reglur um óásættanlega hegðun og þrói samstilltar leiðir til að fylgja þeim eftir. Skýr mörk skapa það öryggi og traust sem er nauðsynlegt skólasamfélaginu. </w:t>
      </w:r>
      <w:r w:rsidR="00C33F71">
        <w:t>Það að f</w:t>
      </w:r>
      <w:r w:rsidRPr="00422DA1">
        <w:t xml:space="preserve">ramfylgja </w:t>
      </w:r>
      <w:proofErr w:type="spellStart"/>
      <w:r w:rsidRPr="00422DA1">
        <w:t>ófrávíkjanlegum</w:t>
      </w:r>
      <w:proofErr w:type="spellEnd"/>
      <w:r w:rsidRPr="00422DA1">
        <w:t xml:space="preserve"> reglum er því hvorki hugsað sem refsing né skilyrði til að hræða menn til hlýðni við reglur, heldur er það yfirlýsing um að leiðin sem barnið valdi sé óásættanleg og að það þurfi að finna betri leið. Í framhaldi af því eru barninu sköpuð tækifæri til að læra af mistökum sínum og það aðstoðað við að finna betri leiðir og byggja þannig upp sinn innri styrk.</w:t>
      </w:r>
    </w:p>
    <w:p w14:paraId="65B4FF9C" w14:textId="77777777" w:rsidR="00590C3B" w:rsidRPr="00422DA1" w:rsidRDefault="00590C3B" w:rsidP="00A84015">
      <w:pPr>
        <w:pStyle w:val="Heading3"/>
      </w:pPr>
      <w:bookmarkStart w:id="14" w:name="_Toc41389639"/>
      <w:r w:rsidRPr="00422DA1">
        <w:t xml:space="preserve">John </w:t>
      </w:r>
      <w:proofErr w:type="spellStart"/>
      <w:r w:rsidRPr="00422DA1">
        <w:t>Dewey</w:t>
      </w:r>
      <w:bookmarkEnd w:id="14"/>
      <w:proofErr w:type="spellEnd"/>
      <w:r w:rsidRPr="00422DA1">
        <w:t xml:space="preserve"> </w:t>
      </w:r>
    </w:p>
    <w:p w14:paraId="6BBEEDB1" w14:textId="6621CC73" w:rsidR="00590C3B" w:rsidRPr="00422DA1" w:rsidRDefault="00590C3B" w:rsidP="00A84015">
      <w:pPr>
        <w:rPr>
          <w:rFonts w:cs="Times New Roman"/>
          <w:szCs w:val="24"/>
        </w:rPr>
      </w:pPr>
      <w:r w:rsidRPr="00422DA1">
        <w:rPr>
          <w:rFonts w:cs="Times New Roman"/>
          <w:szCs w:val="24"/>
        </w:rPr>
        <w:t xml:space="preserve">Þeir þættir sem John </w:t>
      </w:r>
      <w:proofErr w:type="spellStart"/>
      <w:r w:rsidRPr="00422DA1">
        <w:rPr>
          <w:rFonts w:cs="Times New Roman"/>
          <w:szCs w:val="24"/>
        </w:rPr>
        <w:t>De</w:t>
      </w:r>
      <w:r w:rsidR="00393DB1">
        <w:rPr>
          <w:rFonts w:cs="Times New Roman"/>
          <w:szCs w:val="24"/>
        </w:rPr>
        <w:t>wey</w:t>
      </w:r>
      <w:proofErr w:type="spellEnd"/>
      <w:r w:rsidRPr="00422DA1">
        <w:rPr>
          <w:rFonts w:cs="Times New Roman"/>
          <w:szCs w:val="24"/>
        </w:rPr>
        <w:t xml:space="preserve"> (1859-1952) leggur mesta áherslu á, er að virkja athafnaþörf barnsins og vekja áhuga þess, „</w:t>
      </w:r>
      <w:proofErr w:type="spellStart"/>
      <w:r w:rsidRPr="00422DA1">
        <w:rPr>
          <w:rFonts w:cs="Times New Roman"/>
          <w:szCs w:val="24"/>
        </w:rPr>
        <w:t>Learning</w:t>
      </w:r>
      <w:proofErr w:type="spellEnd"/>
      <w:r w:rsidRPr="00422DA1">
        <w:rPr>
          <w:rFonts w:cs="Times New Roman"/>
          <w:szCs w:val="24"/>
        </w:rPr>
        <w:t xml:space="preserve"> </w:t>
      </w:r>
      <w:proofErr w:type="spellStart"/>
      <w:r w:rsidRPr="00422DA1">
        <w:rPr>
          <w:rFonts w:cs="Times New Roman"/>
          <w:szCs w:val="24"/>
        </w:rPr>
        <w:t>by</w:t>
      </w:r>
      <w:proofErr w:type="spellEnd"/>
      <w:r w:rsidRPr="00422DA1">
        <w:rPr>
          <w:rFonts w:cs="Times New Roman"/>
          <w:szCs w:val="24"/>
        </w:rPr>
        <w:t xml:space="preserve"> </w:t>
      </w:r>
      <w:proofErr w:type="spellStart"/>
      <w:r w:rsidRPr="00422DA1">
        <w:rPr>
          <w:rFonts w:cs="Times New Roman"/>
          <w:szCs w:val="24"/>
        </w:rPr>
        <w:t>doing</w:t>
      </w:r>
      <w:proofErr w:type="spellEnd"/>
      <w:r w:rsidRPr="00422DA1">
        <w:rPr>
          <w:rFonts w:cs="Times New Roman"/>
          <w:szCs w:val="24"/>
        </w:rPr>
        <w:t xml:space="preserve">“ eða „að læra með því að framkvæma“. Barnið á að læra af eigin reynslu og eigin virkni og áhuga en persónuleg reynsla barnsins er forsenda þess að það fái skilning á umhverfi sínu. Barnið lærir ekki með því að taka á móti, heldur í samspili við þekkingu þess á </w:t>
      </w:r>
      <w:r w:rsidRPr="00422DA1">
        <w:rPr>
          <w:rFonts w:cs="Times New Roman"/>
          <w:szCs w:val="24"/>
        </w:rPr>
        <w:lastRenderedPageBreak/>
        <w:t xml:space="preserve">veröldinni í gegnum skynfærin. Þannig má líta á leikinn sem leið í átt til menntunar þar sem hann er náttúruleg hvöt barnsins. Hann lagði höfuðáherslu á virðingu fyrir barninu og þörfum þess. Börn þurfa að fá að kanna umhverfi sitt, spyrja opinna spurninga, skoða allt sem er í kringum þau og reyna sjálf að fást við verkefnin sín. </w:t>
      </w:r>
      <w:proofErr w:type="spellStart"/>
      <w:r w:rsidRPr="00422DA1">
        <w:rPr>
          <w:rFonts w:cs="Times New Roman"/>
          <w:szCs w:val="24"/>
        </w:rPr>
        <w:t>De</w:t>
      </w:r>
      <w:r w:rsidR="00393DB1">
        <w:rPr>
          <w:rFonts w:cs="Times New Roman"/>
          <w:szCs w:val="24"/>
        </w:rPr>
        <w:t>wey</w:t>
      </w:r>
      <w:proofErr w:type="spellEnd"/>
      <w:r w:rsidRPr="00422DA1">
        <w:rPr>
          <w:rFonts w:cs="Times New Roman"/>
          <w:szCs w:val="24"/>
        </w:rPr>
        <w:t xml:space="preserve"> leggur jafnframt áherslu á að börn læri að vinna í félagslegri heild þar sem þau þroska sjálfsvitund og skilning. Eftir kenningu </w:t>
      </w:r>
      <w:proofErr w:type="spellStart"/>
      <w:r w:rsidRPr="00422DA1">
        <w:rPr>
          <w:rFonts w:cs="Times New Roman"/>
          <w:szCs w:val="24"/>
        </w:rPr>
        <w:t>De</w:t>
      </w:r>
      <w:r w:rsidR="00393DB1">
        <w:rPr>
          <w:rFonts w:cs="Times New Roman"/>
          <w:szCs w:val="24"/>
        </w:rPr>
        <w:t>wey</w:t>
      </w:r>
      <w:proofErr w:type="spellEnd"/>
      <w:r w:rsidRPr="00422DA1">
        <w:rPr>
          <w:rFonts w:cs="Times New Roman"/>
          <w:szCs w:val="24"/>
        </w:rPr>
        <w:t xml:space="preserve"> má skipta áhugasviði barnsins í fjóra þætti: </w:t>
      </w:r>
    </w:p>
    <w:p w14:paraId="16B1A055" w14:textId="3510EFE7" w:rsidR="00590C3B" w:rsidRPr="00422DA1" w:rsidRDefault="00E64898" w:rsidP="00D261B4">
      <w:pPr>
        <w:pStyle w:val="ListParagraph"/>
        <w:numPr>
          <w:ilvl w:val="0"/>
          <w:numId w:val="14"/>
        </w:numPr>
        <w:rPr>
          <w:rFonts w:cs="Times New Roman"/>
          <w:szCs w:val="24"/>
        </w:rPr>
      </w:pPr>
      <w:r>
        <w:rPr>
          <w:rFonts w:cs="Times New Roman"/>
          <w:szCs w:val="24"/>
        </w:rPr>
        <w:t>Á</w:t>
      </w:r>
      <w:r w:rsidR="00590C3B" w:rsidRPr="00422DA1">
        <w:rPr>
          <w:rFonts w:cs="Times New Roman"/>
          <w:szCs w:val="24"/>
        </w:rPr>
        <w:t xml:space="preserve">hugi á samræðum og samveru (byggt á félagslegri eðlishvöt) </w:t>
      </w:r>
    </w:p>
    <w:p w14:paraId="37608843" w14:textId="0371BEE9" w:rsidR="00590C3B" w:rsidRPr="00422DA1" w:rsidRDefault="00E64898" w:rsidP="00D261B4">
      <w:pPr>
        <w:pStyle w:val="ListParagraph"/>
        <w:numPr>
          <w:ilvl w:val="0"/>
          <w:numId w:val="14"/>
        </w:numPr>
        <w:rPr>
          <w:rFonts w:cs="Times New Roman"/>
          <w:szCs w:val="24"/>
        </w:rPr>
      </w:pPr>
      <w:r>
        <w:rPr>
          <w:rFonts w:cs="Times New Roman"/>
          <w:szCs w:val="24"/>
        </w:rPr>
        <w:t>Á</w:t>
      </w:r>
      <w:r w:rsidR="00590C3B" w:rsidRPr="00422DA1">
        <w:rPr>
          <w:rFonts w:cs="Times New Roman"/>
          <w:szCs w:val="24"/>
        </w:rPr>
        <w:t xml:space="preserve">hugi á að rannsaka og uppgötva (sjálfstæð- og skapandi hugsun) </w:t>
      </w:r>
    </w:p>
    <w:p w14:paraId="0D5852B3" w14:textId="7C3DCCBE" w:rsidR="00590C3B" w:rsidRPr="00422DA1" w:rsidRDefault="00E64898" w:rsidP="00D261B4">
      <w:pPr>
        <w:pStyle w:val="ListParagraph"/>
        <w:numPr>
          <w:ilvl w:val="0"/>
          <w:numId w:val="14"/>
        </w:numPr>
        <w:rPr>
          <w:rFonts w:cs="Times New Roman"/>
          <w:szCs w:val="24"/>
        </w:rPr>
      </w:pPr>
      <w:r>
        <w:rPr>
          <w:rFonts w:cs="Times New Roman"/>
          <w:szCs w:val="24"/>
        </w:rPr>
        <w:t>Á</w:t>
      </w:r>
      <w:r w:rsidR="00590C3B" w:rsidRPr="00422DA1">
        <w:rPr>
          <w:rFonts w:cs="Times New Roman"/>
          <w:szCs w:val="24"/>
        </w:rPr>
        <w:t xml:space="preserve">hugi á að framkvæma (búa til hluti, skapa og setja saman) </w:t>
      </w:r>
    </w:p>
    <w:p w14:paraId="10696722" w14:textId="7E524570" w:rsidR="00590C3B" w:rsidRPr="00422DA1" w:rsidRDefault="00E64898" w:rsidP="00D261B4">
      <w:pPr>
        <w:pStyle w:val="ListParagraph"/>
        <w:numPr>
          <w:ilvl w:val="0"/>
          <w:numId w:val="14"/>
        </w:numPr>
        <w:rPr>
          <w:rFonts w:cs="Times New Roman"/>
          <w:szCs w:val="24"/>
        </w:rPr>
      </w:pPr>
      <w:r>
        <w:rPr>
          <w:rFonts w:cs="Times New Roman"/>
          <w:szCs w:val="24"/>
        </w:rPr>
        <w:t>Á</w:t>
      </w:r>
      <w:r w:rsidR="00590C3B" w:rsidRPr="00422DA1">
        <w:rPr>
          <w:rFonts w:cs="Times New Roman"/>
          <w:szCs w:val="24"/>
        </w:rPr>
        <w:t xml:space="preserve">hugi á listrænni tjáningu (tjá sig í myndlist, söng og hreyfingu).  </w:t>
      </w:r>
    </w:p>
    <w:p w14:paraId="36A64F7B" w14:textId="77777777" w:rsidR="00590C3B" w:rsidRPr="00422DA1" w:rsidRDefault="00590C3B" w:rsidP="00A84015">
      <w:pPr>
        <w:rPr>
          <w:rFonts w:cs="Times New Roman"/>
          <w:szCs w:val="24"/>
        </w:rPr>
      </w:pPr>
      <w:proofErr w:type="spellStart"/>
      <w:r w:rsidRPr="00422DA1">
        <w:rPr>
          <w:rFonts w:cs="Times New Roman"/>
          <w:szCs w:val="24"/>
        </w:rPr>
        <w:t>Dewey</w:t>
      </w:r>
      <w:proofErr w:type="spellEnd"/>
      <w:r w:rsidRPr="00422DA1">
        <w:rPr>
          <w:rFonts w:cs="Times New Roman"/>
          <w:szCs w:val="24"/>
        </w:rPr>
        <w:t xml:space="preserve"> vill sjá nám og hugsun sem heild en ekki að vera bútað niður í einangraða hluta af þekkingu. Hlutverk kennara er að skapa námsumhverfi þar sem áhugi barnsins, verk og reynsla fær notið sín. Kennari á að vera jákvæður og vita hvenær hann á að taka þátt og hvenær hann á að gefa frið. Kennari þarf að vera leiðandi í verkefnavinnu með börnum, leyfa þeim að þróa eigin hugmyndir og verkefni og ljúka sjálf við verkefnin sín. </w:t>
      </w:r>
    </w:p>
    <w:p w14:paraId="2543EA24" w14:textId="77777777" w:rsidR="00590C3B" w:rsidRPr="00422DA1" w:rsidRDefault="00590C3B" w:rsidP="00A84015">
      <w:pPr>
        <w:pStyle w:val="Heading3"/>
      </w:pPr>
      <w:bookmarkStart w:id="15" w:name="_Toc41389640"/>
      <w:r w:rsidRPr="00422DA1">
        <w:t xml:space="preserve">Howard </w:t>
      </w:r>
      <w:proofErr w:type="spellStart"/>
      <w:r w:rsidRPr="00422DA1">
        <w:t>Gardner</w:t>
      </w:r>
      <w:bookmarkEnd w:id="15"/>
      <w:proofErr w:type="spellEnd"/>
      <w:r w:rsidRPr="00422DA1">
        <w:t xml:space="preserve"> </w:t>
      </w:r>
    </w:p>
    <w:p w14:paraId="011D2AED" w14:textId="759E723D" w:rsidR="000F75D2" w:rsidRPr="00422DA1" w:rsidRDefault="00590C3B" w:rsidP="00A84015">
      <w:pPr>
        <w:rPr>
          <w:rFonts w:cs="Times New Roman"/>
          <w:szCs w:val="24"/>
        </w:rPr>
      </w:pPr>
      <w:r w:rsidRPr="00422DA1">
        <w:rPr>
          <w:rFonts w:cs="Times New Roman"/>
          <w:szCs w:val="24"/>
        </w:rPr>
        <w:t xml:space="preserve">Án þess að vinna bókstaflega eftir hugmyndum Howard </w:t>
      </w:r>
      <w:proofErr w:type="spellStart"/>
      <w:r w:rsidRPr="00422DA1">
        <w:rPr>
          <w:rFonts w:cs="Times New Roman"/>
          <w:szCs w:val="24"/>
        </w:rPr>
        <w:t>Gardner</w:t>
      </w:r>
      <w:proofErr w:type="spellEnd"/>
      <w:r w:rsidRPr="00422DA1">
        <w:rPr>
          <w:rFonts w:cs="Times New Roman"/>
          <w:szCs w:val="24"/>
        </w:rPr>
        <w:t xml:space="preserve"> (1943) getum við ekki litið fram hjá honum þar sem hann hefur sett fram hugmyndir um að greind mannsins saman standi af fleiri en einni greind. Með þessari kenningu er </w:t>
      </w:r>
      <w:proofErr w:type="spellStart"/>
      <w:r w:rsidRPr="00422DA1">
        <w:rPr>
          <w:rFonts w:cs="Times New Roman"/>
          <w:szCs w:val="24"/>
        </w:rPr>
        <w:t>Gardner</w:t>
      </w:r>
      <w:proofErr w:type="spellEnd"/>
      <w:r w:rsidRPr="00422DA1">
        <w:rPr>
          <w:rFonts w:cs="Times New Roman"/>
          <w:szCs w:val="24"/>
        </w:rPr>
        <w:t xml:space="preserve"> að víkka sýn á mannlega möguleika og hæfileika út úr ramma hefðbundinna greindarprófa. Hann segir að „greind snúist um hæfileika til að leysa þrautir eða vandamál annars vegar og hins vegar að hanna afurðir í góðu samspili og samhengi við umhverfið“. Hvert barn býr yfir öllum greindunum og geta flest þróað hverja greind á nokkuð hátt getustig ef næg örvun og tækifæri eru fyrir hendi. </w:t>
      </w:r>
      <w:proofErr w:type="spellStart"/>
      <w:r w:rsidRPr="00422DA1">
        <w:rPr>
          <w:rFonts w:cs="Times New Roman"/>
          <w:szCs w:val="24"/>
        </w:rPr>
        <w:t>Gardner</w:t>
      </w:r>
      <w:proofErr w:type="spellEnd"/>
      <w:r w:rsidRPr="00422DA1">
        <w:rPr>
          <w:rFonts w:cs="Times New Roman"/>
          <w:szCs w:val="24"/>
        </w:rPr>
        <w:t xml:space="preserve"> segir því að hæfileiki barna og fullorðinna geti legið á mismunandi sviðum og ein tegund greindar sé ekki mikilvægari en önnur, því er mikilvægt að gefa börnum tækifæri til fjölbreyttra leikja og verkefna svo þau fái tækifæri til að þroska sig sem best. Þær greindir sem </w:t>
      </w:r>
      <w:proofErr w:type="spellStart"/>
      <w:r w:rsidRPr="00422DA1">
        <w:rPr>
          <w:rFonts w:cs="Times New Roman"/>
          <w:szCs w:val="24"/>
        </w:rPr>
        <w:t>Gardner</w:t>
      </w:r>
      <w:proofErr w:type="spellEnd"/>
      <w:r w:rsidRPr="00422DA1">
        <w:rPr>
          <w:rFonts w:cs="Times New Roman"/>
          <w:szCs w:val="24"/>
        </w:rPr>
        <w:t xml:space="preserve"> hefur kortlagt eru eftirfarandi:</w:t>
      </w:r>
    </w:p>
    <w:p w14:paraId="20110074" w14:textId="1E56D408" w:rsidR="00590C3B" w:rsidRPr="00422DA1" w:rsidRDefault="0031458B" w:rsidP="00D261B4">
      <w:pPr>
        <w:pStyle w:val="ListParagraph"/>
        <w:numPr>
          <w:ilvl w:val="0"/>
          <w:numId w:val="13"/>
        </w:numPr>
        <w:rPr>
          <w:rFonts w:cs="Times New Roman"/>
          <w:szCs w:val="24"/>
        </w:rPr>
      </w:pPr>
      <w:r>
        <w:rPr>
          <w:rFonts w:cs="Times New Roman"/>
          <w:szCs w:val="24"/>
        </w:rPr>
        <w:lastRenderedPageBreak/>
        <w:t>Mál</w:t>
      </w:r>
      <w:r w:rsidR="00590C3B" w:rsidRPr="00422DA1">
        <w:rPr>
          <w:rFonts w:cs="Times New Roman"/>
          <w:szCs w:val="24"/>
        </w:rPr>
        <w:t xml:space="preserve">greind: hæfileiki til að hafa áhrif með orðum, bæði munnlega og skriflega. </w:t>
      </w:r>
    </w:p>
    <w:p w14:paraId="474B262D" w14:textId="77777777" w:rsidR="00590C3B" w:rsidRPr="00422DA1" w:rsidRDefault="00590C3B" w:rsidP="00D261B4">
      <w:pPr>
        <w:pStyle w:val="ListParagraph"/>
        <w:numPr>
          <w:ilvl w:val="0"/>
          <w:numId w:val="13"/>
        </w:numPr>
        <w:rPr>
          <w:rFonts w:cs="Times New Roman"/>
          <w:szCs w:val="24"/>
        </w:rPr>
      </w:pPr>
      <w:r w:rsidRPr="00422DA1">
        <w:rPr>
          <w:rFonts w:cs="Times New Roman"/>
          <w:szCs w:val="24"/>
        </w:rPr>
        <w:t xml:space="preserve">Rök- og stærðfræðigreind: Hæfileiki til að nota tölur á árangursríkan hátt og hugsa rökrétt. </w:t>
      </w:r>
    </w:p>
    <w:p w14:paraId="2904637E" w14:textId="0410E956" w:rsidR="00590C3B" w:rsidRPr="00422DA1" w:rsidRDefault="00590C3B" w:rsidP="00D261B4">
      <w:pPr>
        <w:pStyle w:val="ListParagraph"/>
        <w:numPr>
          <w:ilvl w:val="0"/>
          <w:numId w:val="13"/>
        </w:numPr>
        <w:rPr>
          <w:rFonts w:cs="Times New Roman"/>
          <w:szCs w:val="24"/>
        </w:rPr>
      </w:pPr>
      <w:r w:rsidRPr="00422DA1">
        <w:rPr>
          <w:rFonts w:cs="Times New Roman"/>
          <w:szCs w:val="24"/>
        </w:rPr>
        <w:t>Rýmisgreind: Hæfileiki til að skynja hið sjónræna og rúmfræðileg</w:t>
      </w:r>
      <w:r w:rsidR="00C33F71">
        <w:rPr>
          <w:rFonts w:cs="Times New Roman"/>
          <w:szCs w:val="24"/>
        </w:rPr>
        <w:t xml:space="preserve">a </w:t>
      </w:r>
      <w:r w:rsidR="0031458B">
        <w:rPr>
          <w:rFonts w:cs="Times New Roman"/>
          <w:szCs w:val="24"/>
        </w:rPr>
        <w:t>u</w:t>
      </w:r>
      <w:r w:rsidRPr="00422DA1">
        <w:rPr>
          <w:rFonts w:cs="Times New Roman"/>
          <w:szCs w:val="24"/>
        </w:rPr>
        <w:t xml:space="preserve">mhverfi. </w:t>
      </w:r>
    </w:p>
    <w:p w14:paraId="286995C4" w14:textId="77777777" w:rsidR="00590C3B" w:rsidRPr="00422DA1" w:rsidRDefault="00590C3B" w:rsidP="00D261B4">
      <w:pPr>
        <w:pStyle w:val="ListParagraph"/>
        <w:numPr>
          <w:ilvl w:val="0"/>
          <w:numId w:val="13"/>
        </w:numPr>
        <w:rPr>
          <w:rFonts w:cs="Times New Roman"/>
          <w:szCs w:val="24"/>
        </w:rPr>
      </w:pPr>
      <w:proofErr w:type="spellStart"/>
      <w:r w:rsidRPr="00422DA1">
        <w:rPr>
          <w:rFonts w:cs="Times New Roman"/>
          <w:szCs w:val="24"/>
        </w:rPr>
        <w:t>Líkams</w:t>
      </w:r>
      <w:proofErr w:type="spellEnd"/>
      <w:r w:rsidRPr="00422DA1">
        <w:rPr>
          <w:rFonts w:cs="Times New Roman"/>
          <w:szCs w:val="24"/>
        </w:rPr>
        <w:t xml:space="preserve">- og hreyfigreind: Færni í að nota allan líkamann til að tjá hugmyndir, tilfinningar og leikni til að búa til hluti og nota þá. </w:t>
      </w:r>
    </w:p>
    <w:p w14:paraId="75A3547F" w14:textId="77777777" w:rsidR="00590C3B" w:rsidRPr="00422DA1" w:rsidRDefault="00590C3B" w:rsidP="00D261B4">
      <w:pPr>
        <w:pStyle w:val="ListParagraph"/>
        <w:numPr>
          <w:ilvl w:val="0"/>
          <w:numId w:val="13"/>
        </w:numPr>
        <w:rPr>
          <w:rFonts w:cs="Times New Roman"/>
          <w:szCs w:val="24"/>
        </w:rPr>
      </w:pPr>
      <w:r w:rsidRPr="00422DA1">
        <w:rPr>
          <w:rFonts w:cs="Times New Roman"/>
          <w:szCs w:val="24"/>
        </w:rPr>
        <w:t>Tónlistargreind: Hæfileiki til að skynja, meta, skapa og tjá tónlist.</w:t>
      </w:r>
    </w:p>
    <w:p w14:paraId="15ED733E" w14:textId="77777777" w:rsidR="00590C3B" w:rsidRPr="00422DA1" w:rsidRDefault="00590C3B" w:rsidP="00D261B4">
      <w:pPr>
        <w:pStyle w:val="ListParagraph"/>
        <w:numPr>
          <w:ilvl w:val="0"/>
          <w:numId w:val="13"/>
        </w:numPr>
        <w:rPr>
          <w:rFonts w:cs="Times New Roman"/>
          <w:szCs w:val="24"/>
        </w:rPr>
      </w:pPr>
      <w:r w:rsidRPr="00422DA1">
        <w:rPr>
          <w:rFonts w:cs="Times New Roman"/>
          <w:szCs w:val="24"/>
        </w:rPr>
        <w:t>Samskiptagreind: Hæfileiki til að skilja og greina skap og tilfinningar annarra.</w:t>
      </w:r>
    </w:p>
    <w:p w14:paraId="516AC29A" w14:textId="77777777" w:rsidR="00590C3B" w:rsidRPr="00422DA1" w:rsidRDefault="00590C3B" w:rsidP="00D261B4">
      <w:pPr>
        <w:pStyle w:val="ListParagraph"/>
        <w:numPr>
          <w:ilvl w:val="0"/>
          <w:numId w:val="13"/>
        </w:numPr>
        <w:rPr>
          <w:rFonts w:cs="Times New Roman"/>
          <w:szCs w:val="24"/>
        </w:rPr>
      </w:pPr>
      <w:r w:rsidRPr="00422DA1">
        <w:rPr>
          <w:rFonts w:cs="Times New Roman"/>
          <w:szCs w:val="24"/>
        </w:rPr>
        <w:t xml:space="preserve">Sjálfsþekkingargreind: Sjálfsþekking og hæfni til að lifa og starfa á grunni þeirrar þekkingar. Skýr sjálfsmynd og þekking á eigin styrk og veikleikum. </w:t>
      </w:r>
    </w:p>
    <w:p w14:paraId="07B866D0" w14:textId="77777777" w:rsidR="00590C3B" w:rsidRPr="00422DA1" w:rsidRDefault="00590C3B" w:rsidP="00D261B4">
      <w:pPr>
        <w:pStyle w:val="ListParagraph"/>
        <w:numPr>
          <w:ilvl w:val="0"/>
          <w:numId w:val="13"/>
        </w:numPr>
        <w:rPr>
          <w:rFonts w:cs="Times New Roman"/>
          <w:szCs w:val="24"/>
        </w:rPr>
      </w:pPr>
      <w:r w:rsidRPr="00422DA1">
        <w:rPr>
          <w:rFonts w:cs="Times New Roman"/>
          <w:szCs w:val="24"/>
        </w:rPr>
        <w:t xml:space="preserve">Umhverfisgreind: Hæfni í að þekkja og flokka fjölda tegunda úr jurta- og dýraríkinu auk næmni fyrir fyrirbærum náttúrunnar.  </w:t>
      </w:r>
    </w:p>
    <w:p w14:paraId="484CFD5F" w14:textId="77777777" w:rsidR="00590C3B" w:rsidRPr="00422DA1" w:rsidRDefault="00590C3B" w:rsidP="00A84015">
      <w:pPr>
        <w:rPr>
          <w:rFonts w:cs="Times New Roman"/>
          <w:szCs w:val="24"/>
        </w:rPr>
      </w:pPr>
      <w:r w:rsidRPr="00422DA1">
        <w:rPr>
          <w:rFonts w:cs="Times New Roman"/>
          <w:szCs w:val="24"/>
        </w:rPr>
        <w:t xml:space="preserve">Þegar dregnir eru saman sameiginlegir þættir hjá þessum tveimur fræðimönnum koma þessir þættir fram:  </w:t>
      </w:r>
    </w:p>
    <w:p w14:paraId="4CA10E1C" w14:textId="47CC6B0E" w:rsidR="00590C3B" w:rsidRPr="00422DA1" w:rsidRDefault="00E64898" w:rsidP="00D261B4">
      <w:pPr>
        <w:pStyle w:val="ListParagraph"/>
        <w:numPr>
          <w:ilvl w:val="0"/>
          <w:numId w:val="15"/>
        </w:numPr>
        <w:rPr>
          <w:rFonts w:cs="Times New Roman"/>
          <w:szCs w:val="24"/>
        </w:rPr>
      </w:pPr>
      <w:r>
        <w:rPr>
          <w:rFonts w:cs="Times New Roman"/>
          <w:szCs w:val="24"/>
        </w:rPr>
        <w:t>E</w:t>
      </w:r>
      <w:r w:rsidR="00590C3B" w:rsidRPr="00422DA1">
        <w:rPr>
          <w:rFonts w:cs="Times New Roman"/>
          <w:szCs w:val="24"/>
        </w:rPr>
        <w:t xml:space="preserve">instaklingurinn sjálfur er í fyrirrúmi  </w:t>
      </w:r>
    </w:p>
    <w:p w14:paraId="59A737E4" w14:textId="464E6B2D" w:rsidR="00590C3B" w:rsidRPr="00422DA1" w:rsidRDefault="00E64898" w:rsidP="00D261B4">
      <w:pPr>
        <w:pStyle w:val="ListParagraph"/>
        <w:numPr>
          <w:ilvl w:val="0"/>
          <w:numId w:val="15"/>
        </w:numPr>
        <w:rPr>
          <w:rFonts w:cs="Times New Roman"/>
          <w:szCs w:val="24"/>
        </w:rPr>
      </w:pPr>
      <w:r>
        <w:rPr>
          <w:rFonts w:cs="Times New Roman"/>
          <w:szCs w:val="24"/>
        </w:rPr>
        <w:t>e</w:t>
      </w:r>
      <w:r w:rsidR="00590C3B" w:rsidRPr="00422DA1">
        <w:rPr>
          <w:rFonts w:cs="Times New Roman"/>
          <w:szCs w:val="24"/>
        </w:rPr>
        <w:t xml:space="preserve">kki er hægt að alhæfa út frá einum einstaklingi yfir á alla aðra  </w:t>
      </w:r>
    </w:p>
    <w:p w14:paraId="7F17F8FF" w14:textId="4728200D" w:rsidR="00590C3B" w:rsidRPr="00422DA1" w:rsidRDefault="00E64898" w:rsidP="00D261B4">
      <w:pPr>
        <w:pStyle w:val="ListParagraph"/>
        <w:numPr>
          <w:ilvl w:val="0"/>
          <w:numId w:val="15"/>
        </w:numPr>
        <w:rPr>
          <w:rFonts w:cs="Times New Roman"/>
          <w:szCs w:val="24"/>
        </w:rPr>
      </w:pPr>
      <w:r>
        <w:rPr>
          <w:rFonts w:cs="Times New Roman"/>
          <w:szCs w:val="24"/>
        </w:rPr>
        <w:t>R</w:t>
      </w:r>
      <w:r w:rsidR="00590C3B" w:rsidRPr="00422DA1">
        <w:rPr>
          <w:rFonts w:cs="Times New Roman"/>
          <w:szCs w:val="24"/>
        </w:rPr>
        <w:t xml:space="preserve">eynt er að byggja upp félagslega sterka og lýðræðislega hugsandi einstaklinga, þar sem hver og einn byggir á sinni sterku hlið/greind  </w:t>
      </w:r>
    </w:p>
    <w:p w14:paraId="55B8404D" w14:textId="7D9E5C7E" w:rsidR="00590C3B" w:rsidRPr="00422DA1" w:rsidRDefault="00E64898" w:rsidP="00D261B4">
      <w:pPr>
        <w:pStyle w:val="ListParagraph"/>
        <w:numPr>
          <w:ilvl w:val="0"/>
          <w:numId w:val="15"/>
        </w:numPr>
        <w:rPr>
          <w:rFonts w:cs="Times New Roman"/>
          <w:szCs w:val="24"/>
        </w:rPr>
      </w:pPr>
      <w:r>
        <w:rPr>
          <w:rFonts w:cs="Times New Roman"/>
          <w:szCs w:val="24"/>
        </w:rPr>
        <w:t>E</w:t>
      </w:r>
      <w:r w:rsidR="00590C3B" w:rsidRPr="00422DA1">
        <w:rPr>
          <w:rFonts w:cs="Times New Roman"/>
          <w:szCs w:val="24"/>
        </w:rPr>
        <w:t xml:space="preserve">instaklingar þurfa að fást við ögrandi verkefni </w:t>
      </w:r>
    </w:p>
    <w:p w14:paraId="29CECFC4" w14:textId="2353C4BD" w:rsidR="00590C3B" w:rsidRPr="009656C9" w:rsidRDefault="00E64898" w:rsidP="00D261B4">
      <w:pPr>
        <w:pStyle w:val="ListParagraph"/>
        <w:numPr>
          <w:ilvl w:val="0"/>
          <w:numId w:val="15"/>
        </w:numPr>
        <w:rPr>
          <w:rFonts w:cs="Times New Roman"/>
          <w:szCs w:val="24"/>
        </w:rPr>
      </w:pPr>
      <w:r>
        <w:rPr>
          <w:rFonts w:cs="Times New Roman"/>
          <w:szCs w:val="24"/>
        </w:rPr>
        <w:t>N</w:t>
      </w:r>
      <w:r w:rsidR="00590C3B" w:rsidRPr="00422DA1">
        <w:rPr>
          <w:rFonts w:cs="Times New Roman"/>
          <w:szCs w:val="24"/>
        </w:rPr>
        <w:t>ámið einkennist af virkni hvers og eins þar sem einstaklingurinn byggir upp þekkingu sína út frá eigin reynslu.</w:t>
      </w:r>
    </w:p>
    <w:p w14:paraId="7E05605A" w14:textId="77777777" w:rsidR="00590C3B" w:rsidRPr="00422DA1" w:rsidRDefault="00590C3B" w:rsidP="00A84015">
      <w:pPr>
        <w:pStyle w:val="Heading3"/>
      </w:pPr>
      <w:bookmarkStart w:id="16" w:name="_Toc41389641"/>
      <w:r w:rsidRPr="00422DA1">
        <w:t>ART</w:t>
      </w:r>
      <w:bookmarkEnd w:id="16"/>
    </w:p>
    <w:p w14:paraId="2F4E47D8" w14:textId="1C0D16C8" w:rsidR="00590C3B" w:rsidRPr="00422DA1" w:rsidRDefault="00590C3B" w:rsidP="009656C9">
      <w:r w:rsidRPr="00422DA1">
        <w:t xml:space="preserve">Ein af uppeldisstefnum Fjarðabyggðar er ART, sem </w:t>
      </w:r>
      <w:r w:rsidR="00C33F71">
        <w:t>starfsfólk leikskólans hefur n</w:t>
      </w:r>
      <w:r w:rsidRPr="00422DA1">
        <w:t xml:space="preserve">otað með elstu börnunum þegar þörf er á . Þrír artkennarar eru við </w:t>
      </w:r>
      <w:r w:rsidR="00A44DCD">
        <w:t>leik</w:t>
      </w:r>
      <w:r w:rsidRPr="00422DA1">
        <w:t>skólann.</w:t>
      </w:r>
    </w:p>
    <w:p w14:paraId="6926F9B7" w14:textId="287A4A45" w:rsidR="00590C3B" w:rsidRPr="00422DA1" w:rsidRDefault="00590C3B" w:rsidP="009656C9">
      <w:pPr>
        <w:rPr>
          <w:color w:val="333333"/>
        </w:rPr>
      </w:pPr>
      <w:r w:rsidRPr="00422DA1">
        <w:rPr>
          <w:color w:val="333333"/>
        </w:rPr>
        <w:t xml:space="preserve">ART stendur </w:t>
      </w:r>
      <w:r w:rsidRPr="009656C9">
        <w:t>fyrir</w:t>
      </w:r>
      <w:r w:rsidR="00E956AC" w:rsidRPr="009656C9">
        <w:t xml:space="preserve"> </w:t>
      </w:r>
      <w:r w:rsidR="00393DB1" w:rsidRPr="009656C9">
        <w:t>„</w:t>
      </w:r>
      <w:proofErr w:type="spellStart"/>
      <w:r w:rsidRPr="00422DA1">
        <w:rPr>
          <w:color w:val="333333"/>
        </w:rPr>
        <w:t>Aggression</w:t>
      </w:r>
      <w:proofErr w:type="spellEnd"/>
      <w:r w:rsidRPr="00422DA1">
        <w:rPr>
          <w:color w:val="333333"/>
        </w:rPr>
        <w:t xml:space="preserve"> </w:t>
      </w:r>
      <w:proofErr w:type="spellStart"/>
      <w:r w:rsidRPr="00422DA1">
        <w:rPr>
          <w:color w:val="333333"/>
        </w:rPr>
        <w:t>Replacement</w:t>
      </w:r>
      <w:proofErr w:type="spellEnd"/>
      <w:r w:rsidRPr="00422DA1">
        <w:rPr>
          <w:color w:val="333333"/>
        </w:rPr>
        <w:t xml:space="preserve"> </w:t>
      </w:r>
      <w:proofErr w:type="spellStart"/>
      <w:r w:rsidRPr="00422DA1">
        <w:rPr>
          <w:color w:val="333333"/>
        </w:rPr>
        <w:t>Trainin</w:t>
      </w:r>
      <w:r w:rsidR="009656C9">
        <w:rPr>
          <w:color w:val="333333"/>
        </w:rPr>
        <w:t>g</w:t>
      </w:r>
      <w:proofErr w:type="spellEnd"/>
      <w:r w:rsidR="009656C9">
        <w:rPr>
          <w:color w:val="333333"/>
        </w:rPr>
        <w:t>“</w:t>
      </w:r>
      <w:r w:rsidR="009656C9">
        <w:rPr>
          <w:rStyle w:val="CommentReference"/>
        </w:rPr>
        <w:t xml:space="preserve"> </w:t>
      </w:r>
      <w:r w:rsidR="009656C9">
        <w:rPr>
          <w:color w:val="333333"/>
        </w:rPr>
        <w:t>og</w:t>
      </w:r>
      <w:r w:rsidRPr="00422DA1">
        <w:rPr>
          <w:color w:val="333333"/>
        </w:rPr>
        <w:t xml:space="preserve"> er </w:t>
      </w:r>
      <w:proofErr w:type="spellStart"/>
      <w:r w:rsidRPr="00422DA1">
        <w:rPr>
          <w:color w:val="333333"/>
        </w:rPr>
        <w:t>fastmótað</w:t>
      </w:r>
      <w:proofErr w:type="spellEnd"/>
      <w:r w:rsidRPr="00422DA1">
        <w:rPr>
          <w:color w:val="333333"/>
        </w:rPr>
        <w:t xml:space="preserve"> uppeldisfræðilegt þjálfunarmódel sem hefur það að markmiði að fyrirbyggja óæskilega hegðun og kenna aðrar leiðir til að leysa samskipta-, tilfinninga- og hegðunarvanda. Módelið er byggt á ýmsum stefnum og straumum úr sálfræði til dæmis atferlismótun. ART var þróað í Bandaríkjunum af Arnold P. </w:t>
      </w:r>
      <w:proofErr w:type="spellStart"/>
      <w:r w:rsidRPr="00422DA1">
        <w:rPr>
          <w:color w:val="333333"/>
        </w:rPr>
        <w:t>Goldstein</w:t>
      </w:r>
      <w:proofErr w:type="spellEnd"/>
      <w:r w:rsidRPr="00422DA1">
        <w:rPr>
          <w:color w:val="333333"/>
        </w:rPr>
        <w:t xml:space="preserve">, </w:t>
      </w:r>
      <w:proofErr w:type="spellStart"/>
      <w:r w:rsidRPr="00422DA1">
        <w:rPr>
          <w:color w:val="333333"/>
        </w:rPr>
        <w:t>Barry</w:t>
      </w:r>
      <w:proofErr w:type="spellEnd"/>
      <w:r w:rsidRPr="00422DA1">
        <w:rPr>
          <w:color w:val="333333"/>
        </w:rPr>
        <w:t xml:space="preserve"> </w:t>
      </w:r>
      <w:proofErr w:type="spellStart"/>
      <w:r w:rsidRPr="00422DA1">
        <w:rPr>
          <w:color w:val="333333"/>
        </w:rPr>
        <w:t>Glick</w:t>
      </w:r>
      <w:proofErr w:type="spellEnd"/>
      <w:r w:rsidRPr="00422DA1">
        <w:rPr>
          <w:color w:val="333333"/>
        </w:rPr>
        <w:t xml:space="preserve"> og John C. </w:t>
      </w:r>
      <w:proofErr w:type="spellStart"/>
      <w:r w:rsidRPr="00422DA1">
        <w:rPr>
          <w:color w:val="333333"/>
        </w:rPr>
        <w:t>Gibbs</w:t>
      </w:r>
      <w:proofErr w:type="spellEnd"/>
      <w:r w:rsidRPr="00422DA1">
        <w:rPr>
          <w:color w:val="333333"/>
        </w:rPr>
        <w:t>.</w:t>
      </w:r>
    </w:p>
    <w:p w14:paraId="1746CFED" w14:textId="7A050626" w:rsidR="00590C3B" w:rsidRPr="00422DA1" w:rsidRDefault="00590C3B" w:rsidP="009656C9">
      <w:pPr>
        <w:rPr>
          <w:color w:val="333333"/>
        </w:rPr>
      </w:pPr>
      <w:r w:rsidRPr="00422DA1">
        <w:rPr>
          <w:color w:val="333333"/>
        </w:rPr>
        <w:lastRenderedPageBreak/>
        <w:t>Í ART er fél</w:t>
      </w:r>
      <w:r w:rsidR="009656C9">
        <w:rPr>
          <w:color w:val="333333"/>
        </w:rPr>
        <w:t>a</w:t>
      </w:r>
      <w:r w:rsidRPr="00422DA1">
        <w:rPr>
          <w:color w:val="333333"/>
        </w:rPr>
        <w:t>gsfærni, sjálfsstjórn og siðferðisvitund þátttakenda þjálfuð. Með því að vinna með þessa þrjá þætti samhliða næst betri og varanlegri árangur heldur en ef aðeins væri unnið með einn þátt í einu. Þessir þættir eru meðal annars þjálfaðir með sýnikennslu, hlutverkaleik, jákvæðri styrkingu, æfingum og umræðum.</w:t>
      </w:r>
      <w:r w:rsidRPr="00422DA1">
        <w:rPr>
          <w:sz w:val="28"/>
          <w:szCs w:val="28"/>
        </w:rPr>
        <w:tab/>
      </w:r>
    </w:p>
    <w:p w14:paraId="267AEA31" w14:textId="54F57CAB" w:rsidR="00590C3B" w:rsidRPr="009656C9" w:rsidRDefault="00E956AC" w:rsidP="00A84015">
      <w:r w:rsidRPr="009656C9">
        <w:t xml:space="preserve">Dæmi: </w:t>
      </w:r>
      <w:r w:rsidR="00590C3B" w:rsidRPr="009656C9">
        <w:t xml:space="preserve">Stoppaðu </w:t>
      </w:r>
      <w:r w:rsidR="00590C3B" w:rsidRPr="00422DA1">
        <w:t>og hugsaðu, náðu áttum og róaðu þig.</w:t>
      </w:r>
    </w:p>
    <w:p w14:paraId="54771BF6" w14:textId="77777777" w:rsidR="00590C3B" w:rsidRPr="00422DA1" w:rsidRDefault="00590C3B" w:rsidP="00A84015">
      <w:pPr>
        <w:rPr>
          <w:rFonts w:cs="Times New Roman"/>
        </w:rPr>
      </w:pPr>
      <w:r w:rsidRPr="00422DA1">
        <w:rPr>
          <w:rFonts w:cs="Times New Roman"/>
          <w:b/>
          <w:noProof/>
          <w:sz w:val="28"/>
          <w:szCs w:val="28"/>
          <w:lang w:eastAsia="is-IS"/>
        </w:rPr>
        <w:drawing>
          <wp:inline distT="0" distB="0" distL="0" distR="0" wp14:anchorId="6BB8F042" wp14:editId="30E5F4C7">
            <wp:extent cx="1276346" cy="1276346"/>
            <wp:effectExtent l="0" t="0" r="4" b="4"/>
            <wp:docPr id="45" name="Picture 4" descr="j04347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1276346" cy="1276346"/>
                    </a:xfrm>
                    <a:prstGeom prst="rect">
                      <a:avLst/>
                    </a:prstGeom>
                    <a:noFill/>
                    <a:ln>
                      <a:noFill/>
                      <a:prstDash/>
                    </a:ln>
                  </pic:spPr>
                </pic:pic>
              </a:graphicData>
            </a:graphic>
          </wp:inline>
        </w:drawing>
      </w:r>
      <w:r w:rsidRPr="00422DA1">
        <w:rPr>
          <w:rFonts w:cs="Times New Roman"/>
          <w:b/>
          <w:noProof/>
          <w:sz w:val="28"/>
          <w:szCs w:val="28"/>
          <w:lang w:eastAsia="is-IS"/>
        </w:rPr>
        <w:drawing>
          <wp:inline distT="0" distB="0" distL="0" distR="0" wp14:anchorId="00EC34B6" wp14:editId="00AEE95C">
            <wp:extent cx="1304921" cy="1371600"/>
            <wp:effectExtent l="0" t="0" r="0" b="0"/>
            <wp:docPr id="46" name="Picture 5" descr="j041757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1304921" cy="1371600"/>
                    </a:xfrm>
                    <a:prstGeom prst="rect">
                      <a:avLst/>
                    </a:prstGeom>
                    <a:noFill/>
                    <a:ln>
                      <a:noFill/>
                      <a:prstDash/>
                    </a:ln>
                  </pic:spPr>
                </pic:pic>
              </a:graphicData>
            </a:graphic>
          </wp:inline>
        </w:drawing>
      </w:r>
      <w:r w:rsidRPr="00422DA1">
        <w:rPr>
          <w:rFonts w:cs="Times New Roman"/>
          <w:b/>
          <w:noProof/>
          <w:sz w:val="28"/>
          <w:szCs w:val="28"/>
          <w:lang w:eastAsia="is-IS"/>
        </w:rPr>
        <w:drawing>
          <wp:inline distT="0" distB="0" distL="0" distR="0" wp14:anchorId="513B2D96" wp14:editId="6650BD8D">
            <wp:extent cx="1752603" cy="1323978"/>
            <wp:effectExtent l="0" t="0" r="0" b="9522"/>
            <wp:docPr id="47" name="Picture 6" descr="j023290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1752603" cy="1323978"/>
                    </a:xfrm>
                    <a:prstGeom prst="rect">
                      <a:avLst/>
                    </a:prstGeom>
                    <a:noFill/>
                    <a:ln>
                      <a:noFill/>
                      <a:prstDash/>
                    </a:ln>
                  </pic:spPr>
                </pic:pic>
              </a:graphicData>
            </a:graphic>
          </wp:inline>
        </w:drawing>
      </w:r>
    </w:p>
    <w:p w14:paraId="44FD7731" w14:textId="4079E3F8" w:rsidR="00590C3B" w:rsidRPr="00422DA1" w:rsidRDefault="00590C3B" w:rsidP="009656C9">
      <w:r w:rsidRPr="00422DA1">
        <w:t xml:space="preserve">Félagsfærni, sjálfstjórn og siðferðisvitund er öllum börnum mikilvæg til að geta átt góð  samskipti og eignast vini. ART er vel afmörkuð og árangursrík aðferð til að draga úr erfiðri  hegðun hjá börnum og ungu fólki </w:t>
      </w:r>
      <w:proofErr w:type="spellStart"/>
      <w:r w:rsidRPr="00422DA1">
        <w:t>t.d</w:t>
      </w:r>
      <w:proofErr w:type="spellEnd"/>
      <w:r w:rsidRPr="00422DA1">
        <w:t xml:space="preserve"> sem greinst hafa með ýmiss</w:t>
      </w:r>
      <w:r w:rsidR="00C33F71">
        <w:t xml:space="preserve"> </w:t>
      </w:r>
      <w:r w:rsidRPr="00422DA1">
        <w:t>kon</w:t>
      </w:r>
      <w:r w:rsidR="00C33F71">
        <w:t xml:space="preserve">ar </w:t>
      </w:r>
      <w:proofErr w:type="spellStart"/>
      <w:r w:rsidR="00C33F71">
        <w:t>þ</w:t>
      </w:r>
      <w:r w:rsidRPr="00422DA1">
        <w:t>roskafrávik</w:t>
      </w:r>
      <w:proofErr w:type="spellEnd"/>
      <w:r w:rsidRPr="00422DA1">
        <w:t>, ofvirkni og alvarlegar atferlistruflanir.</w:t>
      </w:r>
    </w:p>
    <w:p w14:paraId="4AD25DCE" w14:textId="5A432547" w:rsidR="00590C3B" w:rsidRPr="00422DA1" w:rsidRDefault="00590C3B" w:rsidP="009656C9">
      <w:r w:rsidRPr="00422DA1">
        <w:t xml:space="preserve">ART hjálpar öllum að eiga árangursrík samskipti og að þekkja tilfinningar sínar. Að baki  ART er sú hugmyndafræði að reiði eða „árásarhegðun“ eigi sér margvíslegar orsakir. Þrennt er þó áberandi hjá þeim sem eiga erfitt með að hemja reiði sína: - </w:t>
      </w:r>
      <w:r w:rsidRPr="00422DA1">
        <w:rPr>
          <w:b/>
        </w:rPr>
        <w:t>Slök félagsleg færni - Trú á að reiðin sigri allt - Slakur</w:t>
      </w:r>
      <w:r w:rsidRPr="00422DA1">
        <w:t xml:space="preserve"> </w:t>
      </w:r>
      <w:proofErr w:type="spellStart"/>
      <w:r w:rsidRPr="00422DA1">
        <w:rPr>
          <w:b/>
        </w:rPr>
        <w:t>siðferðisþroski</w:t>
      </w:r>
      <w:proofErr w:type="spellEnd"/>
      <w:r w:rsidRPr="00422DA1">
        <w:rPr>
          <w:b/>
        </w:rPr>
        <w:t>.</w:t>
      </w:r>
      <w:r w:rsidRPr="00422DA1">
        <w:t xml:space="preserve"> Rannsóknir sýna að með því að vinna </w:t>
      </w:r>
      <w:proofErr w:type="spellStart"/>
      <w:r w:rsidRPr="00422DA1">
        <w:t>mark</w:t>
      </w:r>
      <w:r w:rsidR="006E5FF5">
        <w:t>-</w:t>
      </w:r>
      <w:r w:rsidRPr="00422DA1">
        <w:t>visst</w:t>
      </w:r>
      <w:proofErr w:type="spellEnd"/>
      <w:r w:rsidRPr="00422DA1">
        <w:t xml:space="preserve"> og samhliða með félagsfærni, sjálfstjórn og </w:t>
      </w:r>
      <w:proofErr w:type="spellStart"/>
      <w:r w:rsidRPr="00422DA1">
        <w:t>siðferðisþroska</w:t>
      </w:r>
      <w:proofErr w:type="spellEnd"/>
      <w:r w:rsidRPr="00422DA1">
        <w:t xml:space="preserve"> er hægt að hjálpa börnum og fullorðnum að bæta samskipti. ART er gott stjórntæki til að ná fram jákvæðum  aga.   </w:t>
      </w:r>
    </w:p>
    <w:p w14:paraId="03657ADC" w14:textId="1DE4B037" w:rsidR="00590C3B" w:rsidRPr="00422DA1" w:rsidRDefault="00590C3B" w:rsidP="009656C9">
      <w:r w:rsidRPr="00422DA1">
        <w:t xml:space="preserve">Í skólum er ART notað á margvíslegan hátt en mikilvægast er að allir nota sömu </w:t>
      </w:r>
      <w:proofErr w:type="spellStart"/>
      <w:r w:rsidRPr="00422DA1">
        <w:t>hugmynda</w:t>
      </w:r>
      <w:r w:rsidR="00A44DCD">
        <w:t>-</w:t>
      </w:r>
      <w:r w:rsidRPr="00422DA1">
        <w:t>fræði</w:t>
      </w:r>
      <w:proofErr w:type="spellEnd"/>
      <w:r w:rsidRPr="00422DA1">
        <w:t>. Almennt er hægt að kenna börnum ART frá fjögurra ára aldri. Bekkjar-/deildar-ART er notað til að vekja börn til umhugsunar um þau hugtök sem notuð eru um félags</w:t>
      </w:r>
      <w:r w:rsidR="00A44DCD">
        <w:t>-</w:t>
      </w:r>
      <w:r w:rsidRPr="00422DA1">
        <w:t xml:space="preserve">færni, </w:t>
      </w:r>
      <w:proofErr w:type="spellStart"/>
      <w:r w:rsidRPr="00422DA1">
        <w:t>sjálf</w:t>
      </w:r>
      <w:r w:rsidR="00A44DCD">
        <w:t>-</w:t>
      </w:r>
      <w:r w:rsidRPr="00422DA1">
        <w:t>stjórn</w:t>
      </w:r>
      <w:proofErr w:type="spellEnd"/>
      <w:r w:rsidR="00C33F71" w:rsidRPr="00C33F71">
        <w:rPr>
          <w:rStyle w:val="CommentReference"/>
          <w:sz w:val="24"/>
          <w:szCs w:val="24"/>
        </w:rPr>
        <w:t xml:space="preserve"> o</w:t>
      </w:r>
      <w:r w:rsidRPr="00C33F71">
        <w:t>g</w:t>
      </w:r>
      <w:r w:rsidRPr="00422DA1">
        <w:t xml:space="preserve"> siðferðisvitund, kenna þeim að þekkja tilfinningar sínar og setja sig í spor annarra. Unnið er með hópinn í hlutverkaleikjum og klípusögum. Lykilatriði er hafa vinnuna líflega og skemmtilega og að nemendum finnist eftirsóknarvert að komast í ART þjálfun. </w:t>
      </w:r>
    </w:p>
    <w:p w14:paraId="67270749" w14:textId="67E17E41" w:rsidR="00590C3B" w:rsidRPr="00422DA1" w:rsidRDefault="00590C3B" w:rsidP="00A84015">
      <w:pPr>
        <w:rPr>
          <w:rFonts w:cs="Times New Roman"/>
          <w:szCs w:val="24"/>
        </w:rPr>
      </w:pPr>
      <w:r w:rsidRPr="00422DA1">
        <w:rPr>
          <w:rFonts w:cs="Times New Roman"/>
          <w:szCs w:val="24"/>
        </w:rPr>
        <w:lastRenderedPageBreak/>
        <w:t>1.  FÉLAGSFÆRNIÞJÁLFUN  Nemendum  eru  kennd  jákvæð  samskipti  í  daglega  lífinu. Unnið  er  kerfisbundið  með  tiltekin atriði.  Þetta  er  gert  með  umræðum,  hlutverkaleikjum og ýmis</w:t>
      </w:r>
      <w:r w:rsidR="00C33F71" w:rsidRPr="00C33F71">
        <w:rPr>
          <w:rStyle w:val="CommentReference"/>
          <w:sz w:val="24"/>
          <w:szCs w:val="24"/>
        </w:rPr>
        <w:t>s k</w:t>
      </w:r>
      <w:r w:rsidRPr="00C33F71">
        <w:rPr>
          <w:rFonts w:cs="Times New Roman"/>
          <w:szCs w:val="24"/>
        </w:rPr>
        <w:t xml:space="preserve">onar </w:t>
      </w:r>
      <w:r w:rsidRPr="00422DA1">
        <w:rPr>
          <w:rFonts w:cs="Times New Roman"/>
          <w:szCs w:val="24"/>
        </w:rPr>
        <w:t>verkefnum.</w:t>
      </w:r>
    </w:p>
    <w:p w14:paraId="5F4F72A7" w14:textId="688BCD7D" w:rsidR="00590C3B" w:rsidRPr="00422DA1" w:rsidRDefault="00590C3B" w:rsidP="00A84015">
      <w:pPr>
        <w:rPr>
          <w:rFonts w:cs="Times New Roman"/>
          <w:szCs w:val="24"/>
        </w:rPr>
      </w:pPr>
      <w:r w:rsidRPr="00422DA1">
        <w:rPr>
          <w:rFonts w:cs="Times New Roman"/>
          <w:szCs w:val="24"/>
        </w:rPr>
        <w:t xml:space="preserve"> 2. SJÁLFSTJÓRN Nemendur læra að bregðast við árekstrum með því að þekkja:  hvað kveikir reiði þeirra,  hvað gerist innra með þeim þegar þau reiðast,  hvernig þau eru vön að bregðast við og  hvaða afleiðingar það hefur. Þeim  er  kennt  að  rjúfa  ferlið  með  ýmsum  aðferðum og innleiða nýjar samskiptaleiðir (félagslega færni). </w:t>
      </w:r>
    </w:p>
    <w:p w14:paraId="05EE6988" w14:textId="1B7EA624" w:rsidR="00590C3B" w:rsidRPr="000F75D2" w:rsidRDefault="00590C3B" w:rsidP="00A84015">
      <w:pPr>
        <w:rPr>
          <w:rFonts w:cs="Times New Roman"/>
          <w:b/>
          <w:sz w:val="52"/>
          <w:szCs w:val="52"/>
        </w:rPr>
      </w:pPr>
      <w:r w:rsidRPr="00422DA1">
        <w:rPr>
          <w:rFonts w:cs="Times New Roman"/>
          <w:szCs w:val="24"/>
        </w:rPr>
        <w:t>3. EFLING SIÐFERÐIS Nemendur  rökræða  undir  stjórn  þjálfara  út  frá sögum (klípusögum) þar sem fyrir koma siðferðileg  álitamál.  Þetta  eru  annars  vegar  sögur sem tilheyra námsefninu og hins vegar sögur úr reynsluheimi barnanna  sjálfra.</w:t>
      </w:r>
      <w:r w:rsidR="000F75D2">
        <w:rPr>
          <w:rFonts w:cs="Times New Roman"/>
          <w:szCs w:val="24"/>
        </w:rPr>
        <w:t xml:space="preserve"> Efni fengið frá </w:t>
      </w:r>
      <w:hyperlink r:id="rId15" w:history="1">
        <w:r w:rsidR="000F75D2">
          <w:rPr>
            <w:rStyle w:val="Hyperlink"/>
          </w:rPr>
          <w:t>https://www.isart.is/</w:t>
        </w:r>
      </w:hyperlink>
    </w:p>
    <w:p w14:paraId="7499F415" w14:textId="5DCF9C8F" w:rsidR="00590C3B" w:rsidRDefault="00590C3B" w:rsidP="00A84015">
      <w:pPr>
        <w:rPr>
          <w:rFonts w:cs="Times New Roman"/>
          <w:b/>
          <w:szCs w:val="24"/>
        </w:rPr>
      </w:pPr>
      <w:r w:rsidRPr="00422DA1">
        <w:rPr>
          <w:rFonts w:cs="Times New Roman"/>
          <w:b/>
          <w:szCs w:val="24"/>
        </w:rPr>
        <w:t>ART</w:t>
      </w:r>
      <w:r w:rsidRPr="00422DA1">
        <w:rPr>
          <w:rFonts w:cs="Times New Roman"/>
          <w:b/>
          <w:sz w:val="52"/>
          <w:szCs w:val="52"/>
        </w:rPr>
        <w:t xml:space="preserve"> </w:t>
      </w:r>
      <w:r w:rsidRPr="00422DA1">
        <w:rPr>
          <w:rFonts w:cs="Times New Roman"/>
          <w:b/>
          <w:szCs w:val="24"/>
        </w:rPr>
        <w:t>ER SMART</w:t>
      </w:r>
    </w:p>
    <w:p w14:paraId="5135BB98" w14:textId="422B37F5" w:rsidR="00590C3B" w:rsidRPr="00422DA1" w:rsidRDefault="00590C3B" w:rsidP="009253B7">
      <w:pPr>
        <w:pStyle w:val="Heading2"/>
      </w:pPr>
      <w:bookmarkStart w:id="17" w:name="_Toc41389642"/>
      <w:r w:rsidRPr="001B7A5E">
        <w:t>Einkunnarorð</w:t>
      </w:r>
      <w:r w:rsidRPr="00422DA1">
        <w:t xml:space="preserve"> </w:t>
      </w:r>
      <w:r w:rsidR="007A24F1">
        <w:t>leik</w:t>
      </w:r>
      <w:r w:rsidRPr="00422DA1">
        <w:t>skólans</w:t>
      </w:r>
      <w:bookmarkEnd w:id="17"/>
    </w:p>
    <w:p w14:paraId="35BD8EC2" w14:textId="2D491915" w:rsidR="00590C3B" w:rsidRDefault="00590C3B" w:rsidP="00D356A4">
      <w:r w:rsidRPr="00422DA1">
        <w:t>Segja má að stefna Eyrarvalla endurspeglist í einkunnarorðum leikskólans: Nám - Leikur - Gleði. Börnin læra í gegnum leik og þeirra styrkleika. Þegar unnið er að þemum í gegnum alla námsþætti leikskólans er komið til móts við þarfir allra barna og veitir það bæði börnum og kennurum mikla gleði.</w:t>
      </w:r>
    </w:p>
    <w:p w14:paraId="44CB6256" w14:textId="4520F124" w:rsidR="00901D02" w:rsidRDefault="00901D02" w:rsidP="00D356A4"/>
    <w:p w14:paraId="35028943" w14:textId="1BCFD104" w:rsidR="00901D02" w:rsidRDefault="00027D08" w:rsidP="00D356A4">
      <w:r>
        <w:rPr>
          <w:noProof/>
        </w:rPr>
        <mc:AlternateContent>
          <mc:Choice Requires="wps">
            <w:drawing>
              <wp:anchor distT="45720" distB="45720" distL="114300" distR="114300" simplePos="0" relativeHeight="251878400" behindDoc="0" locked="0" layoutInCell="1" allowOverlap="1" wp14:anchorId="0B0BB854" wp14:editId="2097F5BD">
                <wp:simplePos x="0" y="0"/>
                <wp:positionH relativeFrom="margin">
                  <wp:align>center</wp:align>
                </wp:positionH>
                <wp:positionV relativeFrom="paragraph">
                  <wp:posOffset>310505</wp:posOffset>
                </wp:positionV>
                <wp:extent cx="4956175" cy="1731645"/>
                <wp:effectExtent l="0" t="0" r="0"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6175" cy="1731645"/>
                        </a:xfrm>
                        <a:prstGeom prst="rect">
                          <a:avLst/>
                        </a:prstGeom>
                        <a:solidFill>
                          <a:srgbClr val="FFFFFF"/>
                        </a:solidFill>
                        <a:ln w="9525">
                          <a:noFill/>
                          <a:miter lim="800000"/>
                          <a:headEnd/>
                          <a:tailEnd/>
                        </a:ln>
                      </wps:spPr>
                      <wps:txbx>
                        <w:txbxContent>
                          <w:p w14:paraId="0B2EE8BC" w14:textId="5D804294" w:rsidR="007D740F" w:rsidRPr="00027D08" w:rsidRDefault="007D740F">
                            <w:pPr>
                              <w:rPr>
                                <w:b/>
                                <w:bCs/>
                              </w:rPr>
                            </w:pPr>
                            <w:r w:rsidRPr="00027D08">
                              <w:rPr>
                                <w:b/>
                                <w:bCs/>
                              </w:rPr>
                              <w:t xml:space="preserve">NÁM </w:t>
                            </w:r>
                            <w:r>
                              <w:rPr>
                                <w:b/>
                                <w:bCs/>
                              </w:rPr>
                              <w:t xml:space="preserve"> </w:t>
                            </w:r>
                            <w:r w:rsidRPr="00027D08">
                              <w:rPr>
                                <w:b/>
                                <w:bCs/>
                              </w:rPr>
                              <w:t>LEIKUR GLEÐI</w:t>
                            </w:r>
                          </w:p>
                        </w:txbxContent>
                      </wps:txbx>
                      <wps:bodyPr rot="0" vert="horz" wrap="square" lIns="91440" tIns="45720" rIns="91440" bIns="45720" numCol="1" anchor="t" anchorCtr="0">
                        <a:prstTxWarp prst="textWave2">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0BB854" id="_x0000_t202" coordsize="21600,21600" o:spt="202" path="m,l,21600r21600,l21600,xe">
                <v:stroke joinstyle="miter"/>
                <v:path gradientshapeok="t" o:connecttype="rect"/>
              </v:shapetype>
              <v:shape id="Text Box 2" o:spid="_x0000_s1026" type="#_x0000_t202" style="position:absolute;margin-left:0;margin-top:24.45pt;width:390.25pt;height:136.35pt;z-index:2518784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" stroked="f">
                <v:textbox>
                  <w:txbxContent>
                    <w:p w14:paraId="0B2EE8BC" w14:textId="5D804294" w:rsidR="007D740F" w:rsidRPr="00027D08" w:rsidRDefault="007D740F">
                      <w:pPr>
                        <w:rPr>
                          <w:b/>
                          <w:bCs/>
                        </w:rPr>
                      </w:pPr>
                      <w:r w:rsidRPr="00027D08">
                        <w:rPr>
                          <w:b/>
                          <w:bCs/>
                        </w:rPr>
                        <w:t xml:space="preserve">NÁM </w:t>
                      </w:r>
                      <w:r>
                        <w:rPr>
                          <w:b/>
                          <w:bCs/>
                        </w:rPr>
                        <w:t xml:space="preserve"> </w:t>
                      </w:r>
                      <w:r w:rsidRPr="00027D08">
                        <w:rPr>
                          <w:b/>
                          <w:bCs/>
                        </w:rPr>
                        <w:t>LEIKUR GLEÐI</w:t>
                      </w:r>
                    </w:p>
                  </w:txbxContent>
                </v:textbox>
                <w10:wrap type="square" anchorx="margin"/>
              </v:shape>
            </w:pict>
          </mc:Fallback>
        </mc:AlternateContent>
      </w:r>
    </w:p>
    <w:p w14:paraId="40019835" w14:textId="6FBD3C00" w:rsidR="00901D02" w:rsidRDefault="00901D02" w:rsidP="00D356A4"/>
    <w:p w14:paraId="046288D6" w14:textId="35939622" w:rsidR="00901D02" w:rsidRDefault="00901D02" w:rsidP="00D356A4"/>
    <w:p w14:paraId="33758A56" w14:textId="77777777" w:rsidR="002365FC" w:rsidRPr="00422DA1" w:rsidRDefault="002365FC" w:rsidP="002365FC">
      <w:pPr>
        <w:pStyle w:val="Heading2"/>
      </w:pPr>
      <w:bookmarkStart w:id="18" w:name="_Toc41389643"/>
      <w:r w:rsidRPr="00422DA1">
        <w:lastRenderedPageBreak/>
        <w:t>Val</w:t>
      </w:r>
      <w:bookmarkEnd w:id="18"/>
    </w:p>
    <w:p w14:paraId="3F48C24F" w14:textId="18E2BCD4" w:rsidR="002365FC" w:rsidRPr="00422DA1" w:rsidRDefault="002365FC" w:rsidP="002365FC">
      <w:pPr>
        <w:rPr>
          <w:rFonts w:cs="Times New Roman"/>
          <w:szCs w:val="24"/>
        </w:rPr>
      </w:pPr>
      <w:r>
        <w:rPr>
          <w:noProof/>
        </w:rPr>
        <w:drawing>
          <wp:anchor distT="0" distB="0" distL="114300" distR="114300" simplePos="0" relativeHeight="251885568" behindDoc="0" locked="0" layoutInCell="1" allowOverlap="1" wp14:anchorId="450D1644" wp14:editId="597CDD8B">
            <wp:simplePos x="0" y="0"/>
            <wp:positionH relativeFrom="column">
              <wp:posOffset>4193123</wp:posOffset>
            </wp:positionH>
            <wp:positionV relativeFrom="paragraph">
              <wp:posOffset>1466923</wp:posOffset>
            </wp:positionV>
            <wp:extent cx="1708785" cy="2274570"/>
            <wp:effectExtent l="0" t="0" r="5715" b="0"/>
            <wp:wrapThrough wrapText="bothSides">
              <wp:wrapPolygon edited="0">
                <wp:start x="0" y="0"/>
                <wp:lineTo x="0" y="21347"/>
                <wp:lineTo x="21431" y="21347"/>
                <wp:lineTo x="21431" y="0"/>
                <wp:lineTo x="0" y="0"/>
              </wp:wrapPolygon>
            </wp:wrapThrough>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08785" cy="2274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2DA1">
        <w:rPr>
          <w:rFonts w:cs="Times New Roman"/>
          <w:szCs w:val="24"/>
        </w:rPr>
        <w:t xml:space="preserve">Val er skipulagt kerfi þar sem byggt er utan um leikinn í leikskólanum. Með valkerfi er búið til kerfi sem stuðlar að því að efla sjálfstæði barnanna og gefa þeim möguleika á að ákvarða hvað þau vilja gera og standa við það val. Kennararnir undirbúa valið og hafa ákveðið mörg verkefni í boði úr mismunandi námsviðum. Ákveðið mörg börn komast í hvert verkefni og koma þau eitt og eitt upp, finna nafnið sitt og setja það við það verkefni sem þau vilja fara í. Lögð er áhersla á: </w:t>
      </w:r>
    </w:p>
    <w:p w14:paraId="65532BF6" w14:textId="711CB6E3" w:rsidR="002365FC" w:rsidRPr="00422DA1" w:rsidRDefault="002365FC" w:rsidP="002365FC">
      <w:pPr>
        <w:pStyle w:val="ListParagraph"/>
        <w:numPr>
          <w:ilvl w:val="0"/>
          <w:numId w:val="20"/>
        </w:numPr>
        <w:rPr>
          <w:rFonts w:cs="Times New Roman"/>
          <w:szCs w:val="24"/>
        </w:rPr>
      </w:pPr>
      <w:r>
        <w:rPr>
          <w:rFonts w:cs="Times New Roman"/>
          <w:szCs w:val="24"/>
        </w:rPr>
        <w:t>H</w:t>
      </w:r>
      <w:r w:rsidRPr="00422DA1">
        <w:rPr>
          <w:rFonts w:cs="Times New Roman"/>
          <w:szCs w:val="24"/>
        </w:rPr>
        <w:t xml:space="preserve">afa fjölbreytt verkefni í boði </w:t>
      </w:r>
    </w:p>
    <w:p w14:paraId="42CA5F59" w14:textId="77777777" w:rsidR="002365FC" w:rsidRPr="00422DA1" w:rsidRDefault="002365FC" w:rsidP="002365FC">
      <w:pPr>
        <w:pStyle w:val="ListParagraph"/>
        <w:numPr>
          <w:ilvl w:val="0"/>
          <w:numId w:val="20"/>
        </w:numPr>
        <w:rPr>
          <w:rFonts w:cs="Times New Roman"/>
          <w:szCs w:val="24"/>
        </w:rPr>
      </w:pPr>
      <w:r>
        <w:rPr>
          <w:rFonts w:cs="Times New Roman"/>
          <w:szCs w:val="24"/>
        </w:rPr>
        <w:t>A</w:t>
      </w:r>
      <w:r w:rsidRPr="00422DA1">
        <w:rPr>
          <w:rFonts w:cs="Times New Roman"/>
          <w:szCs w:val="24"/>
        </w:rPr>
        <w:t xml:space="preserve">ð valið sé skipulagt </w:t>
      </w:r>
    </w:p>
    <w:p w14:paraId="68B8B125" w14:textId="711B6936" w:rsidR="002365FC" w:rsidRPr="00422DA1" w:rsidRDefault="002365FC" w:rsidP="002365FC">
      <w:pPr>
        <w:pStyle w:val="ListParagraph"/>
        <w:numPr>
          <w:ilvl w:val="0"/>
          <w:numId w:val="20"/>
        </w:numPr>
        <w:rPr>
          <w:rFonts w:cs="Times New Roman"/>
          <w:szCs w:val="24"/>
        </w:rPr>
      </w:pPr>
      <w:r>
        <w:rPr>
          <w:rFonts w:cs="Times New Roman"/>
          <w:szCs w:val="24"/>
        </w:rPr>
        <w:t>A</w:t>
      </w:r>
      <w:r w:rsidRPr="00422DA1">
        <w:rPr>
          <w:rFonts w:cs="Times New Roman"/>
          <w:szCs w:val="24"/>
        </w:rPr>
        <w:t xml:space="preserve">ð börnin sýni sjálfstæði í vali </w:t>
      </w:r>
    </w:p>
    <w:p w14:paraId="1070D427" w14:textId="0A8E8721" w:rsidR="002365FC" w:rsidRPr="00422DA1" w:rsidRDefault="002365FC" w:rsidP="002365FC">
      <w:pPr>
        <w:pStyle w:val="ListParagraph"/>
        <w:numPr>
          <w:ilvl w:val="0"/>
          <w:numId w:val="20"/>
        </w:numPr>
        <w:rPr>
          <w:rFonts w:cs="Times New Roman"/>
          <w:szCs w:val="24"/>
        </w:rPr>
      </w:pPr>
      <w:r>
        <w:rPr>
          <w:rFonts w:cs="Times New Roman"/>
          <w:szCs w:val="24"/>
        </w:rPr>
        <w:t>A</w:t>
      </w:r>
      <w:r w:rsidRPr="00422DA1">
        <w:rPr>
          <w:rFonts w:cs="Times New Roman"/>
          <w:szCs w:val="24"/>
        </w:rPr>
        <w:t xml:space="preserve">ð börnin muni hvað þau völdu og standi við sitt val </w:t>
      </w:r>
    </w:p>
    <w:p w14:paraId="53878B5F" w14:textId="77777777" w:rsidR="002365FC" w:rsidRPr="00422DA1" w:rsidRDefault="002365FC" w:rsidP="002365FC">
      <w:pPr>
        <w:pStyle w:val="ListParagraph"/>
        <w:numPr>
          <w:ilvl w:val="0"/>
          <w:numId w:val="20"/>
        </w:numPr>
        <w:rPr>
          <w:rFonts w:cs="Times New Roman"/>
          <w:szCs w:val="24"/>
        </w:rPr>
      </w:pPr>
      <w:r>
        <w:rPr>
          <w:rFonts w:cs="Times New Roman"/>
          <w:szCs w:val="24"/>
        </w:rPr>
        <w:t>A</w:t>
      </w:r>
      <w:r w:rsidRPr="00422DA1">
        <w:rPr>
          <w:rFonts w:cs="Times New Roman"/>
          <w:szCs w:val="24"/>
        </w:rPr>
        <w:t xml:space="preserve">ð börnin dreifist um leiksvæði leikskólans í valinu </w:t>
      </w:r>
    </w:p>
    <w:p w14:paraId="11FAA5FD" w14:textId="77777777" w:rsidR="002365FC" w:rsidRPr="00422DA1" w:rsidRDefault="002365FC" w:rsidP="002365FC">
      <w:pPr>
        <w:pStyle w:val="ListParagraph"/>
        <w:numPr>
          <w:ilvl w:val="0"/>
          <w:numId w:val="20"/>
        </w:numPr>
        <w:rPr>
          <w:rFonts w:cs="Times New Roman"/>
          <w:szCs w:val="24"/>
        </w:rPr>
      </w:pPr>
      <w:r>
        <w:rPr>
          <w:rFonts w:cs="Times New Roman"/>
          <w:szCs w:val="24"/>
        </w:rPr>
        <w:t>A</w:t>
      </w:r>
      <w:r w:rsidRPr="00422DA1">
        <w:rPr>
          <w:rFonts w:cs="Times New Roman"/>
          <w:szCs w:val="24"/>
        </w:rPr>
        <w:t xml:space="preserve">ð kennari sé til staðar á hverju valsvæði </w:t>
      </w:r>
    </w:p>
    <w:p w14:paraId="57BE92A8" w14:textId="65E29B0C" w:rsidR="002365FC" w:rsidRDefault="002365FC" w:rsidP="002365FC">
      <w:pPr>
        <w:pStyle w:val="ListParagraph"/>
        <w:numPr>
          <w:ilvl w:val="0"/>
          <w:numId w:val="20"/>
        </w:numPr>
        <w:rPr>
          <w:rFonts w:cs="Times New Roman"/>
          <w:szCs w:val="24"/>
        </w:rPr>
      </w:pPr>
      <w:r>
        <w:rPr>
          <w:rFonts w:cs="Times New Roman"/>
          <w:szCs w:val="24"/>
        </w:rPr>
        <w:t>A</w:t>
      </w:r>
      <w:r w:rsidRPr="00422DA1">
        <w:rPr>
          <w:rFonts w:cs="Times New Roman"/>
          <w:szCs w:val="24"/>
        </w:rPr>
        <w:t>ð valið hafi upphaf og endi</w:t>
      </w:r>
      <w:r>
        <w:rPr>
          <w:rFonts w:cs="Times New Roman"/>
          <w:szCs w:val="24"/>
        </w:rPr>
        <w:t>.</w:t>
      </w:r>
    </w:p>
    <w:p w14:paraId="3BD9D6B0" w14:textId="1B6AB08A" w:rsidR="002365FC" w:rsidRDefault="002365FC" w:rsidP="00D356A4"/>
    <w:p w14:paraId="0F2960EF" w14:textId="1ACEC700" w:rsidR="00192C73" w:rsidRDefault="00192C73" w:rsidP="006B1754">
      <w:pPr>
        <w:pStyle w:val="Heading2"/>
      </w:pPr>
      <w:bookmarkStart w:id="19" w:name="_Toc41389644"/>
      <w:r w:rsidRPr="00286701">
        <w:t>Sjónrænt</w:t>
      </w:r>
      <w:r w:rsidRPr="00422DA1">
        <w:t xml:space="preserve"> dagskipulag</w:t>
      </w:r>
      <w:bookmarkEnd w:id="19"/>
    </w:p>
    <w:p w14:paraId="41787622" w14:textId="00BB2004" w:rsidR="00192C73" w:rsidRPr="00DC13C9" w:rsidRDefault="00192C73" w:rsidP="00192C73">
      <w:pPr>
        <w:rPr>
          <w:color w:val="FF0000"/>
        </w:rPr>
      </w:pPr>
      <w:r>
        <w:rPr>
          <w:noProof/>
        </w:rPr>
        <w:drawing>
          <wp:anchor distT="0" distB="0" distL="114300" distR="114300" simplePos="0" relativeHeight="251890688" behindDoc="0" locked="0" layoutInCell="1" allowOverlap="1" wp14:anchorId="4558D0DD" wp14:editId="52F8256C">
            <wp:simplePos x="0" y="0"/>
            <wp:positionH relativeFrom="column">
              <wp:posOffset>3410261</wp:posOffset>
            </wp:positionH>
            <wp:positionV relativeFrom="paragraph">
              <wp:posOffset>2088256</wp:posOffset>
            </wp:positionV>
            <wp:extent cx="2108200" cy="1532255"/>
            <wp:effectExtent l="0" t="0" r="6350" b="0"/>
            <wp:wrapThrough wrapText="bothSides">
              <wp:wrapPolygon edited="0">
                <wp:start x="0" y="0"/>
                <wp:lineTo x="0" y="21215"/>
                <wp:lineTo x="21470" y="21215"/>
                <wp:lineTo x="21470" y="0"/>
                <wp:lineTo x="0" y="0"/>
              </wp:wrapPolygon>
            </wp:wrapThrough>
            <wp:docPr id="1090452680" name="Picture 1090452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108200" cy="1532255"/>
                    </a:xfrm>
                    <a:prstGeom prst="rect">
                      <a:avLst/>
                    </a:prstGeom>
                  </pic:spPr>
                </pic:pic>
              </a:graphicData>
            </a:graphic>
            <wp14:sizeRelH relativeFrom="page">
              <wp14:pctWidth>0</wp14:pctWidth>
            </wp14:sizeRelH>
            <wp14:sizeRelV relativeFrom="page">
              <wp14:pctHeight>0</wp14:pctHeight>
            </wp14:sizeRelV>
          </wp:anchor>
        </w:drawing>
      </w:r>
      <w:proofErr w:type="spellStart"/>
      <w:r>
        <w:t>Sjónrænar</w:t>
      </w:r>
      <w:proofErr w:type="spellEnd"/>
      <w:r>
        <w:t xml:space="preserve"> vísbendingar eru mikilvægar til að aðstoða barn í ýmsum aðstæðum í daglegu lífi. Þær einfalda nám, breytingar og yfirfærslu og beina athygli að því sem skiptir máli. Sjónrænt dagskipulag gagnast þeim vel sem skortir eiginleika til þess að skipuleggja hugsanir og röð atburða.  Sjónrænt dagskipulag á Eyrarvöllum hefur margvísan tilgang, til að mynda er notast við myndir á sjónrænum renningi sem sýnir almennt dagsskipulag og/ eða </w:t>
      </w:r>
      <w:r w:rsidRPr="00A71FF9">
        <w:t>tafla sem lýsir nákvæmlega atburðarrás ákveðinna þátta sem eiga sér stað yfir daginn. Hvernig sjónrænt skipulag er lagt upp mótast af því barni sem talið er hafa þörf fyrir það.</w:t>
      </w:r>
      <w:r>
        <w:t xml:space="preserve"> </w:t>
      </w:r>
    </w:p>
    <w:p w14:paraId="7069AB92" w14:textId="77777777" w:rsidR="002365FC" w:rsidRPr="00E8596C" w:rsidRDefault="002365FC" w:rsidP="00D356A4"/>
    <w:p w14:paraId="441A7820" w14:textId="5C01461A" w:rsidR="00590C3B" w:rsidRPr="001B7A5E" w:rsidRDefault="00590C3B" w:rsidP="006B1754">
      <w:pPr>
        <w:pStyle w:val="Heading2"/>
        <w:numPr>
          <w:ilvl w:val="0"/>
          <w:numId w:val="68"/>
        </w:numPr>
      </w:pPr>
      <w:bookmarkStart w:id="20" w:name="_Toc41389645"/>
      <w:r w:rsidRPr="001B7A5E">
        <w:lastRenderedPageBreak/>
        <w:t>Boðskiptareglur</w:t>
      </w:r>
      <w:bookmarkEnd w:id="20"/>
    </w:p>
    <w:p w14:paraId="79226804" w14:textId="061D4F57" w:rsidR="00D31967" w:rsidRDefault="00E44646" w:rsidP="00D356A4">
      <w:r>
        <w:rPr>
          <w:noProof/>
        </w:rPr>
        <w:drawing>
          <wp:anchor distT="0" distB="0" distL="114300" distR="114300" simplePos="0" relativeHeight="251879424" behindDoc="0" locked="0" layoutInCell="1" allowOverlap="1" wp14:anchorId="795C2959" wp14:editId="554E1D0B">
            <wp:simplePos x="0" y="0"/>
            <wp:positionH relativeFrom="margin">
              <wp:align>left</wp:align>
            </wp:positionH>
            <wp:positionV relativeFrom="paragraph">
              <wp:posOffset>1865630</wp:posOffset>
            </wp:positionV>
            <wp:extent cx="1798955" cy="2548255"/>
            <wp:effectExtent l="0" t="0" r="0" b="4445"/>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98955" cy="2548255"/>
                    </a:xfrm>
                    <a:prstGeom prst="rect">
                      <a:avLst/>
                    </a:prstGeom>
                    <a:noFill/>
                    <a:ln>
                      <a:noFill/>
                    </a:ln>
                  </pic:spPr>
                </pic:pic>
              </a:graphicData>
            </a:graphic>
          </wp:anchor>
        </w:drawing>
      </w:r>
      <w:r w:rsidR="001B7A5E">
        <w:t>Á öllum deildum leikskólans er notast við boðskiptareglur en  með þeim er börnum kennd viðeigandi boðskipti þar sem það er afar mikilvægur undirstöðuþáttur til að þróa eðlilegan málþroska. Á hverri deild eru reglurnar sýnilegar á myndrænu formi og eru þær rifjaðar upp í daglegu starfi leikskólans til dæmis í upphafi hópastarfs, í matartímum, fataklefa og í samveru- og málörvunarstundum.  Í yngri hluta</w:t>
      </w:r>
      <w:r w:rsidR="00E94D9C">
        <w:t xml:space="preserve"> </w:t>
      </w:r>
      <w:r w:rsidR="001B7A5E">
        <w:t>leikskólans er stuðst við Bínureglur og eftir því sem börnin eldast bætast við fleiri boðskiptareglur.</w:t>
      </w:r>
    </w:p>
    <w:p w14:paraId="0762391A" w14:textId="01827DB6" w:rsidR="00E44646" w:rsidRDefault="00393C1D" w:rsidP="00E44646">
      <w:pPr>
        <w:tabs>
          <w:tab w:val="left" w:pos="1228"/>
        </w:tabs>
      </w:pPr>
      <w:r>
        <w:rPr>
          <w:noProof/>
        </w:rPr>
        <w:drawing>
          <wp:anchor distT="0" distB="0" distL="114300" distR="114300" simplePos="0" relativeHeight="251881472" behindDoc="0" locked="0" layoutInCell="1" allowOverlap="1" wp14:anchorId="6540338C" wp14:editId="2768EBD1">
            <wp:simplePos x="0" y="0"/>
            <wp:positionH relativeFrom="margin">
              <wp:posOffset>2244131</wp:posOffset>
            </wp:positionH>
            <wp:positionV relativeFrom="paragraph">
              <wp:posOffset>10160</wp:posOffset>
            </wp:positionV>
            <wp:extent cx="1079500" cy="1468755"/>
            <wp:effectExtent l="0" t="0" r="8255" b="0"/>
            <wp:wrapThrough wrapText="bothSides">
              <wp:wrapPolygon edited="0">
                <wp:start x="0" y="0"/>
                <wp:lineTo x="0" y="21292"/>
                <wp:lineTo x="21346" y="21292"/>
                <wp:lineTo x="21346" y="0"/>
                <wp:lineTo x="0" y="0"/>
              </wp:wrapPolygon>
            </wp:wrapThrough>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79500" cy="14687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80448" behindDoc="0" locked="0" layoutInCell="1" allowOverlap="1" wp14:anchorId="619D6E4E" wp14:editId="0235852D">
            <wp:simplePos x="0" y="0"/>
            <wp:positionH relativeFrom="column">
              <wp:posOffset>3488596</wp:posOffset>
            </wp:positionH>
            <wp:positionV relativeFrom="paragraph">
              <wp:posOffset>11180</wp:posOffset>
            </wp:positionV>
            <wp:extent cx="1113155" cy="1468755"/>
            <wp:effectExtent l="0" t="0" r="0" b="0"/>
            <wp:wrapThrough wrapText="bothSides">
              <wp:wrapPolygon edited="0">
                <wp:start x="0" y="0"/>
                <wp:lineTo x="0" y="21292"/>
                <wp:lineTo x="21070" y="21292"/>
                <wp:lineTo x="21070" y="0"/>
                <wp:lineTo x="0" y="0"/>
              </wp:wrapPolygon>
            </wp:wrapThrough>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13155" cy="1468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4646">
        <w:tab/>
      </w:r>
      <w:r w:rsidR="00E44646" w:rsidRPr="00E44646">
        <w:t xml:space="preserve"> </w:t>
      </w:r>
    </w:p>
    <w:p w14:paraId="7DD7B593" w14:textId="6570E273" w:rsidR="00F2595B" w:rsidRDefault="00E44646" w:rsidP="00D356A4">
      <w:r>
        <w:br w:type="textWrapping" w:clear="all"/>
      </w:r>
    </w:p>
    <w:p w14:paraId="36AC39A8" w14:textId="082CC0BF" w:rsidR="00192C73" w:rsidRDefault="00192C73" w:rsidP="00D356A4"/>
    <w:p w14:paraId="7BFCF5AB" w14:textId="7C47FAF3" w:rsidR="00192C73" w:rsidRPr="00180ADA" w:rsidRDefault="00192C73" w:rsidP="006B1754">
      <w:pPr>
        <w:pStyle w:val="Heading2"/>
        <w:numPr>
          <w:ilvl w:val="0"/>
          <w:numId w:val="68"/>
        </w:numPr>
      </w:pPr>
      <w:bookmarkStart w:id="21" w:name="_Toc41389646"/>
      <w:r>
        <w:rPr>
          <w:noProof/>
        </w:rPr>
        <w:drawing>
          <wp:anchor distT="0" distB="0" distL="114300" distR="114300" simplePos="0" relativeHeight="251892736" behindDoc="0" locked="0" layoutInCell="1" allowOverlap="1" wp14:anchorId="193F2040" wp14:editId="25C4F13F">
            <wp:simplePos x="0" y="0"/>
            <wp:positionH relativeFrom="margin">
              <wp:align>left</wp:align>
            </wp:positionH>
            <wp:positionV relativeFrom="paragraph">
              <wp:posOffset>414624</wp:posOffset>
            </wp:positionV>
            <wp:extent cx="1755775" cy="1543685"/>
            <wp:effectExtent l="0" t="0" r="0" b="0"/>
            <wp:wrapThrough wrapText="bothSides">
              <wp:wrapPolygon edited="0">
                <wp:start x="0" y="0"/>
                <wp:lineTo x="0" y="21325"/>
                <wp:lineTo x="21327" y="21325"/>
                <wp:lineTo x="21327" y="0"/>
                <wp:lineTo x="0" y="0"/>
              </wp:wrapPolygon>
            </wp:wrapThrough>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57658" cy="15454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80ADA">
        <w:t>Spilasafnið</w:t>
      </w:r>
      <w:bookmarkEnd w:id="21"/>
    </w:p>
    <w:p w14:paraId="3269A080" w14:textId="77777777" w:rsidR="00192C73" w:rsidRDefault="00192C73" w:rsidP="00192C73">
      <w:pPr>
        <w:rPr>
          <w:noProof/>
        </w:rPr>
      </w:pPr>
      <w:r>
        <w:t>Í leikskólanum er stórt og gott spilasafn sem er flokkað eins og málörvunarefnið okkar eftir málþáttum: orðaforði og málskilningur, hljóðkerfisvitund, og bókstafi. Spilin eru í merktum hillum.</w:t>
      </w:r>
      <w:r w:rsidRPr="00FA5084">
        <w:rPr>
          <w:noProof/>
        </w:rPr>
        <w:t xml:space="preserve"> </w:t>
      </w:r>
    </w:p>
    <w:p w14:paraId="37EB0347" w14:textId="4EA717BE" w:rsidR="00192C73" w:rsidRDefault="00192C73" w:rsidP="00D356A4"/>
    <w:p w14:paraId="7B46A35F" w14:textId="51D42C45" w:rsidR="00192C73" w:rsidRDefault="00192C73" w:rsidP="00D356A4"/>
    <w:p w14:paraId="3F29312D" w14:textId="77777777" w:rsidR="00192C73" w:rsidRPr="00E8596C" w:rsidRDefault="00192C73" w:rsidP="00D356A4"/>
    <w:p w14:paraId="6994DFA4" w14:textId="58AC0069" w:rsidR="00590C3B" w:rsidRPr="00FB7F59" w:rsidRDefault="00590C3B" w:rsidP="009253B7">
      <w:pPr>
        <w:pStyle w:val="Heading2"/>
      </w:pPr>
      <w:bookmarkStart w:id="22" w:name="_Toc41389647"/>
      <w:r w:rsidRPr="00180ADA">
        <w:lastRenderedPageBreak/>
        <w:t>Bókasafnið</w:t>
      </w:r>
      <w:bookmarkEnd w:id="22"/>
    </w:p>
    <w:p w14:paraId="0F548AB8" w14:textId="5871D602" w:rsidR="00590C3B" w:rsidRPr="00422DA1" w:rsidRDefault="00590C3B" w:rsidP="00A84015">
      <w:pPr>
        <w:rPr>
          <w:rFonts w:cs="Times New Roman"/>
          <w:szCs w:val="24"/>
        </w:rPr>
      </w:pPr>
      <w:r w:rsidRPr="00422DA1">
        <w:rPr>
          <w:rFonts w:cs="Times New Roman"/>
          <w:szCs w:val="24"/>
        </w:rPr>
        <w:t xml:space="preserve">Vel valdar og skemmtilegar barnabækur gegna mikilvægu hlutverki í leikskólastarfi, ekki síst hvað varðar málörvun og fræðslu. Mikilvægt er að lesa fyrir börn á hverjum degi, bæði í leikskólanum og heima. Að velja bók krefst nákvæmni og miða þarf við aldur og þroska barnanna; lengd bókarinnar, orðaval, </w:t>
      </w:r>
      <w:proofErr w:type="spellStart"/>
      <w:r w:rsidRPr="00422DA1">
        <w:rPr>
          <w:rFonts w:cs="Times New Roman"/>
          <w:szCs w:val="24"/>
        </w:rPr>
        <w:t>myndskreytingar</w:t>
      </w:r>
      <w:proofErr w:type="spellEnd"/>
      <w:r w:rsidRPr="00422DA1">
        <w:rPr>
          <w:rFonts w:cs="Times New Roman"/>
          <w:szCs w:val="24"/>
        </w:rPr>
        <w:t xml:space="preserve">, fræðsla og skemmtanagildi. Lögð er áhersla á: </w:t>
      </w:r>
    </w:p>
    <w:p w14:paraId="395A7D26" w14:textId="1530A280" w:rsidR="00590C3B" w:rsidRPr="00422DA1" w:rsidRDefault="00E64898" w:rsidP="00D261B4">
      <w:pPr>
        <w:pStyle w:val="ListParagraph"/>
        <w:numPr>
          <w:ilvl w:val="0"/>
          <w:numId w:val="16"/>
        </w:numPr>
        <w:rPr>
          <w:rFonts w:cs="Times New Roman"/>
          <w:szCs w:val="24"/>
        </w:rPr>
      </w:pPr>
      <w:r>
        <w:rPr>
          <w:rFonts w:cs="Times New Roman"/>
          <w:szCs w:val="24"/>
        </w:rPr>
        <w:t>A</w:t>
      </w:r>
      <w:r w:rsidR="00590C3B" w:rsidRPr="00422DA1">
        <w:rPr>
          <w:rFonts w:cs="Times New Roman"/>
          <w:szCs w:val="24"/>
        </w:rPr>
        <w:t xml:space="preserve">ð lesa á hverjum degi </w:t>
      </w:r>
    </w:p>
    <w:p w14:paraId="5F7FFF82" w14:textId="73E313F6" w:rsidR="00590C3B" w:rsidRPr="00422DA1" w:rsidRDefault="00E64898" w:rsidP="00D261B4">
      <w:pPr>
        <w:pStyle w:val="ListParagraph"/>
        <w:numPr>
          <w:ilvl w:val="0"/>
          <w:numId w:val="16"/>
        </w:numPr>
        <w:rPr>
          <w:rFonts w:cs="Times New Roman"/>
          <w:szCs w:val="24"/>
        </w:rPr>
      </w:pPr>
      <w:r>
        <w:rPr>
          <w:rFonts w:cs="Times New Roman"/>
          <w:szCs w:val="24"/>
        </w:rPr>
        <w:t>V</w:t>
      </w:r>
      <w:r w:rsidR="00590C3B" w:rsidRPr="00422DA1">
        <w:rPr>
          <w:rFonts w:cs="Times New Roman"/>
          <w:szCs w:val="24"/>
        </w:rPr>
        <w:t xml:space="preserve">anda val á bókum </w:t>
      </w:r>
    </w:p>
    <w:p w14:paraId="4C79FCDC" w14:textId="45022A1F" w:rsidR="00590C3B" w:rsidRPr="00422DA1" w:rsidRDefault="00E64898" w:rsidP="00D261B4">
      <w:pPr>
        <w:pStyle w:val="ListParagraph"/>
        <w:numPr>
          <w:ilvl w:val="0"/>
          <w:numId w:val="16"/>
        </w:numPr>
        <w:rPr>
          <w:rFonts w:cs="Times New Roman"/>
          <w:szCs w:val="24"/>
        </w:rPr>
      </w:pPr>
      <w:r>
        <w:rPr>
          <w:rFonts w:cs="Times New Roman"/>
          <w:szCs w:val="24"/>
        </w:rPr>
        <w:t>V</w:t>
      </w:r>
      <w:r w:rsidR="00590C3B" w:rsidRPr="00422DA1">
        <w:rPr>
          <w:rFonts w:cs="Times New Roman"/>
          <w:szCs w:val="24"/>
        </w:rPr>
        <w:t xml:space="preserve">elja bækur með tilliti til aldurs og þroska barnanna </w:t>
      </w:r>
    </w:p>
    <w:p w14:paraId="7EE66D91" w14:textId="1DD0C57E" w:rsidR="00590C3B" w:rsidRPr="00422DA1" w:rsidRDefault="00E64898" w:rsidP="00D261B4">
      <w:pPr>
        <w:pStyle w:val="ListParagraph"/>
        <w:numPr>
          <w:ilvl w:val="0"/>
          <w:numId w:val="16"/>
        </w:numPr>
        <w:rPr>
          <w:rFonts w:cs="Times New Roman"/>
          <w:szCs w:val="24"/>
        </w:rPr>
      </w:pPr>
      <w:r>
        <w:rPr>
          <w:rFonts w:cs="Times New Roman"/>
          <w:szCs w:val="24"/>
        </w:rPr>
        <w:t>S</w:t>
      </w:r>
      <w:r w:rsidR="00590C3B" w:rsidRPr="00422DA1">
        <w:rPr>
          <w:rFonts w:cs="Times New Roman"/>
          <w:szCs w:val="24"/>
        </w:rPr>
        <w:t xml:space="preserve">ýna börnunum kápuna, segja hvað bókin heitir, hver sé höfundurinn og um hvað bókin er áður en byrjað er að lesa </w:t>
      </w:r>
    </w:p>
    <w:p w14:paraId="69065839" w14:textId="3EC1498F" w:rsidR="00590C3B" w:rsidRPr="00422DA1" w:rsidRDefault="00E64898" w:rsidP="00D261B4">
      <w:pPr>
        <w:pStyle w:val="ListParagraph"/>
        <w:numPr>
          <w:ilvl w:val="0"/>
          <w:numId w:val="16"/>
        </w:numPr>
        <w:rPr>
          <w:rFonts w:cs="Times New Roman"/>
          <w:szCs w:val="24"/>
        </w:rPr>
      </w:pPr>
      <w:r>
        <w:rPr>
          <w:rFonts w:cs="Times New Roman"/>
          <w:szCs w:val="24"/>
        </w:rPr>
        <w:t>A</w:t>
      </w:r>
      <w:r w:rsidR="00590C3B" w:rsidRPr="00422DA1">
        <w:rPr>
          <w:rFonts w:cs="Times New Roman"/>
          <w:szCs w:val="24"/>
        </w:rPr>
        <w:t xml:space="preserve">ð sitja kyrr og hlusta </w:t>
      </w:r>
    </w:p>
    <w:p w14:paraId="337368FC" w14:textId="1FA9D1E7" w:rsidR="00590C3B" w:rsidRPr="00422DA1" w:rsidRDefault="00E64898" w:rsidP="00D261B4">
      <w:pPr>
        <w:pStyle w:val="ListParagraph"/>
        <w:numPr>
          <w:ilvl w:val="0"/>
          <w:numId w:val="16"/>
        </w:numPr>
        <w:rPr>
          <w:rFonts w:cs="Times New Roman"/>
          <w:szCs w:val="24"/>
        </w:rPr>
      </w:pPr>
      <w:r>
        <w:rPr>
          <w:rFonts w:cs="Times New Roman"/>
          <w:szCs w:val="24"/>
        </w:rPr>
        <w:t>R</w:t>
      </w:r>
      <w:r w:rsidR="00590C3B" w:rsidRPr="00422DA1">
        <w:rPr>
          <w:rFonts w:cs="Times New Roman"/>
          <w:szCs w:val="24"/>
        </w:rPr>
        <w:t xml:space="preserve">æða um bókina eftir lesturinn </w:t>
      </w:r>
    </w:p>
    <w:p w14:paraId="6D8F6310" w14:textId="65CF8691" w:rsidR="00590C3B" w:rsidRPr="00422DA1" w:rsidRDefault="00E64898" w:rsidP="00D261B4">
      <w:pPr>
        <w:pStyle w:val="ListParagraph"/>
        <w:numPr>
          <w:ilvl w:val="0"/>
          <w:numId w:val="16"/>
        </w:numPr>
        <w:rPr>
          <w:rFonts w:cs="Times New Roman"/>
          <w:szCs w:val="24"/>
        </w:rPr>
      </w:pPr>
      <w:r>
        <w:rPr>
          <w:rFonts w:cs="Times New Roman"/>
          <w:szCs w:val="24"/>
        </w:rPr>
        <w:t>V</w:t>
      </w:r>
      <w:r w:rsidR="00590C3B" w:rsidRPr="00422DA1">
        <w:rPr>
          <w:rFonts w:cs="Times New Roman"/>
          <w:szCs w:val="24"/>
        </w:rPr>
        <w:t xml:space="preserve">inna með bókina eftir lesturinn í skapandi starfi, leiklist og fleira </w:t>
      </w:r>
    </w:p>
    <w:p w14:paraId="30D83CA6" w14:textId="0ED8B576" w:rsidR="00590C3B" w:rsidRPr="00422DA1" w:rsidRDefault="00E64898" w:rsidP="00D261B4">
      <w:pPr>
        <w:pStyle w:val="ListParagraph"/>
        <w:numPr>
          <w:ilvl w:val="0"/>
          <w:numId w:val="16"/>
        </w:numPr>
        <w:rPr>
          <w:rFonts w:cs="Times New Roman"/>
          <w:szCs w:val="24"/>
        </w:rPr>
      </w:pPr>
      <w:r>
        <w:rPr>
          <w:rFonts w:cs="Times New Roman"/>
          <w:szCs w:val="24"/>
        </w:rPr>
        <w:t>L</w:t>
      </w:r>
      <w:r w:rsidR="00590C3B" w:rsidRPr="00422DA1">
        <w:rPr>
          <w:rFonts w:cs="Times New Roman"/>
          <w:szCs w:val="24"/>
        </w:rPr>
        <w:t>eyfa börnunum að velja bækur eða koma með bækur að heiman.</w:t>
      </w:r>
    </w:p>
    <w:p w14:paraId="4F8DB81E" w14:textId="10DB911C" w:rsidR="00590C3B" w:rsidRPr="00180ADA" w:rsidRDefault="00192C73" w:rsidP="00D356A4">
      <w:r>
        <w:rPr>
          <w:noProof/>
        </w:rPr>
        <w:drawing>
          <wp:anchor distT="0" distB="0" distL="114300" distR="114300" simplePos="0" relativeHeight="251886592" behindDoc="0" locked="0" layoutInCell="1" allowOverlap="1" wp14:anchorId="71AD2368" wp14:editId="6066848F">
            <wp:simplePos x="0" y="0"/>
            <wp:positionH relativeFrom="margin">
              <wp:posOffset>2564765</wp:posOffset>
            </wp:positionH>
            <wp:positionV relativeFrom="paragraph">
              <wp:posOffset>1844040</wp:posOffset>
            </wp:positionV>
            <wp:extent cx="2404110" cy="2117090"/>
            <wp:effectExtent l="0" t="0" r="0" b="0"/>
            <wp:wrapThrough wrapText="bothSides">
              <wp:wrapPolygon edited="0">
                <wp:start x="0" y="0"/>
                <wp:lineTo x="0" y="21380"/>
                <wp:lineTo x="21395" y="21380"/>
                <wp:lineTo x="21395" y="0"/>
                <wp:lineTo x="0" y="0"/>
              </wp:wrapPolygon>
            </wp:wrapThrough>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04110" cy="2117090"/>
                    </a:xfrm>
                    <a:prstGeom prst="rect">
                      <a:avLst/>
                    </a:prstGeom>
                  </pic:spPr>
                </pic:pic>
              </a:graphicData>
            </a:graphic>
            <wp14:sizeRelH relativeFrom="margin">
              <wp14:pctWidth>0</wp14:pctWidth>
            </wp14:sizeRelH>
            <wp14:sizeRelV relativeFrom="margin">
              <wp14:pctHeight>0</wp14:pctHeight>
            </wp14:sizeRelV>
          </wp:anchor>
        </w:drawing>
      </w:r>
      <w:r w:rsidR="00590C3B" w:rsidRPr="00422DA1">
        <w:t>Bókakostur leikskólans er góður. Bækurnar á bókasafninu eru flokkaðar eftir aldr</w:t>
      </w:r>
      <w:r w:rsidR="00C33F71">
        <w:t>i barnanna</w:t>
      </w:r>
      <w:r w:rsidR="00590C3B" w:rsidRPr="00422DA1">
        <w:t xml:space="preserve">. Bækur með grænum punkti henta börnum á aldrinum 1-4 ára og bækur með rauðum punkti henta börnum á aldrinum 4-6 ára. Allar bækurnar í bókasafninu eru svo merktar með rauðum punkti sem þýðir að börnin mega ekki skoða þær bækur nema undir eftirliti en svo </w:t>
      </w:r>
      <w:r w:rsidR="00C33F71">
        <w:t xml:space="preserve">eru einnig til </w:t>
      </w:r>
      <w:r w:rsidR="00590C3B" w:rsidRPr="00422DA1">
        <w:t>bækur í sér hillu sem eru ómerktar og mega börnin skoða þær bækur að vild.</w:t>
      </w:r>
      <w:r w:rsidR="004F51B3">
        <w:t xml:space="preserve"> Elstu börn leikskólans fara einu sinni í viku í heimsókn í </w:t>
      </w:r>
      <w:r w:rsidR="008D61CF">
        <w:t>b</w:t>
      </w:r>
      <w:r w:rsidR="004F51B3">
        <w:t>ókasafn bæjarins.</w:t>
      </w:r>
      <w:r w:rsidR="003A64EF" w:rsidRPr="003A64EF">
        <w:rPr>
          <w:noProof/>
        </w:rPr>
        <w:t xml:space="preserve"> </w:t>
      </w:r>
    </w:p>
    <w:p w14:paraId="51ACCA9B" w14:textId="2FD170A7" w:rsidR="003A64EF" w:rsidRDefault="003A64EF" w:rsidP="00A84015">
      <w:pPr>
        <w:rPr>
          <w:color w:val="FF0000"/>
        </w:rPr>
      </w:pPr>
    </w:p>
    <w:p w14:paraId="00E32139" w14:textId="5E96FAAE" w:rsidR="00192C73" w:rsidRDefault="00192C73" w:rsidP="00A84015">
      <w:pPr>
        <w:rPr>
          <w:color w:val="FF0000"/>
        </w:rPr>
      </w:pPr>
    </w:p>
    <w:p w14:paraId="5A4BCC2E" w14:textId="28E4E63E" w:rsidR="00192C73" w:rsidRDefault="00192C73" w:rsidP="00A84015">
      <w:pPr>
        <w:rPr>
          <w:color w:val="FF0000"/>
        </w:rPr>
      </w:pPr>
    </w:p>
    <w:p w14:paraId="706190B8" w14:textId="77777777" w:rsidR="00192C73" w:rsidRDefault="00192C73" w:rsidP="00A84015">
      <w:pPr>
        <w:rPr>
          <w:color w:val="FF0000"/>
        </w:rPr>
      </w:pPr>
    </w:p>
    <w:p w14:paraId="5ED89730" w14:textId="77777777" w:rsidR="003A64EF" w:rsidRPr="00DC13C9" w:rsidRDefault="003A64EF" w:rsidP="003A64EF">
      <w:pPr>
        <w:pStyle w:val="Heading2"/>
      </w:pPr>
      <w:bookmarkStart w:id="23" w:name="_Toc41389648"/>
      <w:r w:rsidRPr="00422DA1">
        <w:lastRenderedPageBreak/>
        <w:t>Flæði</w:t>
      </w:r>
      <w:bookmarkEnd w:id="23"/>
    </w:p>
    <w:p w14:paraId="362CFACF" w14:textId="406AA818" w:rsidR="003A64EF" w:rsidRPr="00422DA1" w:rsidRDefault="003A64EF" w:rsidP="003A64EF">
      <w:pPr>
        <w:rPr>
          <w:rFonts w:cs="Times New Roman"/>
          <w:szCs w:val="24"/>
        </w:rPr>
      </w:pPr>
      <w:r w:rsidRPr="00422DA1">
        <w:rPr>
          <w:rFonts w:cs="Times New Roman"/>
          <w:szCs w:val="24"/>
        </w:rPr>
        <w:t xml:space="preserve">Flæði </w:t>
      </w:r>
      <w:r>
        <w:rPr>
          <w:rFonts w:cs="Times New Roman"/>
          <w:szCs w:val="24"/>
        </w:rPr>
        <w:t xml:space="preserve">er aðferð sem starfsfólk leikskólans kynntist í </w:t>
      </w:r>
      <w:r w:rsidRPr="00422DA1">
        <w:rPr>
          <w:rFonts w:cs="Times New Roman"/>
          <w:szCs w:val="24"/>
        </w:rPr>
        <w:t xml:space="preserve">breskum leikskólum en þar flakka börnin á milli verkefna á </w:t>
      </w:r>
      <w:r>
        <w:rPr>
          <w:rFonts w:cs="Times New Roman"/>
          <w:szCs w:val="24"/>
        </w:rPr>
        <w:t xml:space="preserve">fyrir fram </w:t>
      </w:r>
      <w:r w:rsidRPr="00422DA1">
        <w:rPr>
          <w:rFonts w:cs="Times New Roman"/>
          <w:szCs w:val="24"/>
        </w:rPr>
        <w:t xml:space="preserve"> ákveðnum leiksvæðum. Flæði er á milli tveggja deilda eða fleiri eða jafnvel í öllum leikskólanum. Kennarar taka til leikföng og setja á svæði á deildunum og börnin og kennararnir fá svo að fara frjálst á milli deilda og leika sér.  Lögð er áhersla á: </w:t>
      </w:r>
    </w:p>
    <w:p w14:paraId="769EA007" w14:textId="2819A136" w:rsidR="003A64EF" w:rsidRPr="00422DA1" w:rsidRDefault="003A64EF" w:rsidP="003A64EF">
      <w:pPr>
        <w:pStyle w:val="ListParagraph"/>
        <w:numPr>
          <w:ilvl w:val="0"/>
          <w:numId w:val="19"/>
        </w:numPr>
        <w:rPr>
          <w:rFonts w:cs="Times New Roman"/>
          <w:szCs w:val="24"/>
        </w:rPr>
      </w:pPr>
      <w:r>
        <w:rPr>
          <w:rFonts w:cs="Times New Roman"/>
          <w:szCs w:val="24"/>
        </w:rPr>
        <w:t>A</w:t>
      </w:r>
      <w:r w:rsidRPr="00422DA1">
        <w:rPr>
          <w:rFonts w:cs="Times New Roman"/>
          <w:szCs w:val="24"/>
        </w:rPr>
        <w:t xml:space="preserve">ð allir fái að flakka eins mikið og þeir vilja </w:t>
      </w:r>
    </w:p>
    <w:p w14:paraId="3E6E1BA9" w14:textId="59B4375B" w:rsidR="003A64EF" w:rsidRPr="00422DA1" w:rsidRDefault="003A64EF" w:rsidP="003A64EF">
      <w:pPr>
        <w:pStyle w:val="ListParagraph"/>
        <w:numPr>
          <w:ilvl w:val="0"/>
          <w:numId w:val="19"/>
        </w:numPr>
        <w:rPr>
          <w:rFonts w:cs="Times New Roman"/>
          <w:szCs w:val="24"/>
        </w:rPr>
      </w:pPr>
      <w:r>
        <w:rPr>
          <w:rFonts w:cs="Times New Roman"/>
          <w:szCs w:val="24"/>
        </w:rPr>
        <w:t>A</w:t>
      </w:r>
      <w:r w:rsidRPr="00422DA1">
        <w:rPr>
          <w:rFonts w:cs="Times New Roman"/>
          <w:szCs w:val="24"/>
        </w:rPr>
        <w:t xml:space="preserve">ð börnin fara ekki með leikföngin á milli svæða heldur skilji þau eftir á því leiksvæði sem þau voru á </w:t>
      </w:r>
    </w:p>
    <w:p w14:paraId="21280A9F" w14:textId="3E836BC3" w:rsidR="003A64EF" w:rsidRPr="00422DA1" w:rsidRDefault="007D740F" w:rsidP="003A64EF">
      <w:pPr>
        <w:pStyle w:val="ListParagraph"/>
        <w:numPr>
          <w:ilvl w:val="0"/>
          <w:numId w:val="19"/>
        </w:numPr>
        <w:rPr>
          <w:rFonts w:cs="Times New Roman"/>
          <w:szCs w:val="24"/>
        </w:rPr>
      </w:pPr>
      <w:r>
        <w:rPr>
          <w:noProof/>
        </w:rPr>
        <w:drawing>
          <wp:anchor distT="0" distB="0" distL="114300" distR="114300" simplePos="0" relativeHeight="251896832" behindDoc="0" locked="0" layoutInCell="1" allowOverlap="1" wp14:anchorId="1B52930E" wp14:editId="2C9D5D1F">
            <wp:simplePos x="0" y="0"/>
            <wp:positionH relativeFrom="column">
              <wp:posOffset>4438537</wp:posOffset>
            </wp:positionH>
            <wp:positionV relativeFrom="paragraph">
              <wp:posOffset>8757</wp:posOffset>
            </wp:positionV>
            <wp:extent cx="1466215" cy="1419225"/>
            <wp:effectExtent l="0" t="0" r="635" b="9525"/>
            <wp:wrapThrough wrapText="bothSides">
              <wp:wrapPolygon edited="0">
                <wp:start x="0" y="0"/>
                <wp:lineTo x="0" y="21455"/>
                <wp:lineTo x="21329" y="21455"/>
                <wp:lineTo x="21329"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66215" cy="1419225"/>
                    </a:xfrm>
                    <a:prstGeom prst="rect">
                      <a:avLst/>
                    </a:prstGeom>
                  </pic:spPr>
                </pic:pic>
              </a:graphicData>
            </a:graphic>
            <wp14:sizeRelH relativeFrom="margin">
              <wp14:pctWidth>0</wp14:pctWidth>
            </wp14:sizeRelH>
            <wp14:sizeRelV relativeFrom="margin">
              <wp14:pctHeight>0</wp14:pctHeight>
            </wp14:sizeRelV>
          </wp:anchor>
        </w:drawing>
      </w:r>
      <w:r w:rsidR="003A64EF">
        <w:rPr>
          <w:rFonts w:cs="Times New Roman"/>
          <w:szCs w:val="24"/>
        </w:rPr>
        <w:t>A</w:t>
      </w:r>
      <w:r w:rsidR="003A64EF" w:rsidRPr="00422DA1">
        <w:rPr>
          <w:rFonts w:cs="Times New Roman"/>
          <w:szCs w:val="24"/>
        </w:rPr>
        <w:t xml:space="preserve">ð kennarar séu á hverju leiksvæði </w:t>
      </w:r>
    </w:p>
    <w:p w14:paraId="182C42A4" w14:textId="2A454561" w:rsidR="003A64EF" w:rsidRPr="003A64EF" w:rsidRDefault="003A64EF" w:rsidP="003A64EF">
      <w:pPr>
        <w:pStyle w:val="ListParagraph"/>
        <w:numPr>
          <w:ilvl w:val="0"/>
          <w:numId w:val="19"/>
        </w:numPr>
        <w:rPr>
          <w:rFonts w:cs="Times New Roman"/>
          <w:szCs w:val="24"/>
        </w:rPr>
      </w:pPr>
      <w:r>
        <w:rPr>
          <w:rFonts w:cs="Times New Roman"/>
          <w:szCs w:val="24"/>
        </w:rPr>
        <w:t>A</w:t>
      </w:r>
      <w:r w:rsidRPr="00422DA1">
        <w:rPr>
          <w:rFonts w:cs="Times New Roman"/>
          <w:szCs w:val="24"/>
        </w:rPr>
        <w:t>ð kennarar flakki líka og skipti því um svæði.</w:t>
      </w:r>
      <w:r w:rsidRPr="00E94D9C">
        <w:t xml:space="preserve"> </w:t>
      </w:r>
    </w:p>
    <w:p w14:paraId="242FC0E1" w14:textId="0E56B296" w:rsidR="003A64EF" w:rsidRPr="00422DA1" w:rsidRDefault="003A64EF" w:rsidP="003A64EF">
      <w:pPr>
        <w:pStyle w:val="ListParagraph"/>
        <w:rPr>
          <w:rFonts w:cs="Times New Roman"/>
          <w:szCs w:val="24"/>
        </w:rPr>
      </w:pPr>
    </w:p>
    <w:p w14:paraId="1EC9CC52" w14:textId="77777777" w:rsidR="003A64EF" w:rsidRPr="00422DA1" w:rsidRDefault="003A64EF" w:rsidP="003A64EF">
      <w:pPr>
        <w:pStyle w:val="Heading2"/>
      </w:pPr>
      <w:bookmarkStart w:id="24" w:name="_Toc41389649"/>
      <w:r w:rsidRPr="00422DA1">
        <w:t>Hringekja</w:t>
      </w:r>
      <w:bookmarkEnd w:id="24"/>
    </w:p>
    <w:p w14:paraId="67C859A3" w14:textId="70FC462C" w:rsidR="00192C73" w:rsidRDefault="003A64EF" w:rsidP="00A84015">
      <w:pPr>
        <w:rPr>
          <w:rFonts w:cs="Times New Roman"/>
        </w:rPr>
      </w:pPr>
      <w:r w:rsidRPr="00422DA1">
        <w:rPr>
          <w:rFonts w:cs="Times New Roman"/>
        </w:rPr>
        <w:t>Á Eyrarvöllum er hringekja hluti af starf</w:t>
      </w:r>
      <w:r>
        <w:rPr>
          <w:rFonts w:cs="Times New Roman"/>
        </w:rPr>
        <w:t>i leikskólans. Þ</w:t>
      </w:r>
      <w:r w:rsidRPr="00422DA1">
        <w:rPr>
          <w:rFonts w:cs="Times New Roman"/>
        </w:rPr>
        <w:t xml:space="preserve">egar slík aðferð er notuð þá er deildinni skipt upp í 4-5 ákveðin svæði þar sem mismunandi verkefni eru í boði og er hver hópur á hverjum stað í 15-20 mínútur. Hægt er að tengja svæðin ýmist frjálsum leik, stærðfræði, fínhreyfingum, grófhreyfingum eða </w:t>
      </w:r>
      <w:r>
        <w:rPr>
          <w:rFonts w:cs="Times New Roman"/>
        </w:rPr>
        <w:t>öðru.</w:t>
      </w:r>
      <w:r w:rsidRPr="00422DA1">
        <w:rPr>
          <w:rFonts w:cs="Times New Roman"/>
        </w:rPr>
        <w:t xml:space="preserve"> Þetta gefur börnunum tækifæri til að fást við ólík viðfangsefni og blandast ólíkum hópum þar sem skipt er í hópana af handahófi. Hringekja hentar vel til að koma á móts við ólíkar þarfir barna. Ávallt er haft í huga að svæðunum sé skipt þannig að vinna við borð og vinna á gólfi sé til skiptis.</w:t>
      </w:r>
    </w:p>
    <w:p w14:paraId="7F4140A7" w14:textId="1AEE6CD8" w:rsidR="00192C73" w:rsidRDefault="006B1754" w:rsidP="006B1754">
      <w:pPr>
        <w:pStyle w:val="Heading2"/>
        <w:numPr>
          <w:ilvl w:val="0"/>
          <w:numId w:val="0"/>
        </w:numPr>
        <w:ind w:left="644"/>
      </w:pPr>
      <w:bookmarkStart w:id="25" w:name="_Toc41389650"/>
      <w:r>
        <w:t xml:space="preserve">í. </w:t>
      </w:r>
      <w:r w:rsidR="00192C73" w:rsidRPr="00286701">
        <w:t>Ritmál</w:t>
      </w:r>
      <w:r w:rsidR="00192C73" w:rsidRPr="00422DA1">
        <w:t xml:space="preserve"> sýnilegt</w:t>
      </w:r>
      <w:bookmarkEnd w:id="25"/>
    </w:p>
    <w:p w14:paraId="055A36FD" w14:textId="77777777" w:rsidR="00192C73" w:rsidRPr="00520912" w:rsidRDefault="00192C73" w:rsidP="00192C73">
      <w:pPr>
        <w:rPr>
          <w:noProof/>
          <w:color w:val="FF0000"/>
        </w:rPr>
      </w:pPr>
      <w:r>
        <w:t xml:space="preserve">Reynt er að hafa ritmál sýnilegt á sem flestum stöðum í leikskólanum í þeim tilgangi að börnin læri að tengja hluti og ritmál saman. </w:t>
      </w:r>
    </w:p>
    <w:p w14:paraId="76345B4F" w14:textId="1533F019" w:rsidR="00192C73" w:rsidRDefault="00192C73" w:rsidP="00A84015">
      <w:pPr>
        <w:rPr>
          <w:rFonts w:cs="Times New Roman"/>
        </w:rPr>
      </w:pPr>
    </w:p>
    <w:p w14:paraId="048EB4D8" w14:textId="308F91F2" w:rsidR="00192C73" w:rsidRDefault="00192C73" w:rsidP="00A84015">
      <w:pPr>
        <w:rPr>
          <w:rFonts w:cs="Times New Roman"/>
        </w:rPr>
      </w:pPr>
    </w:p>
    <w:p w14:paraId="0EDEB45A" w14:textId="77777777" w:rsidR="00192C73" w:rsidRPr="003A64EF" w:rsidRDefault="00192C73" w:rsidP="00A84015">
      <w:pPr>
        <w:rPr>
          <w:rFonts w:cs="Times New Roman"/>
        </w:rPr>
      </w:pPr>
    </w:p>
    <w:p w14:paraId="6D4DC546" w14:textId="799CFF6B" w:rsidR="00590C3B" w:rsidRPr="00180ADA" w:rsidRDefault="00590C3B" w:rsidP="009253B7">
      <w:pPr>
        <w:pStyle w:val="Heading2"/>
      </w:pPr>
      <w:bookmarkStart w:id="26" w:name="_Toc41389651"/>
      <w:r w:rsidRPr="00180ADA">
        <w:lastRenderedPageBreak/>
        <w:t>Frjáls</w:t>
      </w:r>
      <w:r w:rsidRPr="00422DA1">
        <w:t xml:space="preserve"> leikur</w:t>
      </w:r>
      <w:bookmarkEnd w:id="26"/>
    </w:p>
    <w:p w14:paraId="5B95FE39" w14:textId="77777777" w:rsidR="00590C3B" w:rsidRPr="00422DA1" w:rsidRDefault="00590C3B" w:rsidP="00A84015">
      <w:pPr>
        <w:rPr>
          <w:rFonts w:cs="Times New Roman"/>
          <w:szCs w:val="24"/>
        </w:rPr>
      </w:pPr>
      <w:r w:rsidRPr="00422DA1">
        <w:rPr>
          <w:rFonts w:cs="Times New Roman"/>
          <w:szCs w:val="24"/>
        </w:rPr>
        <w:t xml:space="preserve">Leikurinn er hornsteinn leikskólastarfsins, kennsluaðferð leikskólakennarans og helsta námsleið barnsins.  </w:t>
      </w:r>
    </w:p>
    <w:p w14:paraId="2446AAD9" w14:textId="3AF89200" w:rsidR="00590C3B" w:rsidRPr="00422DA1" w:rsidRDefault="00DC13C9" w:rsidP="00D261B4">
      <w:pPr>
        <w:pStyle w:val="ListParagraph"/>
        <w:numPr>
          <w:ilvl w:val="0"/>
          <w:numId w:val="17"/>
        </w:numPr>
        <w:rPr>
          <w:rFonts w:cs="Times New Roman"/>
          <w:szCs w:val="24"/>
        </w:rPr>
      </w:pPr>
      <w:r>
        <w:rPr>
          <w:rFonts w:cs="Times New Roman"/>
          <w:szCs w:val="24"/>
        </w:rPr>
        <w:t>Í l</w:t>
      </w:r>
      <w:r w:rsidR="00590C3B" w:rsidRPr="00422DA1">
        <w:rPr>
          <w:rFonts w:cs="Times New Roman"/>
          <w:szCs w:val="24"/>
        </w:rPr>
        <w:t>eik öðlast barnið þroska, færni, þekkingu og reynslu, gleði, virkni, vináttu og upplifun.</w:t>
      </w:r>
    </w:p>
    <w:p w14:paraId="46150E04" w14:textId="77777777" w:rsidR="00590C3B" w:rsidRPr="00422DA1" w:rsidRDefault="00590C3B" w:rsidP="00D261B4">
      <w:pPr>
        <w:pStyle w:val="ListParagraph"/>
        <w:numPr>
          <w:ilvl w:val="0"/>
          <w:numId w:val="17"/>
        </w:numPr>
        <w:rPr>
          <w:rFonts w:cs="Times New Roman"/>
          <w:szCs w:val="24"/>
        </w:rPr>
      </w:pPr>
      <w:r w:rsidRPr="00422DA1">
        <w:rPr>
          <w:rFonts w:cs="Times New Roman"/>
          <w:szCs w:val="24"/>
        </w:rPr>
        <w:t xml:space="preserve">Í leik lærir barnið: samvinnu, samskipti, jafnrétti, sjálfstæði og lýðræði. </w:t>
      </w:r>
    </w:p>
    <w:p w14:paraId="30C7785C" w14:textId="77777777" w:rsidR="00590C3B" w:rsidRPr="00422DA1" w:rsidRDefault="00590C3B" w:rsidP="00A84015">
      <w:pPr>
        <w:rPr>
          <w:rFonts w:cs="Times New Roman"/>
          <w:szCs w:val="24"/>
        </w:rPr>
      </w:pPr>
      <w:r w:rsidRPr="00422DA1">
        <w:rPr>
          <w:rFonts w:cs="Times New Roman"/>
          <w:szCs w:val="24"/>
        </w:rPr>
        <w:t xml:space="preserve">Í hinum frjálsa og sjálfsprottna leik barnsins er barnið að skapa leikinn úr eigin hugarheimi, það tekur ákvarðanir á eigin forsendum og lærir að leita lausna. Í leik er barnið einbeitt og upptekið af augnablikinu. Það fær upplifun sem elur af sér nýja þekkingu, tilfinningar, athafnir og leikni. Sköpunarþörf, virkni og hugmyndaflug barna birtast í leikjum þeirra. Í leik taka börn þátt í lýðræðislegum athöfnum þegar þau setja fram eigin hugmyndir og virða sjónarmið annarra. Frjáls leikur er aðalatriði í öllu starfi á Eyrarvöllum þar sem ímyndunarafl og sköpunargleði barnanna fær að njóta sín. Lögð er áhersla á: </w:t>
      </w:r>
    </w:p>
    <w:p w14:paraId="6F613125" w14:textId="54CE8747" w:rsidR="00590C3B" w:rsidRPr="00422DA1" w:rsidRDefault="00E64898" w:rsidP="00D261B4">
      <w:pPr>
        <w:pStyle w:val="ListParagraph"/>
        <w:numPr>
          <w:ilvl w:val="0"/>
          <w:numId w:val="18"/>
        </w:numPr>
        <w:rPr>
          <w:rFonts w:cs="Times New Roman"/>
          <w:szCs w:val="24"/>
        </w:rPr>
      </w:pPr>
      <w:r>
        <w:rPr>
          <w:rFonts w:cs="Times New Roman"/>
          <w:szCs w:val="24"/>
        </w:rPr>
        <w:t>A</w:t>
      </w:r>
      <w:r w:rsidR="00590C3B" w:rsidRPr="00422DA1">
        <w:rPr>
          <w:rFonts w:cs="Times New Roman"/>
          <w:szCs w:val="24"/>
        </w:rPr>
        <w:t xml:space="preserve">ð börnin fái tækifæri til að nota leikinn sem sína aðal námsleið – læri í gegnum leikinn </w:t>
      </w:r>
    </w:p>
    <w:p w14:paraId="7EA73C78" w14:textId="152E29C4" w:rsidR="00590C3B" w:rsidRPr="00422DA1" w:rsidRDefault="00E64898" w:rsidP="00D261B4">
      <w:pPr>
        <w:pStyle w:val="ListParagraph"/>
        <w:numPr>
          <w:ilvl w:val="0"/>
          <w:numId w:val="18"/>
        </w:numPr>
        <w:rPr>
          <w:rFonts w:cs="Times New Roman"/>
          <w:szCs w:val="24"/>
        </w:rPr>
      </w:pPr>
      <w:r>
        <w:rPr>
          <w:rFonts w:cs="Times New Roman"/>
          <w:szCs w:val="24"/>
        </w:rPr>
        <w:t>A</w:t>
      </w:r>
      <w:r w:rsidR="00590C3B" w:rsidRPr="00422DA1">
        <w:rPr>
          <w:rFonts w:cs="Times New Roman"/>
          <w:szCs w:val="24"/>
        </w:rPr>
        <w:t xml:space="preserve">ð skipuleggja dags- og mánaðarskipulag með leikinn í huga </w:t>
      </w:r>
    </w:p>
    <w:p w14:paraId="70C7B450" w14:textId="79033A9A" w:rsidR="00590C3B" w:rsidRPr="00422DA1" w:rsidRDefault="00E64898" w:rsidP="00D261B4">
      <w:pPr>
        <w:pStyle w:val="ListParagraph"/>
        <w:numPr>
          <w:ilvl w:val="0"/>
          <w:numId w:val="18"/>
        </w:numPr>
        <w:rPr>
          <w:rFonts w:cs="Times New Roman"/>
          <w:szCs w:val="24"/>
        </w:rPr>
      </w:pPr>
      <w:r>
        <w:rPr>
          <w:rFonts w:cs="Times New Roman"/>
          <w:szCs w:val="24"/>
        </w:rPr>
        <w:t>A</w:t>
      </w:r>
      <w:r w:rsidR="00590C3B" w:rsidRPr="00422DA1">
        <w:rPr>
          <w:rFonts w:cs="Times New Roman"/>
          <w:szCs w:val="24"/>
        </w:rPr>
        <w:t xml:space="preserve">ð gefa börnunum nægan tíma í leik </w:t>
      </w:r>
    </w:p>
    <w:p w14:paraId="385D507B" w14:textId="70006930" w:rsidR="00590C3B" w:rsidRPr="00422DA1" w:rsidRDefault="00E64898" w:rsidP="00D261B4">
      <w:pPr>
        <w:pStyle w:val="ListParagraph"/>
        <w:numPr>
          <w:ilvl w:val="0"/>
          <w:numId w:val="18"/>
        </w:numPr>
        <w:rPr>
          <w:rFonts w:cs="Times New Roman"/>
          <w:szCs w:val="24"/>
        </w:rPr>
      </w:pPr>
      <w:r>
        <w:rPr>
          <w:rFonts w:cs="Times New Roman"/>
          <w:szCs w:val="24"/>
        </w:rPr>
        <w:t>A</w:t>
      </w:r>
      <w:r w:rsidR="00590C3B" w:rsidRPr="00422DA1">
        <w:rPr>
          <w:rFonts w:cs="Times New Roman"/>
          <w:szCs w:val="24"/>
        </w:rPr>
        <w:t xml:space="preserve">ð bjóða upp á fjölbreytta leiki og efnivið </w:t>
      </w:r>
    </w:p>
    <w:p w14:paraId="6EE55C6B" w14:textId="2412A564" w:rsidR="00590C3B" w:rsidRPr="00422DA1" w:rsidRDefault="00E64898" w:rsidP="00D261B4">
      <w:pPr>
        <w:pStyle w:val="ListParagraph"/>
        <w:numPr>
          <w:ilvl w:val="0"/>
          <w:numId w:val="18"/>
        </w:numPr>
        <w:rPr>
          <w:rFonts w:cs="Times New Roman"/>
          <w:szCs w:val="24"/>
        </w:rPr>
      </w:pPr>
      <w:r>
        <w:rPr>
          <w:rFonts w:cs="Times New Roman"/>
          <w:szCs w:val="24"/>
        </w:rPr>
        <w:t>A</w:t>
      </w:r>
      <w:r w:rsidR="00590C3B" w:rsidRPr="00422DA1">
        <w:rPr>
          <w:rFonts w:cs="Times New Roman"/>
          <w:szCs w:val="24"/>
        </w:rPr>
        <w:t xml:space="preserve">ð börnin stjórni leiknum sjálf </w:t>
      </w:r>
    </w:p>
    <w:p w14:paraId="701757A0" w14:textId="32E081EA" w:rsidR="00590C3B" w:rsidRPr="00422DA1" w:rsidRDefault="00E64898" w:rsidP="00D261B4">
      <w:pPr>
        <w:pStyle w:val="ListParagraph"/>
        <w:numPr>
          <w:ilvl w:val="0"/>
          <w:numId w:val="18"/>
        </w:numPr>
        <w:rPr>
          <w:rFonts w:cs="Times New Roman"/>
          <w:szCs w:val="24"/>
        </w:rPr>
      </w:pPr>
      <w:r>
        <w:rPr>
          <w:rFonts w:cs="Times New Roman"/>
          <w:szCs w:val="24"/>
        </w:rPr>
        <w:t>A</w:t>
      </w:r>
      <w:r w:rsidR="00590C3B" w:rsidRPr="00422DA1">
        <w:rPr>
          <w:rFonts w:cs="Times New Roman"/>
          <w:szCs w:val="24"/>
        </w:rPr>
        <w:t xml:space="preserve">ð börnin njóti sín í leik </w:t>
      </w:r>
    </w:p>
    <w:p w14:paraId="092AF0F1" w14:textId="1E54BDE2" w:rsidR="00590C3B" w:rsidRPr="00207BA7" w:rsidRDefault="00E64898" w:rsidP="00D261B4">
      <w:pPr>
        <w:pStyle w:val="ListParagraph"/>
        <w:numPr>
          <w:ilvl w:val="0"/>
          <w:numId w:val="18"/>
        </w:numPr>
        <w:rPr>
          <w:rFonts w:cs="Times New Roman"/>
          <w:szCs w:val="24"/>
        </w:rPr>
      </w:pPr>
      <w:r>
        <w:rPr>
          <w:rFonts w:cs="Times New Roman"/>
          <w:szCs w:val="24"/>
        </w:rPr>
        <w:t>A</w:t>
      </w:r>
      <w:r w:rsidR="00590C3B" w:rsidRPr="00422DA1">
        <w:rPr>
          <w:rFonts w:cs="Times New Roman"/>
          <w:szCs w:val="24"/>
        </w:rPr>
        <w:t>ð kennarar séu til staðar og styðji við leik barnanna</w:t>
      </w:r>
      <w:r w:rsidR="00425423" w:rsidRPr="00425423">
        <w:t xml:space="preserve"> </w:t>
      </w:r>
    </w:p>
    <w:p w14:paraId="694D7538" w14:textId="4BFDAEBD" w:rsidR="00E94D9C" w:rsidRDefault="002365FC" w:rsidP="00E94D9C">
      <w:pPr>
        <w:pStyle w:val="ListParagraph"/>
        <w:rPr>
          <w:rFonts w:cs="Times New Roman"/>
          <w:szCs w:val="24"/>
        </w:rPr>
      </w:pPr>
      <w:r>
        <w:rPr>
          <w:noProof/>
        </w:rPr>
        <w:drawing>
          <wp:anchor distT="0" distB="0" distL="114300" distR="114300" simplePos="0" relativeHeight="251868160" behindDoc="0" locked="0" layoutInCell="1" allowOverlap="1" wp14:anchorId="24EC9541" wp14:editId="2D8244A8">
            <wp:simplePos x="0" y="0"/>
            <wp:positionH relativeFrom="column">
              <wp:posOffset>3451860</wp:posOffset>
            </wp:positionH>
            <wp:positionV relativeFrom="paragraph">
              <wp:posOffset>72390</wp:posOffset>
            </wp:positionV>
            <wp:extent cx="2077720" cy="2077720"/>
            <wp:effectExtent l="95250" t="95250" r="93980" b="93980"/>
            <wp:wrapThrough wrapText="bothSides">
              <wp:wrapPolygon edited="0">
                <wp:start x="-369" y="-83"/>
                <wp:lineTo x="-461" y="12845"/>
                <wp:lineTo x="-184" y="20772"/>
                <wp:lineTo x="9422" y="21544"/>
                <wp:lineTo x="18566" y="21561"/>
                <wp:lineTo x="18780" y="21742"/>
                <wp:lineTo x="21740" y="21490"/>
                <wp:lineTo x="21623" y="1425"/>
                <wp:lineTo x="21422" y="-943"/>
                <wp:lineTo x="16619" y="-1329"/>
                <wp:lineTo x="2394" y="-318"/>
                <wp:lineTo x="-369" y="-83"/>
              </wp:wrapPolygon>
            </wp:wrapThrough>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291784">
                      <a:off x="0" y="0"/>
                      <a:ext cx="2077720" cy="2077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A66C67" w14:textId="00272EFF" w:rsidR="00E94D9C" w:rsidRDefault="00E94D9C" w:rsidP="00E94D9C">
      <w:pPr>
        <w:pStyle w:val="ListParagraph"/>
        <w:rPr>
          <w:rFonts w:cs="Times New Roman"/>
          <w:szCs w:val="24"/>
        </w:rPr>
      </w:pPr>
    </w:p>
    <w:p w14:paraId="3F7AE128" w14:textId="2EC80F3F" w:rsidR="00E94D9C" w:rsidRDefault="00E94D9C" w:rsidP="00E94D9C">
      <w:pPr>
        <w:pStyle w:val="ListParagraph"/>
        <w:rPr>
          <w:rFonts w:cs="Times New Roman"/>
          <w:szCs w:val="24"/>
        </w:rPr>
      </w:pPr>
    </w:p>
    <w:p w14:paraId="6C7A598D" w14:textId="5D981248" w:rsidR="00E94D9C" w:rsidRDefault="00E94D9C" w:rsidP="00E94D9C">
      <w:pPr>
        <w:pStyle w:val="ListParagraph"/>
        <w:rPr>
          <w:rFonts w:cs="Times New Roman"/>
          <w:szCs w:val="24"/>
        </w:rPr>
      </w:pPr>
    </w:p>
    <w:p w14:paraId="0CF9F77F" w14:textId="30BD18B9" w:rsidR="00E94D9C" w:rsidRDefault="00E94D9C" w:rsidP="00E94D9C">
      <w:pPr>
        <w:pStyle w:val="ListParagraph"/>
        <w:rPr>
          <w:rFonts w:cs="Times New Roman"/>
          <w:szCs w:val="24"/>
        </w:rPr>
      </w:pPr>
    </w:p>
    <w:p w14:paraId="616A2FFF" w14:textId="0C28F9A4" w:rsidR="00192C73" w:rsidRDefault="00192C73" w:rsidP="00E94D9C">
      <w:pPr>
        <w:pStyle w:val="ListParagraph"/>
        <w:rPr>
          <w:rFonts w:cs="Times New Roman"/>
          <w:szCs w:val="24"/>
        </w:rPr>
      </w:pPr>
    </w:p>
    <w:p w14:paraId="1AFDB34A" w14:textId="3DB63026" w:rsidR="00192C73" w:rsidRDefault="00192C73" w:rsidP="00E94D9C">
      <w:pPr>
        <w:pStyle w:val="ListParagraph"/>
        <w:rPr>
          <w:rFonts w:cs="Times New Roman"/>
          <w:szCs w:val="24"/>
        </w:rPr>
      </w:pPr>
    </w:p>
    <w:p w14:paraId="2D5B0555" w14:textId="77777777" w:rsidR="00192C73" w:rsidRPr="00192C73" w:rsidRDefault="00192C73" w:rsidP="00192C73">
      <w:pPr>
        <w:rPr>
          <w:rFonts w:cs="Times New Roman"/>
          <w:szCs w:val="24"/>
        </w:rPr>
      </w:pPr>
    </w:p>
    <w:p w14:paraId="7B0CE88E" w14:textId="3D7D36F8" w:rsidR="00EE3BE4" w:rsidRPr="00422DA1" w:rsidRDefault="00EE3BE4" w:rsidP="00A75225">
      <w:pPr>
        <w:pStyle w:val="Heading1"/>
      </w:pPr>
      <w:bookmarkStart w:id="27" w:name="_Toc41389652"/>
      <w:r w:rsidRPr="00422DA1">
        <w:lastRenderedPageBreak/>
        <w:t xml:space="preserve">Reglubundnar </w:t>
      </w:r>
      <w:proofErr w:type="spellStart"/>
      <w:r w:rsidRPr="00422DA1">
        <w:t>skimanir</w:t>
      </w:r>
      <w:proofErr w:type="spellEnd"/>
      <w:r w:rsidR="00D329DF">
        <w:t>, athuganir og próf</w:t>
      </w:r>
      <w:bookmarkEnd w:id="27"/>
    </w:p>
    <w:p w14:paraId="1FAA9D67" w14:textId="07508837" w:rsidR="00B563D4" w:rsidRPr="00B563D4" w:rsidRDefault="00685749" w:rsidP="009253B7">
      <w:pPr>
        <w:pStyle w:val="Heading2"/>
        <w:numPr>
          <w:ilvl w:val="0"/>
          <w:numId w:val="44"/>
        </w:numPr>
      </w:pPr>
      <w:bookmarkStart w:id="28" w:name="_Toc41389653"/>
      <w:r>
        <w:t>Upphaf leikskólagöngu</w:t>
      </w:r>
      <w:bookmarkEnd w:id="28"/>
    </w:p>
    <w:p w14:paraId="47715EE9" w14:textId="48601E7E" w:rsidR="009C4196" w:rsidRPr="00422DA1" w:rsidRDefault="009C4196" w:rsidP="00D329DF">
      <w:r w:rsidRPr="00422DA1">
        <w:t>Áður en barn byrjar í leikskólanum fá foreldrar þess formlegt bréf í tölvupósti frá leikskólanum um hvenær barnið byrjar og á hvaða deild. Í tölvupóstinum er einnig skólanámskrá leikskólans, námsvísir leikskólans, foreldrahandbók leikskólans og reglur Fjarðabyggðar um leikskólamál. Í sama pósti eru foreldrar boðaðir á fund hjá leikskólastjóra tveimur vikum fyrir aðlögun þar sem leikskólastjóri kynnir fyrir þeim starfsemi leikskólans og veitir þeim helstu upplýsingar varðandi starfsemi leikskólans. Eftir þann fund fara foreldrar á fund með deildarstjóra þar sem hann fær upplýsingar frá þeim um þarfir og þroska barnsins.</w:t>
      </w:r>
    </w:p>
    <w:p w14:paraId="6352F340" w14:textId="19F56928" w:rsidR="009C4196" w:rsidRPr="00422DA1" w:rsidRDefault="009C4196" w:rsidP="00D329DF">
      <w:r w:rsidRPr="00422DA1">
        <w:t xml:space="preserve">Reynt er að taka börn inn við eins árs aldur ef aðstæður og starfsmannahald í leikskólanum leyfir. Foreldrar eru með fyrstu dagana en það veitir barninu öryggiskennd og um leið kynnast barnið, foreldrar þess og starfsfólk hvert öðru. Smá saman </w:t>
      </w:r>
      <w:r w:rsidR="00851648">
        <w:t>s</w:t>
      </w:r>
      <w:r w:rsidR="001214EE">
        <w:t>ty</w:t>
      </w:r>
      <w:r w:rsidR="00851648">
        <w:t>ttist</w:t>
      </w:r>
      <w:r w:rsidRPr="00422DA1">
        <w:t xml:space="preserve"> tíminn sem foreldrarnir eru með barninu en </w:t>
      </w:r>
      <w:r w:rsidR="00851648">
        <w:t>alltaf tekur tímalengd aðlögunar mið af</w:t>
      </w:r>
      <w:r w:rsidRPr="00422DA1">
        <w:t xml:space="preserve"> þörfum </w:t>
      </w:r>
      <w:r w:rsidR="00851648">
        <w:t>hvers barns</w:t>
      </w:r>
      <w:r w:rsidRPr="00422DA1">
        <w:t xml:space="preserve"> og</w:t>
      </w:r>
      <w:r w:rsidR="00851648">
        <w:t xml:space="preserve"> er skipulagt</w:t>
      </w:r>
      <w:r w:rsidRPr="00422DA1">
        <w:t xml:space="preserve"> í samráði við foreldrana. </w:t>
      </w:r>
    </w:p>
    <w:p w14:paraId="004AB998" w14:textId="419C1F03" w:rsidR="009C4196" w:rsidRPr="00422DA1" w:rsidRDefault="009C4196" w:rsidP="00D329DF">
      <w:r w:rsidRPr="00422DA1">
        <w:t xml:space="preserve">Þegar barn sem talar litla sem enga íslensku byrjar í leikskólanum notumst </w:t>
      </w:r>
      <w:r w:rsidRPr="009E1F26">
        <w:t>við</w:t>
      </w:r>
      <w:r w:rsidR="00253DE9" w:rsidRPr="009E1F26">
        <w:t xml:space="preserve"> m.a. við </w:t>
      </w:r>
      <w:r w:rsidRPr="009E1F26">
        <w:t xml:space="preserve"> </w:t>
      </w:r>
      <w:r w:rsidRPr="00422DA1">
        <w:t>TEACCH</w:t>
      </w:r>
      <w:r w:rsidR="009E1F26">
        <w:t xml:space="preserve"> (sjá bls. 3</w:t>
      </w:r>
      <w:r w:rsidR="00B87462">
        <w:t>2</w:t>
      </w:r>
      <w:r w:rsidR="009E1F26">
        <w:t>)</w:t>
      </w:r>
      <w:r w:rsidRPr="00422DA1">
        <w:t>.</w:t>
      </w:r>
      <w:r w:rsidR="00253DE9">
        <w:t xml:space="preserve"> </w:t>
      </w:r>
      <w:r w:rsidRPr="00422DA1">
        <w:t xml:space="preserve"> </w:t>
      </w:r>
      <w:r w:rsidR="00D329DF">
        <w:t>Lögð er áhersla á að nota hjálpartæki sem a</w:t>
      </w:r>
      <w:r w:rsidRPr="00422DA1">
        <w:t xml:space="preserve">uðvelda barni, með annað móðurmál en íslensku, að eiga samskipti við börn og fullorðna þegar það byrjar í leikskólanum. Það getur verið gott fyrir barnið að hafa ljósmyndir með sér í leikskólann, t.d. af foreldrum sínum, </w:t>
      </w:r>
      <w:r w:rsidR="00851648">
        <w:t>sjálfum sér</w:t>
      </w:r>
      <w:r w:rsidRPr="00422DA1">
        <w:t xml:space="preserve">, ömmu og afa, myndir frá heimalandinu, vinum sínum, leikskólanum (ef það var í leikskóla áður) og fleira. </w:t>
      </w:r>
      <w:r w:rsidR="00D329DF">
        <w:t>Mikilvægt er að finna leiðir og hugmyndir s</w:t>
      </w:r>
      <w:r w:rsidRPr="00422DA1">
        <w:t>em henta barninu best. Ef barnið á geisladiska, bækur og fleira á móðurmáli sínu væri mjög gaman að fá það lánað í leikskólann. Einnig ef fólk á ferðamannabæklinga, landslagsmyndir, kort og annað þjóðlegt</w:t>
      </w:r>
      <w:r w:rsidR="00D329DF">
        <w:t xml:space="preserve"> sem tengist börnunum sem eru að koma í leikskólann frá öðru landi því</w:t>
      </w:r>
      <w:r w:rsidRPr="00422DA1">
        <w:t xml:space="preserve"> gaman </w:t>
      </w:r>
      <w:r w:rsidR="00D329DF">
        <w:t>og fróðlegt er að fá efni</w:t>
      </w:r>
      <w:r w:rsidRPr="00422DA1">
        <w:t xml:space="preserve"> til að kynna </w:t>
      </w:r>
      <w:r w:rsidR="00D329DF">
        <w:t xml:space="preserve">mismunandi lönd </w:t>
      </w:r>
      <w:r w:rsidRPr="00422DA1">
        <w:t>fyrir hinum börnunum</w:t>
      </w:r>
      <w:r w:rsidR="00D329DF">
        <w:t xml:space="preserve"> í leikskólanum.</w:t>
      </w:r>
      <w:r w:rsidRPr="00422DA1">
        <w:t xml:space="preserve"> </w:t>
      </w:r>
    </w:p>
    <w:p w14:paraId="560498EF" w14:textId="6199AD5F" w:rsidR="00EE3BE4" w:rsidRPr="00422DA1" w:rsidRDefault="00EE3BE4" w:rsidP="009253B7">
      <w:pPr>
        <w:pStyle w:val="Heading2"/>
      </w:pPr>
      <w:bookmarkStart w:id="29" w:name="_Toc41389654"/>
      <w:r w:rsidRPr="00422DA1">
        <w:lastRenderedPageBreak/>
        <w:t>Hlutverk sérkennslustjóra</w:t>
      </w:r>
      <w:bookmarkEnd w:id="29"/>
    </w:p>
    <w:p w14:paraId="773B486A" w14:textId="4E4840D4" w:rsidR="00EE3BE4" w:rsidRPr="00422DA1" w:rsidRDefault="00EE3BE4" w:rsidP="00D329DF">
      <w:r w:rsidRPr="00422DA1">
        <w:t>Sérkennslustjóri starfar eftir lögum og reglugerð um leikskóla, lögum um málefni fatlaðra, öðrum lögum er við eiga, aðalnámskrá leikskóla og stefnu Fjarðabyggðar</w:t>
      </w:r>
      <w:r w:rsidR="00D329DF">
        <w:t xml:space="preserve"> um leikskólamál</w:t>
      </w:r>
      <w:r w:rsidRPr="00422DA1">
        <w:t xml:space="preserve">.                                                                            </w:t>
      </w:r>
    </w:p>
    <w:p w14:paraId="3855FAC0" w14:textId="7EF62A0F" w:rsidR="00EE3BE4" w:rsidRPr="00422DA1" w:rsidRDefault="00EE3BE4" w:rsidP="00D329DF">
      <w:r w:rsidRPr="00422DA1">
        <w:t xml:space="preserve">Hlutverk sérkennslustjóra er að halda utan um öll mál sem snúa að sérkennslu við leikskólann. Sérkennslustjóri ber ábyrgð á skipulagningu, framkvæmd, gerð einstaklingsnámskráa (sjá viðauka ) og endurmati sérkennslu. Um leið heldur hann utan um og stýrir gerð verkefna og því að meðferðar- og </w:t>
      </w:r>
      <w:r w:rsidR="009C79B1">
        <w:t>kennsluáætlunum</w:t>
      </w:r>
      <w:r w:rsidR="009C79B1">
        <w:rPr>
          <w:rStyle w:val="CommentReference"/>
        </w:rPr>
        <w:t xml:space="preserve"> </w:t>
      </w:r>
      <w:r w:rsidR="009C79B1" w:rsidRPr="009C79B1">
        <w:rPr>
          <w:rStyle w:val="CommentReference"/>
          <w:sz w:val="24"/>
          <w:szCs w:val="24"/>
        </w:rPr>
        <w:t>ann</w:t>
      </w:r>
      <w:r w:rsidRPr="00422DA1">
        <w:t xml:space="preserve">arra sérfræðinga sé framfylgt og skýrslur séu gerðar. </w:t>
      </w:r>
    </w:p>
    <w:p w14:paraId="5581757C" w14:textId="2389D2F5" w:rsidR="00EE3BE4" w:rsidRPr="00422DA1" w:rsidRDefault="009C79B1" w:rsidP="00D329DF">
      <w:r>
        <w:t>Hann ber áb</w:t>
      </w:r>
      <w:r w:rsidR="00EE3BE4" w:rsidRPr="00422DA1">
        <w:t xml:space="preserve">yrgð á að börnum sem njóta sérkennslu í leikskólanum sé boðið upp á </w:t>
      </w:r>
      <w:proofErr w:type="spellStart"/>
      <w:r w:rsidR="00EE3BE4" w:rsidRPr="00422DA1">
        <w:t>þroskavænleg</w:t>
      </w:r>
      <w:proofErr w:type="spellEnd"/>
      <w:r w:rsidR="00EE3BE4" w:rsidRPr="00422DA1">
        <w:t xml:space="preserve"> verkefni, hefur umsjón með uppeldis – og námsgögnum leikskólans sem tengjast sérkennslu ásamt því að miðla upplýsingum til starfsmanna leikskólans.</w:t>
      </w:r>
    </w:p>
    <w:p w14:paraId="6284F8CD" w14:textId="6CCA3065" w:rsidR="00EE3BE4" w:rsidRPr="00422DA1" w:rsidRDefault="00EE3BE4" w:rsidP="00D329DF">
      <w:r w:rsidRPr="00422DA1">
        <w:t>Jafnframt veitir hann öllu starfsfólki leikskólans stuðning og kynnir fyrir þeim hvernig málu</w:t>
      </w:r>
      <w:r w:rsidR="009C79B1">
        <w:t>m er</w:t>
      </w:r>
      <w:r w:rsidRPr="00422DA1">
        <w:t xml:space="preserve"> háttað. Sam</w:t>
      </w:r>
      <w:r w:rsidR="009C79B1">
        <w:t>hliða er</w:t>
      </w:r>
      <w:r w:rsidRPr="00422DA1">
        <w:t xml:space="preserve"> unnið í nánu samstarfi við foreldra</w:t>
      </w:r>
      <w:r w:rsidR="00D329DF">
        <w:t xml:space="preserve"> ásamt því að</w:t>
      </w:r>
      <w:r w:rsidRPr="00422DA1">
        <w:t xml:space="preserve"> veita heildarsýn á velferð, framvindu og vellíðan barnsins.  Sérkennslustjóri veitir </w:t>
      </w:r>
      <w:r w:rsidR="00D329DF">
        <w:t>f</w:t>
      </w:r>
      <w:r w:rsidRPr="00422DA1">
        <w:t>oreldrum ráðgjöf, stuðning og situr teymisfundi þegar málefni barnsins eru rædd.  Einnig hefur hann náið samstarf við sérkennsluráðgjafa og aðra sérfræðinga sem tengjast leikskólanum vegna barna sem njóta sérkennslu.</w:t>
      </w:r>
    </w:p>
    <w:p w14:paraId="43DC3A2A" w14:textId="10371702" w:rsidR="00EE3BE4" w:rsidRPr="00685749" w:rsidRDefault="002332F8" w:rsidP="00D329DF">
      <w:r w:rsidRPr="00422DA1">
        <w:t>(Unnið úr starfslýsingu sérkennslustjóra</w:t>
      </w:r>
      <w:r w:rsidR="004C6D16">
        <w:t xml:space="preserve"> Fjarðabyggð</w:t>
      </w:r>
      <w:r w:rsidRPr="00422DA1">
        <w:t>)</w:t>
      </w:r>
    </w:p>
    <w:p w14:paraId="394281C7" w14:textId="4F4C9762" w:rsidR="00EE3BE4" w:rsidRPr="00422DA1" w:rsidRDefault="00EE3BE4" w:rsidP="009253B7">
      <w:pPr>
        <w:pStyle w:val="Heading2"/>
      </w:pPr>
      <w:bookmarkStart w:id="30" w:name="_Toc41389655"/>
      <w:r w:rsidRPr="00B563D4">
        <w:t>Skimunartæk</w:t>
      </w:r>
      <w:r w:rsidR="00E72E1E">
        <w:t>i, athuganir og próf</w:t>
      </w:r>
      <w:bookmarkEnd w:id="30"/>
    </w:p>
    <w:p w14:paraId="4779823D" w14:textId="33885DB2" w:rsidR="00EE3BE4" w:rsidRPr="00422DA1" w:rsidRDefault="00EE3BE4" w:rsidP="003E06EE">
      <w:pPr>
        <w:pStyle w:val="Heading3"/>
        <w:numPr>
          <w:ilvl w:val="0"/>
          <w:numId w:val="45"/>
        </w:numPr>
      </w:pPr>
      <w:bookmarkStart w:id="31" w:name="_Toc41389656"/>
      <w:r w:rsidRPr="00D329DF">
        <w:t>T</w:t>
      </w:r>
      <w:r w:rsidR="002D6CDD">
        <w:t>RAS</w:t>
      </w:r>
      <w:bookmarkEnd w:id="31"/>
    </w:p>
    <w:p w14:paraId="1B863AED" w14:textId="39D4CE99" w:rsidR="00EE3BE4" w:rsidRPr="00894551" w:rsidRDefault="00EE3BE4" w:rsidP="00D329DF">
      <w:pPr>
        <w:rPr>
          <w:color w:val="auto"/>
        </w:rPr>
      </w:pPr>
      <w:r w:rsidRPr="00684AC0">
        <w:rPr>
          <w:rStyle w:val="normaltextrun1"/>
          <w:rFonts w:eastAsiaTheme="majorEastAsia"/>
          <w:color w:val="auto"/>
        </w:rPr>
        <w:t xml:space="preserve">TRAS-skráningalistinn (n. </w:t>
      </w:r>
      <w:proofErr w:type="spellStart"/>
      <w:r w:rsidRPr="00684AC0">
        <w:rPr>
          <w:rStyle w:val="spellingerror"/>
          <w:rFonts w:eastAsiaTheme="majorEastAsia"/>
          <w:color w:val="auto"/>
        </w:rPr>
        <w:t>Tidlig</w:t>
      </w:r>
      <w:proofErr w:type="spellEnd"/>
      <w:r w:rsidRPr="00684AC0">
        <w:rPr>
          <w:rStyle w:val="normaltextrun1"/>
          <w:rFonts w:eastAsiaTheme="majorEastAsia"/>
          <w:color w:val="auto"/>
        </w:rPr>
        <w:t xml:space="preserve"> </w:t>
      </w:r>
      <w:proofErr w:type="spellStart"/>
      <w:r w:rsidRPr="00684AC0">
        <w:rPr>
          <w:rStyle w:val="spellingerror"/>
          <w:rFonts w:eastAsiaTheme="majorEastAsia"/>
          <w:color w:val="auto"/>
        </w:rPr>
        <w:t>registrering</w:t>
      </w:r>
      <w:proofErr w:type="spellEnd"/>
      <w:r w:rsidRPr="00684AC0">
        <w:rPr>
          <w:rStyle w:val="normaltextrun1"/>
          <w:rFonts w:eastAsiaTheme="majorEastAsia"/>
          <w:color w:val="auto"/>
        </w:rPr>
        <w:t xml:space="preserve"> af </w:t>
      </w:r>
      <w:proofErr w:type="spellStart"/>
      <w:r w:rsidRPr="00684AC0">
        <w:rPr>
          <w:rStyle w:val="spellingerror"/>
          <w:rFonts w:eastAsiaTheme="majorEastAsia"/>
          <w:color w:val="auto"/>
        </w:rPr>
        <w:t>språkudvikling</w:t>
      </w:r>
      <w:proofErr w:type="spellEnd"/>
      <w:r w:rsidRPr="00684AC0">
        <w:rPr>
          <w:rStyle w:val="normaltextrun1"/>
          <w:rFonts w:eastAsiaTheme="majorEastAsia"/>
          <w:color w:val="auto"/>
        </w:rPr>
        <w:t>) er fylltur út á sex mánaða fresti fyrir öll börn á aldrinum tveggja til fimm ára. Með honum er hægt að skima eftir frávikum í félags- og málþroska barna með fyrirbyggjandi íhlutun í huga. TRAS kemur upprunalega frá norskum sérkennslustofnunum og háskólafólki og er víða notaður</w:t>
      </w:r>
      <w:r w:rsidRPr="00894551">
        <w:rPr>
          <w:rStyle w:val="normaltextrun1"/>
          <w:rFonts w:eastAsiaTheme="majorEastAsia"/>
          <w:color w:val="auto"/>
        </w:rPr>
        <w:t xml:space="preserve"> á Norðurlöndunum (Námsmatstofnun, </w:t>
      </w:r>
      <w:proofErr w:type="spellStart"/>
      <w:r w:rsidRPr="00894551">
        <w:rPr>
          <w:rStyle w:val="spellingerror"/>
          <w:rFonts w:eastAsiaTheme="majorEastAsia"/>
          <w:color w:val="auto"/>
        </w:rPr>
        <w:t>e.d</w:t>
      </w:r>
      <w:proofErr w:type="spellEnd"/>
      <w:r w:rsidRPr="00894551">
        <w:rPr>
          <w:rStyle w:val="normaltextrun1"/>
          <w:rFonts w:eastAsiaTheme="majorEastAsia"/>
          <w:color w:val="auto"/>
        </w:rPr>
        <w:t>.).</w:t>
      </w:r>
      <w:r w:rsidRPr="00894551">
        <w:rPr>
          <w:rStyle w:val="eop"/>
          <w:rFonts w:eastAsiaTheme="majorEastAsia"/>
          <w:color w:val="auto"/>
        </w:rPr>
        <w:t> </w:t>
      </w:r>
    </w:p>
    <w:p w14:paraId="078F44A2" w14:textId="5074C62C" w:rsidR="00EE3BE4" w:rsidRPr="00894551" w:rsidRDefault="00EE3BE4" w:rsidP="00A84015">
      <w:pPr>
        <w:pStyle w:val="paragraph"/>
        <w:spacing w:line="360" w:lineRule="auto"/>
        <w:textAlignment w:val="baseline"/>
        <w:rPr>
          <w:color w:val="auto"/>
        </w:rPr>
      </w:pPr>
      <w:r w:rsidRPr="00894551">
        <w:rPr>
          <w:rStyle w:val="normaltextrun1"/>
          <w:rFonts w:eastAsiaTheme="majorEastAsia"/>
          <w:color w:val="auto"/>
        </w:rPr>
        <w:t> Þar eru kannaðir eftirfarandi þættir:</w:t>
      </w:r>
      <w:r w:rsidRPr="00894551">
        <w:rPr>
          <w:rStyle w:val="eop"/>
          <w:rFonts w:eastAsiaTheme="majorEastAsia"/>
          <w:color w:val="auto"/>
        </w:rPr>
        <w:t> </w:t>
      </w:r>
    </w:p>
    <w:p w14:paraId="1E48A69D" w14:textId="674B16C0" w:rsidR="00EE3BE4" w:rsidRPr="00894551" w:rsidRDefault="00AA3F2C" w:rsidP="00A84015">
      <w:pPr>
        <w:pStyle w:val="paragraph"/>
        <w:numPr>
          <w:ilvl w:val="0"/>
          <w:numId w:val="12"/>
        </w:numPr>
        <w:spacing w:line="360" w:lineRule="auto"/>
        <w:textAlignment w:val="baseline"/>
        <w:rPr>
          <w:color w:val="auto"/>
        </w:rPr>
      </w:pPr>
      <w:r>
        <w:rPr>
          <w:noProof/>
        </w:rPr>
        <w:lastRenderedPageBreak/>
        <w:drawing>
          <wp:anchor distT="0" distB="0" distL="114300" distR="114300" simplePos="0" relativeHeight="251859968" behindDoc="0" locked="0" layoutInCell="1" allowOverlap="1" wp14:anchorId="63A39FCC" wp14:editId="25A0CCB7">
            <wp:simplePos x="0" y="0"/>
            <wp:positionH relativeFrom="column">
              <wp:posOffset>3105150</wp:posOffset>
            </wp:positionH>
            <wp:positionV relativeFrom="paragraph">
              <wp:posOffset>281940</wp:posOffset>
            </wp:positionV>
            <wp:extent cx="1424305" cy="1689100"/>
            <wp:effectExtent l="0" t="0" r="4445" b="6350"/>
            <wp:wrapThrough wrapText="bothSides">
              <wp:wrapPolygon edited="0">
                <wp:start x="0" y="0"/>
                <wp:lineTo x="0" y="21438"/>
                <wp:lineTo x="21379" y="21438"/>
                <wp:lineTo x="21379" y="0"/>
                <wp:lineTo x="0" y="0"/>
              </wp:wrapPolygon>
            </wp:wrapThrough>
            <wp:docPr id="1906326499" name="Picture 84541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411454"/>
                    <pic:cNvPicPr/>
                  </pic:nvPicPr>
                  <pic:blipFill>
                    <a:blip r:embed="rId25">
                      <a:extLst>
                        <a:ext uri="{28A0092B-C50C-407E-A947-70E740481C1C}">
                          <a14:useLocalDpi xmlns:a14="http://schemas.microsoft.com/office/drawing/2010/main" val="0"/>
                        </a:ext>
                      </a:extLst>
                    </a:blip>
                    <a:stretch>
                      <a:fillRect/>
                    </a:stretch>
                  </pic:blipFill>
                  <pic:spPr>
                    <a:xfrm>
                      <a:off x="0" y="0"/>
                      <a:ext cx="1424305" cy="1689100"/>
                    </a:xfrm>
                    <a:prstGeom prst="rect">
                      <a:avLst/>
                    </a:prstGeom>
                  </pic:spPr>
                </pic:pic>
              </a:graphicData>
            </a:graphic>
            <wp14:sizeRelH relativeFrom="page">
              <wp14:pctWidth>0</wp14:pctWidth>
            </wp14:sizeRelH>
            <wp14:sizeRelV relativeFrom="page">
              <wp14:pctHeight>0</wp14:pctHeight>
            </wp14:sizeRelV>
          </wp:anchor>
        </w:drawing>
      </w:r>
      <w:r w:rsidR="00EE3BE4" w:rsidRPr="00894551">
        <w:rPr>
          <w:rStyle w:val="normaltextrun1"/>
          <w:rFonts w:eastAsiaTheme="majorEastAsia"/>
          <w:color w:val="auto"/>
        </w:rPr>
        <w:t>Samleikur/félagsfærni</w:t>
      </w:r>
      <w:r w:rsidR="00EE3BE4" w:rsidRPr="00894551">
        <w:rPr>
          <w:rStyle w:val="eop"/>
          <w:rFonts w:eastAsiaTheme="majorEastAsia"/>
          <w:color w:val="auto"/>
        </w:rPr>
        <w:t> </w:t>
      </w:r>
    </w:p>
    <w:p w14:paraId="642C8B82" w14:textId="1B5A03A8" w:rsidR="00EE3BE4" w:rsidRPr="00894551" w:rsidRDefault="00EE3BE4" w:rsidP="00A84015">
      <w:pPr>
        <w:pStyle w:val="paragraph"/>
        <w:numPr>
          <w:ilvl w:val="0"/>
          <w:numId w:val="12"/>
        </w:numPr>
        <w:spacing w:line="360" w:lineRule="auto"/>
        <w:textAlignment w:val="baseline"/>
        <w:rPr>
          <w:color w:val="auto"/>
        </w:rPr>
      </w:pPr>
      <w:r w:rsidRPr="00894551">
        <w:rPr>
          <w:rStyle w:val="normaltextrun1"/>
          <w:rFonts w:eastAsiaTheme="majorEastAsia"/>
          <w:color w:val="auto"/>
        </w:rPr>
        <w:t>Tjáskipti/samskipti</w:t>
      </w:r>
      <w:r w:rsidRPr="00894551">
        <w:rPr>
          <w:rStyle w:val="eop"/>
          <w:rFonts w:eastAsiaTheme="majorEastAsia"/>
          <w:color w:val="auto"/>
        </w:rPr>
        <w:t> </w:t>
      </w:r>
    </w:p>
    <w:p w14:paraId="1BF0D617" w14:textId="47C63EDD" w:rsidR="00EE3BE4" w:rsidRPr="00894551" w:rsidRDefault="00EE3BE4" w:rsidP="00A84015">
      <w:pPr>
        <w:pStyle w:val="paragraph"/>
        <w:numPr>
          <w:ilvl w:val="0"/>
          <w:numId w:val="12"/>
        </w:numPr>
        <w:spacing w:line="360" w:lineRule="auto"/>
        <w:textAlignment w:val="baseline"/>
        <w:rPr>
          <w:color w:val="auto"/>
        </w:rPr>
      </w:pPr>
      <w:r w:rsidRPr="00894551">
        <w:rPr>
          <w:rStyle w:val="normaltextrun1"/>
          <w:rFonts w:eastAsiaTheme="majorEastAsia"/>
          <w:color w:val="auto"/>
        </w:rPr>
        <w:t>Athygli/einbeiting</w:t>
      </w:r>
      <w:r w:rsidRPr="00894551">
        <w:rPr>
          <w:rStyle w:val="eop"/>
          <w:rFonts w:eastAsiaTheme="majorEastAsia"/>
          <w:color w:val="auto"/>
        </w:rPr>
        <w:t> </w:t>
      </w:r>
    </w:p>
    <w:p w14:paraId="0151FE5C" w14:textId="77777777" w:rsidR="00EE3BE4" w:rsidRPr="00894551" w:rsidRDefault="00EE3BE4" w:rsidP="00A84015">
      <w:pPr>
        <w:pStyle w:val="paragraph"/>
        <w:numPr>
          <w:ilvl w:val="0"/>
          <w:numId w:val="12"/>
        </w:numPr>
        <w:spacing w:line="360" w:lineRule="auto"/>
        <w:textAlignment w:val="baseline"/>
        <w:rPr>
          <w:color w:val="auto"/>
        </w:rPr>
      </w:pPr>
      <w:r w:rsidRPr="00894551">
        <w:rPr>
          <w:rStyle w:val="normaltextrun1"/>
          <w:rFonts w:eastAsiaTheme="majorEastAsia"/>
          <w:color w:val="auto"/>
        </w:rPr>
        <w:t>Málskilningur</w:t>
      </w:r>
      <w:r w:rsidRPr="00894551">
        <w:rPr>
          <w:rStyle w:val="eop"/>
          <w:rFonts w:eastAsiaTheme="majorEastAsia"/>
          <w:color w:val="auto"/>
        </w:rPr>
        <w:t> </w:t>
      </w:r>
    </w:p>
    <w:p w14:paraId="4197C645" w14:textId="65AC9354" w:rsidR="00EE3BE4" w:rsidRPr="00894551" w:rsidRDefault="00EE3BE4" w:rsidP="00A84015">
      <w:pPr>
        <w:pStyle w:val="paragraph"/>
        <w:numPr>
          <w:ilvl w:val="0"/>
          <w:numId w:val="12"/>
        </w:numPr>
        <w:spacing w:line="360" w:lineRule="auto"/>
        <w:textAlignment w:val="baseline"/>
        <w:rPr>
          <w:color w:val="auto"/>
        </w:rPr>
      </w:pPr>
      <w:r w:rsidRPr="00894551">
        <w:rPr>
          <w:rStyle w:val="normaltextrun1"/>
          <w:rFonts w:eastAsiaTheme="majorEastAsia"/>
          <w:color w:val="auto"/>
        </w:rPr>
        <w:t>Málvitund</w:t>
      </w:r>
      <w:r w:rsidRPr="00894551">
        <w:rPr>
          <w:rStyle w:val="eop"/>
          <w:rFonts w:eastAsiaTheme="majorEastAsia"/>
          <w:color w:val="auto"/>
        </w:rPr>
        <w:t> </w:t>
      </w:r>
    </w:p>
    <w:p w14:paraId="769E1D68" w14:textId="77777777" w:rsidR="00EE3BE4" w:rsidRPr="00894551" w:rsidRDefault="00EE3BE4" w:rsidP="00A84015">
      <w:pPr>
        <w:pStyle w:val="paragraph"/>
        <w:numPr>
          <w:ilvl w:val="0"/>
          <w:numId w:val="12"/>
        </w:numPr>
        <w:spacing w:line="360" w:lineRule="auto"/>
        <w:textAlignment w:val="baseline"/>
        <w:rPr>
          <w:color w:val="auto"/>
        </w:rPr>
      </w:pPr>
      <w:r w:rsidRPr="00894551">
        <w:rPr>
          <w:rStyle w:val="normaltextrun1"/>
          <w:rFonts w:eastAsiaTheme="majorEastAsia"/>
          <w:color w:val="auto"/>
        </w:rPr>
        <w:t>Framburður</w:t>
      </w:r>
      <w:r w:rsidRPr="00894551">
        <w:rPr>
          <w:rStyle w:val="eop"/>
          <w:rFonts w:eastAsiaTheme="majorEastAsia"/>
          <w:color w:val="auto"/>
        </w:rPr>
        <w:t> </w:t>
      </w:r>
    </w:p>
    <w:p w14:paraId="2ADB0A01" w14:textId="77777777" w:rsidR="00EE3BE4" w:rsidRPr="00894551" w:rsidRDefault="00EE3BE4" w:rsidP="00A84015">
      <w:pPr>
        <w:pStyle w:val="paragraph"/>
        <w:numPr>
          <w:ilvl w:val="0"/>
          <w:numId w:val="12"/>
        </w:numPr>
        <w:spacing w:line="360" w:lineRule="auto"/>
        <w:textAlignment w:val="baseline"/>
        <w:rPr>
          <w:color w:val="auto"/>
        </w:rPr>
      </w:pPr>
      <w:r w:rsidRPr="00894551">
        <w:rPr>
          <w:rStyle w:val="normaltextrun1"/>
          <w:rFonts w:eastAsiaTheme="majorEastAsia"/>
          <w:color w:val="auto"/>
        </w:rPr>
        <w:t>Orðaforði</w:t>
      </w:r>
      <w:r w:rsidRPr="00894551">
        <w:rPr>
          <w:rStyle w:val="eop"/>
          <w:rFonts w:eastAsiaTheme="majorEastAsia"/>
          <w:color w:val="auto"/>
        </w:rPr>
        <w:t> </w:t>
      </w:r>
    </w:p>
    <w:p w14:paraId="301B9F82" w14:textId="77777777" w:rsidR="00EE3BE4" w:rsidRPr="00894551" w:rsidRDefault="00EE3BE4" w:rsidP="00A84015">
      <w:pPr>
        <w:pStyle w:val="paragraph"/>
        <w:numPr>
          <w:ilvl w:val="0"/>
          <w:numId w:val="12"/>
        </w:numPr>
        <w:spacing w:line="360" w:lineRule="auto"/>
        <w:textAlignment w:val="baseline"/>
        <w:rPr>
          <w:color w:val="auto"/>
        </w:rPr>
      </w:pPr>
      <w:r w:rsidRPr="00894551">
        <w:rPr>
          <w:rStyle w:val="normaltextrun1"/>
          <w:rFonts w:eastAsiaTheme="majorEastAsia"/>
          <w:color w:val="auto"/>
        </w:rPr>
        <w:t>Setningarmyndun</w:t>
      </w:r>
      <w:r w:rsidRPr="00894551">
        <w:rPr>
          <w:rStyle w:val="eop"/>
          <w:rFonts w:eastAsiaTheme="majorEastAsia"/>
          <w:color w:val="auto"/>
        </w:rPr>
        <w:t> </w:t>
      </w:r>
    </w:p>
    <w:p w14:paraId="2EC2FB38" w14:textId="77777777" w:rsidR="00EE3BE4" w:rsidRPr="00894551" w:rsidRDefault="00EE3BE4" w:rsidP="00D329DF">
      <w:pPr>
        <w:rPr>
          <w:color w:val="auto"/>
        </w:rPr>
      </w:pPr>
      <w:r w:rsidRPr="00894551">
        <w:rPr>
          <w:rStyle w:val="normaltextrun1"/>
          <w:rFonts w:eastAsiaTheme="majorEastAsia"/>
          <w:color w:val="auto"/>
        </w:rPr>
        <w:t> Listinn er svo notaður til þess að sýna foreldrum stöðu barnanna í þessum þáttum í árlegum foreldrasamtölum.  </w:t>
      </w:r>
      <w:r w:rsidRPr="00894551">
        <w:rPr>
          <w:rStyle w:val="eop"/>
          <w:rFonts w:eastAsiaTheme="majorEastAsia"/>
          <w:color w:val="auto"/>
        </w:rPr>
        <w:t> </w:t>
      </w:r>
    </w:p>
    <w:p w14:paraId="57085DDE" w14:textId="76B2C5F5" w:rsidR="00EE3BE4" w:rsidRPr="00894551" w:rsidRDefault="00C51950" w:rsidP="00A84015">
      <w:pPr>
        <w:rPr>
          <w:color w:val="auto"/>
        </w:rPr>
      </w:pPr>
      <w:hyperlink r:id="rId26" w:tgtFrame="_blank" w:history="1">
        <w:r w:rsidR="00EE3BE4" w:rsidRPr="00894551">
          <w:rPr>
            <w:rStyle w:val="normaltextrun1"/>
            <w:rFonts w:eastAsiaTheme="majorEastAsia"/>
            <w:color w:val="auto"/>
            <w:u w:val="single"/>
          </w:rPr>
          <w:t>http://nordurberg.leikskolinn.is/norðurberg/snemmtæk%20íhlutun%20-%20handbók%20og%20viðauki%20(1).pdf</w:t>
        </w:r>
      </w:hyperlink>
      <w:r w:rsidR="00EE3BE4" w:rsidRPr="00894551">
        <w:rPr>
          <w:rStyle w:val="normaltextrun1"/>
          <w:rFonts w:eastAsiaTheme="majorEastAsia"/>
          <w:color w:val="auto"/>
        </w:rPr>
        <w:t>  </w:t>
      </w:r>
      <w:r w:rsidR="00EE3BE4" w:rsidRPr="00894551">
        <w:rPr>
          <w:rStyle w:val="eop"/>
          <w:rFonts w:eastAsiaTheme="majorEastAsia"/>
          <w:color w:val="auto"/>
        </w:rPr>
        <w:t> </w:t>
      </w:r>
    </w:p>
    <w:p w14:paraId="7705E683" w14:textId="32ECAA76" w:rsidR="00EE3BE4" w:rsidRPr="00894551" w:rsidRDefault="00986C62" w:rsidP="00D329DF">
      <w:pPr>
        <w:pStyle w:val="Heading3"/>
        <w:rPr>
          <w:color w:val="auto"/>
        </w:rPr>
      </w:pPr>
      <w:bookmarkStart w:id="32" w:name="_Toc41389657"/>
      <w:r>
        <w:rPr>
          <w:noProof/>
        </w:rPr>
        <w:drawing>
          <wp:anchor distT="0" distB="0" distL="114300" distR="114300" simplePos="0" relativeHeight="251855872" behindDoc="0" locked="0" layoutInCell="1" allowOverlap="1" wp14:anchorId="53CC9E43" wp14:editId="02B60FB9">
            <wp:simplePos x="0" y="0"/>
            <wp:positionH relativeFrom="margin">
              <wp:align>left</wp:align>
            </wp:positionH>
            <wp:positionV relativeFrom="paragraph">
              <wp:posOffset>332740</wp:posOffset>
            </wp:positionV>
            <wp:extent cx="1064234" cy="1260000"/>
            <wp:effectExtent l="0" t="0" r="3175" b="0"/>
            <wp:wrapThrough wrapText="bothSides">
              <wp:wrapPolygon edited="0">
                <wp:start x="0" y="0"/>
                <wp:lineTo x="0" y="21230"/>
                <wp:lineTo x="21278" y="21230"/>
                <wp:lineTo x="21278" y="0"/>
                <wp:lineTo x="0" y="0"/>
              </wp:wrapPolygon>
            </wp:wrapThrough>
            <wp:docPr id="552114307" name="Picture 1986276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6276875"/>
                    <pic:cNvPicPr/>
                  </pic:nvPicPr>
                  <pic:blipFill>
                    <a:blip r:embed="rId27">
                      <a:extLst>
                        <a:ext uri="{28A0092B-C50C-407E-A947-70E740481C1C}">
                          <a14:useLocalDpi xmlns:a14="http://schemas.microsoft.com/office/drawing/2010/main" val="0"/>
                        </a:ext>
                      </a:extLst>
                    </a:blip>
                    <a:stretch>
                      <a:fillRect/>
                    </a:stretch>
                  </pic:blipFill>
                  <pic:spPr>
                    <a:xfrm>
                      <a:off x="0" y="0"/>
                      <a:ext cx="1064234" cy="1260000"/>
                    </a:xfrm>
                    <a:prstGeom prst="rect">
                      <a:avLst/>
                    </a:prstGeom>
                  </pic:spPr>
                </pic:pic>
              </a:graphicData>
            </a:graphic>
            <wp14:sizeRelH relativeFrom="page">
              <wp14:pctWidth>0</wp14:pctWidth>
            </wp14:sizeRelH>
            <wp14:sizeRelV relativeFrom="page">
              <wp14:pctHeight>0</wp14:pctHeight>
            </wp14:sizeRelV>
          </wp:anchor>
        </w:drawing>
      </w:r>
      <w:r w:rsidR="00EE3BE4" w:rsidRPr="00894551">
        <w:rPr>
          <w:color w:val="auto"/>
        </w:rPr>
        <w:t>E</w:t>
      </w:r>
      <w:r w:rsidR="009C79B1" w:rsidRPr="00894551">
        <w:rPr>
          <w:color w:val="auto"/>
        </w:rPr>
        <w:t>FI</w:t>
      </w:r>
      <w:r w:rsidR="00EE3BE4" w:rsidRPr="00894551">
        <w:rPr>
          <w:color w:val="auto"/>
        </w:rPr>
        <w:t>-</w:t>
      </w:r>
      <w:r w:rsidR="00E72E1E" w:rsidRPr="00894551">
        <w:rPr>
          <w:color w:val="auto"/>
        </w:rPr>
        <w:t>2</w:t>
      </w:r>
      <w:bookmarkEnd w:id="32"/>
    </w:p>
    <w:p w14:paraId="386919C4" w14:textId="1C062601" w:rsidR="00EE3BE4" w:rsidRPr="00894551" w:rsidRDefault="00EE3BE4" w:rsidP="00D329DF">
      <w:pPr>
        <w:rPr>
          <w:rStyle w:val="eop"/>
          <w:rFonts w:eastAsiaTheme="majorEastAsia"/>
          <w:color w:val="auto"/>
        </w:rPr>
      </w:pPr>
      <w:r w:rsidRPr="00684AC0">
        <w:rPr>
          <w:rStyle w:val="eop"/>
          <w:rFonts w:eastAsiaTheme="majorEastAsia"/>
          <w:color w:val="auto"/>
        </w:rPr>
        <w:t xml:space="preserve">EFI-2 er </w:t>
      </w:r>
      <w:proofErr w:type="spellStart"/>
      <w:r w:rsidRPr="00684AC0">
        <w:rPr>
          <w:rStyle w:val="eop"/>
          <w:rFonts w:eastAsiaTheme="majorEastAsia"/>
          <w:color w:val="auto"/>
        </w:rPr>
        <w:t>málþroskaskimun</w:t>
      </w:r>
      <w:proofErr w:type="spellEnd"/>
      <w:r w:rsidRPr="00684AC0">
        <w:rPr>
          <w:rStyle w:val="eop"/>
          <w:rFonts w:eastAsiaTheme="majorEastAsia"/>
          <w:color w:val="auto"/>
        </w:rPr>
        <w:t xml:space="preserve"> fyrir börn á fjórða ári. Henni er ætlað að finna þau börn sem víkja mest frá meðalfærni jafnaldra í málskilningi og máltjáningu og þurfa á stuðningi að</w:t>
      </w:r>
      <w:r w:rsidRPr="00894551">
        <w:rPr>
          <w:rStyle w:val="eop"/>
          <w:rFonts w:eastAsiaTheme="majorEastAsia"/>
          <w:color w:val="auto"/>
        </w:rPr>
        <w:t xml:space="preserve"> halda. Með skimuninni gefst starfsfólki leikskólans tækifæri til að gefa foreldrum hugmynd um hver staða barnsins er miðað við jafnaldra, veita þeim ráðgjöf og leiðbeiningar og fá þau í samstarf til að styrkja málþroska barnsins. Með því að finna börn með </w:t>
      </w:r>
      <w:proofErr w:type="spellStart"/>
      <w:r w:rsidRPr="00894551">
        <w:rPr>
          <w:rStyle w:val="eop"/>
          <w:rFonts w:eastAsiaTheme="majorEastAsia"/>
          <w:color w:val="auto"/>
        </w:rPr>
        <w:t>málþroskafrávik</w:t>
      </w:r>
      <w:proofErr w:type="spellEnd"/>
      <w:r w:rsidRPr="00894551">
        <w:rPr>
          <w:rStyle w:val="eop"/>
          <w:rFonts w:eastAsiaTheme="majorEastAsia"/>
          <w:color w:val="auto"/>
        </w:rPr>
        <w:t xml:space="preserve"> er hægt að draga úr og jafnvel koma í veg fyrir námsörðuleika með </w:t>
      </w:r>
      <w:proofErr w:type="spellStart"/>
      <w:r w:rsidRPr="00894551">
        <w:rPr>
          <w:rStyle w:val="eop"/>
          <w:rFonts w:eastAsiaTheme="majorEastAsia"/>
          <w:color w:val="auto"/>
        </w:rPr>
        <w:t>snemmtækri</w:t>
      </w:r>
      <w:proofErr w:type="spellEnd"/>
      <w:r w:rsidRPr="00894551">
        <w:rPr>
          <w:rStyle w:val="eop"/>
          <w:rFonts w:eastAsiaTheme="majorEastAsia"/>
          <w:color w:val="auto"/>
        </w:rPr>
        <w:t xml:space="preserve"> íhlutun (sjá viðauka 4). </w:t>
      </w:r>
    </w:p>
    <w:p w14:paraId="330E3684" w14:textId="77777777" w:rsidR="00EE3BE4" w:rsidRPr="00894551" w:rsidRDefault="00EE3BE4" w:rsidP="00D329DF">
      <w:pPr>
        <w:rPr>
          <w:rStyle w:val="eop"/>
          <w:rFonts w:eastAsiaTheme="majorEastAsia"/>
          <w:color w:val="auto"/>
        </w:rPr>
      </w:pPr>
      <w:r w:rsidRPr="00894551">
        <w:rPr>
          <w:rStyle w:val="eop"/>
          <w:rFonts w:eastAsiaTheme="majorEastAsia"/>
          <w:color w:val="auto"/>
        </w:rPr>
        <w:t xml:space="preserve"> Niðurstöður eru sendar til Skólaskrifstofu Austurlands þar sem þær eru </w:t>
      </w:r>
      <w:proofErr w:type="spellStart"/>
      <w:r w:rsidRPr="00894551">
        <w:rPr>
          <w:rStyle w:val="eop"/>
          <w:rFonts w:eastAsiaTheme="majorEastAsia"/>
          <w:color w:val="auto"/>
        </w:rPr>
        <w:t>yfirfarnar</w:t>
      </w:r>
      <w:proofErr w:type="spellEnd"/>
      <w:r w:rsidRPr="00894551">
        <w:rPr>
          <w:rStyle w:val="eop"/>
          <w:rFonts w:eastAsiaTheme="majorEastAsia"/>
          <w:color w:val="auto"/>
        </w:rPr>
        <w:t xml:space="preserve"> af viðeigandi sérfæðingum og álit um niðurstöðurnar og hugmyndir varðandi íhlutun er  sent </w:t>
      </w:r>
      <w:proofErr w:type="spellStart"/>
      <w:r w:rsidRPr="00894551">
        <w:rPr>
          <w:rStyle w:val="eop"/>
          <w:rFonts w:eastAsiaTheme="majorEastAsia"/>
          <w:color w:val="auto"/>
        </w:rPr>
        <w:t>tilbaka</w:t>
      </w:r>
      <w:proofErr w:type="spellEnd"/>
      <w:r w:rsidRPr="00894551">
        <w:rPr>
          <w:rStyle w:val="eop"/>
          <w:rFonts w:eastAsiaTheme="majorEastAsia"/>
          <w:color w:val="auto"/>
        </w:rPr>
        <w:t xml:space="preserve"> til skólans.</w:t>
      </w:r>
    </w:p>
    <w:p w14:paraId="2A8510D8" w14:textId="3369FC34" w:rsidR="00EE3BE4" w:rsidRPr="00894551" w:rsidRDefault="00EE3BE4" w:rsidP="00A84015">
      <w:pPr>
        <w:rPr>
          <w:rFonts w:eastAsiaTheme="majorEastAsia"/>
          <w:color w:val="auto"/>
        </w:rPr>
      </w:pPr>
      <w:bookmarkStart w:id="33" w:name="_Hlk34986827"/>
      <w:r w:rsidRPr="00894551">
        <w:rPr>
          <w:rStyle w:val="eop"/>
          <w:rFonts w:eastAsiaTheme="majorEastAsia"/>
          <w:color w:val="auto"/>
        </w:rPr>
        <w:t xml:space="preserve"> Tekið af:    </w:t>
      </w:r>
      <w:hyperlink r:id="rId28" w:history="1">
        <w:r w:rsidRPr="00894551">
          <w:rPr>
            <w:rStyle w:val="Hyperlink"/>
            <w:rFonts w:eastAsiaTheme="majorEastAsia"/>
            <w:color w:val="auto"/>
          </w:rPr>
          <w:t>http://www.heidarsel.is/heiðarsel/þróun-lokaprent-pdf.pdf</w:t>
        </w:r>
      </w:hyperlink>
      <w:r w:rsidRPr="00894551">
        <w:rPr>
          <w:rStyle w:val="eop"/>
          <w:rFonts w:eastAsiaTheme="majorEastAsia"/>
          <w:color w:val="auto"/>
        </w:rPr>
        <w:t xml:space="preserve"> </w:t>
      </w:r>
      <w:bookmarkEnd w:id="33"/>
    </w:p>
    <w:p w14:paraId="4DE3FA25" w14:textId="77777777" w:rsidR="00EE3BE4" w:rsidRPr="00894551" w:rsidRDefault="00EE3BE4" w:rsidP="00D329DF">
      <w:pPr>
        <w:pStyle w:val="Heading3"/>
        <w:rPr>
          <w:color w:val="auto"/>
        </w:rPr>
      </w:pPr>
      <w:bookmarkStart w:id="34" w:name="_Toc41389658"/>
      <w:r w:rsidRPr="00894551">
        <w:rPr>
          <w:color w:val="auto"/>
        </w:rPr>
        <w:lastRenderedPageBreak/>
        <w:t>Hljóm-2</w:t>
      </w:r>
      <w:bookmarkEnd w:id="34"/>
      <w:r w:rsidRPr="00894551">
        <w:rPr>
          <w:rStyle w:val="normaltextrun1"/>
          <w:rFonts w:cs="Times New Roman"/>
          <w:color w:val="auto"/>
          <w:sz w:val="22"/>
          <w:szCs w:val="22"/>
        </w:rPr>
        <w:t> </w:t>
      </w:r>
      <w:r w:rsidRPr="00894551">
        <w:rPr>
          <w:rStyle w:val="eop"/>
          <w:rFonts w:cs="Times New Roman"/>
          <w:color w:val="auto"/>
          <w:sz w:val="22"/>
          <w:szCs w:val="22"/>
        </w:rPr>
        <w:t> </w:t>
      </w:r>
    </w:p>
    <w:p w14:paraId="3E0048D0" w14:textId="47D761A6" w:rsidR="00EE3BE4" w:rsidRPr="00684AC0" w:rsidRDefault="00986C62" w:rsidP="00D329DF">
      <w:pPr>
        <w:rPr>
          <w:color w:val="auto"/>
          <w:szCs w:val="24"/>
        </w:rPr>
      </w:pPr>
      <w:r>
        <w:rPr>
          <w:noProof/>
        </w:rPr>
        <w:drawing>
          <wp:anchor distT="0" distB="0" distL="114300" distR="114300" simplePos="0" relativeHeight="251856896" behindDoc="0" locked="0" layoutInCell="1" allowOverlap="1" wp14:anchorId="2CC9EF5A" wp14:editId="79E1193A">
            <wp:simplePos x="0" y="0"/>
            <wp:positionH relativeFrom="column">
              <wp:posOffset>0</wp:posOffset>
            </wp:positionH>
            <wp:positionV relativeFrom="paragraph">
              <wp:posOffset>5715</wp:posOffset>
            </wp:positionV>
            <wp:extent cx="1067355" cy="1260000"/>
            <wp:effectExtent l="0" t="0" r="0" b="0"/>
            <wp:wrapThrough wrapText="bothSides">
              <wp:wrapPolygon edited="0">
                <wp:start x="0" y="0"/>
                <wp:lineTo x="0" y="21230"/>
                <wp:lineTo x="21214" y="21230"/>
                <wp:lineTo x="21214" y="0"/>
                <wp:lineTo x="0" y="0"/>
              </wp:wrapPolygon>
            </wp:wrapThrough>
            <wp:docPr id="1847065454" name="Picture 1004137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137952"/>
                    <pic:cNvPicPr/>
                  </pic:nvPicPr>
                  <pic:blipFill>
                    <a:blip r:embed="rId29">
                      <a:extLst>
                        <a:ext uri="{28A0092B-C50C-407E-A947-70E740481C1C}">
                          <a14:useLocalDpi xmlns:a14="http://schemas.microsoft.com/office/drawing/2010/main" val="0"/>
                        </a:ext>
                      </a:extLst>
                    </a:blip>
                    <a:stretch>
                      <a:fillRect/>
                    </a:stretch>
                  </pic:blipFill>
                  <pic:spPr>
                    <a:xfrm>
                      <a:off x="0" y="0"/>
                      <a:ext cx="1067355" cy="1260000"/>
                    </a:xfrm>
                    <a:prstGeom prst="rect">
                      <a:avLst/>
                    </a:prstGeom>
                  </pic:spPr>
                </pic:pic>
              </a:graphicData>
            </a:graphic>
            <wp14:sizeRelH relativeFrom="page">
              <wp14:pctWidth>0</wp14:pctWidth>
            </wp14:sizeRelH>
            <wp14:sizeRelV relativeFrom="page">
              <wp14:pctHeight>0</wp14:pctHeight>
            </wp14:sizeRelV>
          </wp:anchor>
        </w:drawing>
      </w:r>
      <w:r w:rsidR="00EE3BE4" w:rsidRPr="00684AC0">
        <w:rPr>
          <w:rStyle w:val="normaltextrun1"/>
          <w:rFonts w:eastAsiaTheme="majorEastAsia"/>
          <w:color w:val="auto"/>
          <w:szCs w:val="24"/>
        </w:rPr>
        <w:t xml:space="preserve">HLJÓM-2 er aldursbundið próf í leikjaformi til að athuga hljóð- og málvitund elsta árgangs leikskólabarna. Þegar það er lagt fyrir þurfa börnin að vera orðin 4 ára, 9 mánaða og 16 daga og ekki eldri en 6 ára, 1 mánaða og 15 daga. Niðurstöður eru reiknaðar út frá nákvæmum aldri barnsins og gefa til kynna; góða færni, meðalfærni, slaka færni eða mjög slaka færni. Aðaltilgangur HLJÓM-2 er að finna sem fyrst þau börn sem eru með frávik í hljóðkerfisvitund svo hægt sé að grípa inn í með </w:t>
      </w:r>
      <w:proofErr w:type="spellStart"/>
      <w:r w:rsidR="00EE3BE4" w:rsidRPr="00684AC0">
        <w:rPr>
          <w:rStyle w:val="spellingerror"/>
          <w:rFonts w:eastAsiaTheme="majorEastAsia"/>
          <w:color w:val="auto"/>
          <w:szCs w:val="24"/>
        </w:rPr>
        <w:t>snemmtækri</w:t>
      </w:r>
      <w:proofErr w:type="spellEnd"/>
      <w:r w:rsidR="00EE3BE4" w:rsidRPr="00684AC0">
        <w:rPr>
          <w:rStyle w:val="normaltextrun1"/>
          <w:rFonts w:eastAsiaTheme="majorEastAsia"/>
          <w:color w:val="auto"/>
          <w:szCs w:val="24"/>
        </w:rPr>
        <w:t xml:space="preserve"> íhlutun og draga þannig úr áhættu á lestrarerfiðleikum síðar meir. Með þjálfun hljóðkerfisvitundar er byggður góður grunnur fyrir lestrarnám og almennt námsgengi og því er mikilvægt að fylgjast vel með framvindu hvers og eins.</w:t>
      </w:r>
      <w:r w:rsidR="00EE3BE4" w:rsidRPr="00684AC0">
        <w:rPr>
          <w:rStyle w:val="eop"/>
          <w:rFonts w:eastAsiaTheme="majorEastAsia"/>
          <w:color w:val="auto"/>
          <w:szCs w:val="24"/>
        </w:rPr>
        <w:t> </w:t>
      </w:r>
    </w:p>
    <w:p w14:paraId="2BF63891" w14:textId="77777777" w:rsidR="00EE3BE4" w:rsidRPr="00684AC0" w:rsidRDefault="00EE3BE4" w:rsidP="00D329DF">
      <w:pPr>
        <w:rPr>
          <w:color w:val="auto"/>
          <w:szCs w:val="24"/>
        </w:rPr>
      </w:pPr>
      <w:r w:rsidRPr="00684AC0">
        <w:rPr>
          <w:rStyle w:val="normaltextrun1"/>
          <w:rFonts w:eastAsiaTheme="majorEastAsia"/>
          <w:color w:val="auto"/>
          <w:szCs w:val="24"/>
        </w:rPr>
        <w:t>Þættirnir sem metnir eru í HLJÓM-2 eru: </w:t>
      </w:r>
      <w:r w:rsidRPr="00684AC0">
        <w:rPr>
          <w:rStyle w:val="eop"/>
          <w:rFonts w:eastAsiaTheme="majorEastAsia"/>
          <w:color w:val="auto"/>
          <w:szCs w:val="24"/>
        </w:rPr>
        <w:t> </w:t>
      </w:r>
    </w:p>
    <w:p w14:paraId="1FE4E6D3" w14:textId="77777777" w:rsidR="00EE3BE4" w:rsidRPr="00894551" w:rsidRDefault="00EE3BE4" w:rsidP="00A84015">
      <w:pPr>
        <w:pStyle w:val="paragraph"/>
        <w:numPr>
          <w:ilvl w:val="0"/>
          <w:numId w:val="9"/>
        </w:numPr>
        <w:spacing w:line="360" w:lineRule="auto"/>
        <w:ind w:left="360" w:firstLine="0"/>
        <w:textAlignment w:val="baseline"/>
        <w:rPr>
          <w:color w:val="auto"/>
        </w:rPr>
      </w:pPr>
      <w:r w:rsidRPr="00894551">
        <w:rPr>
          <w:rStyle w:val="normaltextrun1"/>
          <w:rFonts w:eastAsiaTheme="majorEastAsia"/>
          <w:b/>
          <w:bCs/>
          <w:color w:val="auto"/>
        </w:rPr>
        <w:t>Rím</w:t>
      </w:r>
      <w:r w:rsidRPr="00894551">
        <w:rPr>
          <w:rStyle w:val="normaltextrun1"/>
          <w:rFonts w:eastAsiaTheme="majorEastAsia"/>
          <w:color w:val="auto"/>
        </w:rPr>
        <w:t xml:space="preserve"> – þar sem barnið á að ríma orð sem það heyrir við eina af þremur myndum sem því hafa áður verið kynntar. Dæmi: ás – úr – ól, hvaða mynd rímar við hás? (ás). </w:t>
      </w:r>
      <w:r w:rsidRPr="00894551">
        <w:rPr>
          <w:rStyle w:val="eop"/>
          <w:rFonts w:eastAsiaTheme="majorEastAsia"/>
          <w:color w:val="auto"/>
        </w:rPr>
        <w:t> </w:t>
      </w:r>
    </w:p>
    <w:p w14:paraId="2B77DF75" w14:textId="77777777" w:rsidR="00EE3BE4" w:rsidRPr="00894551" w:rsidRDefault="00EE3BE4" w:rsidP="00A84015">
      <w:pPr>
        <w:pStyle w:val="paragraph"/>
        <w:numPr>
          <w:ilvl w:val="0"/>
          <w:numId w:val="10"/>
        </w:numPr>
        <w:spacing w:line="360" w:lineRule="auto"/>
        <w:ind w:left="360" w:firstLine="0"/>
        <w:textAlignment w:val="baseline"/>
        <w:rPr>
          <w:color w:val="auto"/>
        </w:rPr>
      </w:pPr>
      <w:proofErr w:type="spellStart"/>
      <w:r w:rsidRPr="00894551">
        <w:rPr>
          <w:rStyle w:val="spellingerror"/>
          <w:rFonts w:eastAsiaTheme="majorEastAsia"/>
          <w:b/>
          <w:bCs/>
          <w:color w:val="auto"/>
        </w:rPr>
        <w:t>Samstöfur</w:t>
      </w:r>
      <w:proofErr w:type="spellEnd"/>
      <w:r w:rsidRPr="00894551">
        <w:rPr>
          <w:rStyle w:val="normaltextrun1"/>
          <w:rFonts w:eastAsiaTheme="majorEastAsia"/>
          <w:color w:val="auto"/>
        </w:rPr>
        <w:t xml:space="preserve"> – barnið hlustar og klappar atkvæðin í orðunum. Dæmi: Sæ – mund – </w:t>
      </w:r>
      <w:proofErr w:type="spellStart"/>
      <w:r w:rsidRPr="00894551">
        <w:rPr>
          <w:rStyle w:val="spellingerror"/>
          <w:rFonts w:eastAsiaTheme="majorEastAsia"/>
          <w:color w:val="auto"/>
        </w:rPr>
        <w:t>ur</w:t>
      </w:r>
      <w:proofErr w:type="spellEnd"/>
      <w:r w:rsidRPr="00894551">
        <w:rPr>
          <w:rStyle w:val="normaltextrun1"/>
          <w:rFonts w:eastAsiaTheme="majorEastAsia"/>
          <w:color w:val="auto"/>
        </w:rPr>
        <w:t>. (3 atkvæði). Samsett orð – barnið heyrir tvö orð og á að setja orðin saman í eitt. Dæmi: Hvaða orð býrð þú til ef þú setur saman rúm og teppi? (rúmteppi). </w:t>
      </w:r>
      <w:r w:rsidRPr="00894551">
        <w:rPr>
          <w:rStyle w:val="eop"/>
          <w:rFonts w:eastAsiaTheme="majorEastAsia"/>
          <w:color w:val="auto"/>
        </w:rPr>
        <w:t> </w:t>
      </w:r>
    </w:p>
    <w:p w14:paraId="30C444D3" w14:textId="77777777" w:rsidR="00EE3BE4" w:rsidRPr="00894551" w:rsidRDefault="00EE3BE4" w:rsidP="00A84015">
      <w:pPr>
        <w:pStyle w:val="paragraph"/>
        <w:numPr>
          <w:ilvl w:val="0"/>
          <w:numId w:val="10"/>
        </w:numPr>
        <w:spacing w:line="360" w:lineRule="auto"/>
        <w:ind w:left="360" w:firstLine="0"/>
        <w:textAlignment w:val="baseline"/>
        <w:rPr>
          <w:color w:val="auto"/>
        </w:rPr>
      </w:pPr>
      <w:r w:rsidRPr="00894551">
        <w:rPr>
          <w:rStyle w:val="normaltextrun1"/>
          <w:rFonts w:eastAsiaTheme="majorEastAsia"/>
          <w:b/>
          <w:bCs/>
          <w:color w:val="auto"/>
        </w:rPr>
        <w:t>Hljóðgreining</w:t>
      </w:r>
      <w:r w:rsidRPr="00894551">
        <w:rPr>
          <w:rStyle w:val="normaltextrun1"/>
          <w:rFonts w:eastAsiaTheme="majorEastAsia"/>
          <w:color w:val="auto"/>
        </w:rPr>
        <w:t xml:space="preserve"> – barnið er beðið að hlusta eftir hljóðum í orði. Dæmi: Segja nafn barnsins hægt og skýrt og spyrja síðan heyrist s (hljóðið) í nafninu þínu? </w:t>
      </w:r>
      <w:r w:rsidRPr="00894551">
        <w:rPr>
          <w:rStyle w:val="eop"/>
          <w:rFonts w:eastAsiaTheme="majorEastAsia"/>
          <w:color w:val="auto"/>
        </w:rPr>
        <w:t> </w:t>
      </w:r>
    </w:p>
    <w:p w14:paraId="74912AC4" w14:textId="77777777" w:rsidR="00EE3BE4" w:rsidRPr="00894551" w:rsidRDefault="00EE3BE4" w:rsidP="00A84015">
      <w:pPr>
        <w:pStyle w:val="paragraph"/>
        <w:numPr>
          <w:ilvl w:val="0"/>
          <w:numId w:val="10"/>
        </w:numPr>
        <w:spacing w:line="360" w:lineRule="auto"/>
        <w:ind w:left="360" w:firstLine="0"/>
        <w:textAlignment w:val="baseline"/>
        <w:rPr>
          <w:color w:val="auto"/>
        </w:rPr>
      </w:pPr>
      <w:r w:rsidRPr="00894551">
        <w:rPr>
          <w:rStyle w:val="normaltextrun1"/>
          <w:rFonts w:eastAsiaTheme="majorEastAsia"/>
          <w:b/>
          <w:bCs/>
          <w:color w:val="auto"/>
        </w:rPr>
        <w:t>Margræð orð</w:t>
      </w:r>
      <w:r w:rsidRPr="00894551">
        <w:rPr>
          <w:rStyle w:val="normaltextrun1"/>
          <w:rFonts w:eastAsiaTheme="majorEastAsia"/>
          <w:color w:val="auto"/>
        </w:rPr>
        <w:t xml:space="preserve"> – hér á barnið að greina hvaða tvær myndir af fjórum nota orð sem hljóma hljóðfræðilega eins eða næstum eins. Dæmi: Hér eru fjórar myndir; pera (ávöxtur), belti, pakki og </w:t>
      </w:r>
      <w:proofErr w:type="spellStart"/>
      <w:r w:rsidRPr="00894551">
        <w:rPr>
          <w:rStyle w:val="spellingerror"/>
          <w:rFonts w:eastAsiaTheme="majorEastAsia"/>
          <w:color w:val="auto"/>
        </w:rPr>
        <w:t>ljósa-pera</w:t>
      </w:r>
      <w:proofErr w:type="spellEnd"/>
      <w:r w:rsidRPr="00894551">
        <w:rPr>
          <w:rStyle w:val="normaltextrun1"/>
          <w:rFonts w:eastAsiaTheme="majorEastAsia"/>
          <w:color w:val="auto"/>
        </w:rPr>
        <w:t>, hvaða tvær myndir nota sama orðið? (pera/ljósapera). </w:t>
      </w:r>
      <w:r w:rsidRPr="00894551">
        <w:rPr>
          <w:rStyle w:val="eop"/>
          <w:rFonts w:eastAsiaTheme="majorEastAsia"/>
          <w:color w:val="auto"/>
        </w:rPr>
        <w:t> </w:t>
      </w:r>
    </w:p>
    <w:p w14:paraId="0022926D" w14:textId="77777777" w:rsidR="00EE3BE4" w:rsidRPr="00894551" w:rsidRDefault="00EE3BE4" w:rsidP="00A84015">
      <w:pPr>
        <w:pStyle w:val="paragraph"/>
        <w:numPr>
          <w:ilvl w:val="0"/>
          <w:numId w:val="10"/>
        </w:numPr>
        <w:spacing w:line="360" w:lineRule="auto"/>
        <w:ind w:left="360" w:firstLine="0"/>
        <w:textAlignment w:val="baseline"/>
        <w:rPr>
          <w:rStyle w:val="normaltextrun1"/>
          <w:color w:val="auto"/>
        </w:rPr>
      </w:pPr>
      <w:r w:rsidRPr="00894551">
        <w:rPr>
          <w:rStyle w:val="normaltextrun1"/>
          <w:rFonts w:eastAsiaTheme="majorEastAsia"/>
          <w:b/>
          <w:bCs/>
          <w:color w:val="auto"/>
        </w:rPr>
        <w:t>Orðhlutaeyðing</w:t>
      </w:r>
      <w:r w:rsidRPr="00894551">
        <w:rPr>
          <w:rStyle w:val="normaltextrun1"/>
          <w:rFonts w:eastAsiaTheme="majorEastAsia"/>
          <w:color w:val="auto"/>
        </w:rPr>
        <w:t xml:space="preserve"> – barnið á að segja hvaða orð verður eftir ef fyrri hluta samsetts orð er sleppt. Dæmi: Hvaða orð verður eftir ef þú tekur rúm burt af rúmteppi? (teppi). </w:t>
      </w:r>
    </w:p>
    <w:p w14:paraId="4957FE65" w14:textId="77777777" w:rsidR="00EE3BE4" w:rsidRPr="00894551" w:rsidRDefault="00EE3BE4" w:rsidP="00A84015">
      <w:pPr>
        <w:pStyle w:val="paragraph"/>
        <w:numPr>
          <w:ilvl w:val="0"/>
          <w:numId w:val="10"/>
        </w:numPr>
        <w:spacing w:line="360" w:lineRule="auto"/>
        <w:ind w:left="360" w:firstLine="0"/>
        <w:textAlignment w:val="baseline"/>
        <w:rPr>
          <w:color w:val="auto"/>
        </w:rPr>
      </w:pPr>
      <w:r w:rsidRPr="00894551">
        <w:rPr>
          <w:rStyle w:val="normaltextrun1"/>
          <w:rFonts w:eastAsiaTheme="majorEastAsia"/>
          <w:b/>
          <w:bCs/>
          <w:color w:val="auto"/>
        </w:rPr>
        <w:t>Hljóðtenging</w:t>
      </w:r>
      <w:r w:rsidRPr="00894551">
        <w:rPr>
          <w:rStyle w:val="normaltextrun1"/>
          <w:rFonts w:eastAsiaTheme="majorEastAsia"/>
          <w:color w:val="auto"/>
        </w:rPr>
        <w:t xml:space="preserve"> – hér tengir barnið tvö til þrjú málhljóð heyrnrænt saman í orð. Dæmi: Hvaða orð er þetta ú – r (segja hljóðin með u.þ.b. sekúndu millibili) (úr).</w:t>
      </w:r>
      <w:r w:rsidRPr="00894551">
        <w:rPr>
          <w:rStyle w:val="eop"/>
          <w:rFonts w:eastAsiaTheme="majorEastAsia"/>
          <w:color w:val="auto"/>
        </w:rPr>
        <w:t> </w:t>
      </w:r>
    </w:p>
    <w:p w14:paraId="2853725B" w14:textId="494619CD" w:rsidR="00EE3BE4" w:rsidRPr="00894551" w:rsidRDefault="00EE3BE4" w:rsidP="009E1F26">
      <w:pPr>
        <w:rPr>
          <w:rStyle w:val="eop"/>
          <w:rFonts w:eastAsiaTheme="majorEastAsia"/>
          <w:color w:val="auto"/>
          <w:szCs w:val="24"/>
        </w:rPr>
      </w:pPr>
      <w:proofErr w:type="spellStart"/>
      <w:r w:rsidRPr="00894551">
        <w:rPr>
          <w:rStyle w:val="spellingerror"/>
          <w:rFonts w:eastAsiaTheme="majorEastAsia"/>
          <w:color w:val="auto"/>
          <w:szCs w:val="24"/>
        </w:rPr>
        <w:lastRenderedPageBreak/>
        <w:t>Tvítyngd</w:t>
      </w:r>
      <w:proofErr w:type="spellEnd"/>
      <w:r w:rsidRPr="00894551">
        <w:rPr>
          <w:rStyle w:val="normaltextrun1"/>
          <w:rFonts w:eastAsiaTheme="majorEastAsia"/>
          <w:color w:val="auto"/>
          <w:szCs w:val="24"/>
        </w:rPr>
        <w:t xml:space="preserve"> börn eru að ná tökum á hljóðkerfisvitund á fleiri en einu tungumáli og því getur það tekið lengri tíma en hjá þeim sem eru eingöngu að tileinka sér eitt tungumál. Ef barn kemur út með slaka eða mjög slaka færni þarf að skoða nánar hvað liggur að baki og hvernig staðan er á þeirra eigin tungumáli ef það er annað en íslenska. Þau börn sem mælast með slaka eða mjög slaka færni þurfa auka þjálfun í hljóðkerfisvitund ýmist einstaklingslega eða í hópi. Dagleg þjálfun, heima og í leikskóla, hjálpar börnum að ná tökum á þessum þáttum.</w:t>
      </w:r>
      <w:r w:rsidRPr="00894551">
        <w:rPr>
          <w:rStyle w:val="eop"/>
          <w:rFonts w:eastAsiaTheme="majorEastAsia"/>
          <w:color w:val="auto"/>
          <w:szCs w:val="24"/>
        </w:rPr>
        <w:t> </w:t>
      </w:r>
    </w:p>
    <w:p w14:paraId="2456E22E" w14:textId="702757C0" w:rsidR="00EE3BE4" w:rsidRPr="00894551" w:rsidRDefault="00EE3BE4" w:rsidP="009E1F26">
      <w:pPr>
        <w:rPr>
          <w:rStyle w:val="eop"/>
          <w:rFonts w:eastAsiaTheme="majorEastAsia"/>
          <w:color w:val="auto"/>
          <w:szCs w:val="24"/>
        </w:rPr>
      </w:pPr>
      <w:r w:rsidRPr="00894551">
        <w:rPr>
          <w:rStyle w:val="eop"/>
          <w:rFonts w:eastAsiaTheme="majorEastAsia"/>
          <w:color w:val="auto"/>
          <w:szCs w:val="24"/>
        </w:rPr>
        <w:t xml:space="preserve">Niðurstöður eru sendar til Skólaskrifstofu Austurlands þar sem þær eru </w:t>
      </w:r>
      <w:proofErr w:type="spellStart"/>
      <w:r w:rsidRPr="00894551">
        <w:rPr>
          <w:rStyle w:val="eop"/>
          <w:rFonts w:eastAsiaTheme="majorEastAsia"/>
          <w:color w:val="auto"/>
          <w:szCs w:val="24"/>
        </w:rPr>
        <w:t>yfirfarnar</w:t>
      </w:r>
      <w:proofErr w:type="spellEnd"/>
      <w:r w:rsidRPr="00894551">
        <w:rPr>
          <w:rStyle w:val="eop"/>
          <w:rFonts w:eastAsiaTheme="majorEastAsia"/>
          <w:color w:val="auto"/>
          <w:szCs w:val="24"/>
        </w:rPr>
        <w:t xml:space="preserve"> af viðeigandi sérfræðingum og umsögn send til</w:t>
      </w:r>
      <w:r w:rsidR="009E1F26" w:rsidRPr="00894551">
        <w:rPr>
          <w:rStyle w:val="eop"/>
          <w:rFonts w:eastAsiaTheme="majorEastAsia"/>
          <w:color w:val="auto"/>
          <w:szCs w:val="24"/>
        </w:rPr>
        <w:t xml:space="preserve"> </w:t>
      </w:r>
      <w:r w:rsidRPr="00894551">
        <w:rPr>
          <w:rStyle w:val="eop"/>
          <w:rFonts w:eastAsiaTheme="majorEastAsia"/>
          <w:color w:val="auto"/>
          <w:szCs w:val="24"/>
        </w:rPr>
        <w:t>baka til skólans.</w:t>
      </w:r>
    </w:p>
    <w:p w14:paraId="717EEF86" w14:textId="773B1374" w:rsidR="005C39C7" w:rsidRPr="00C462E7" w:rsidRDefault="00EE3BE4" w:rsidP="009E1F26">
      <w:pPr>
        <w:rPr>
          <w:rFonts w:eastAsiaTheme="majorEastAsia"/>
          <w:color w:val="auto"/>
          <w:szCs w:val="24"/>
        </w:rPr>
      </w:pPr>
      <w:r w:rsidRPr="00894551">
        <w:rPr>
          <w:rStyle w:val="normaltextrun1"/>
          <w:rFonts w:eastAsiaTheme="majorEastAsia"/>
          <w:color w:val="auto"/>
          <w:szCs w:val="24"/>
        </w:rPr>
        <w:t xml:space="preserve">Tekið af vef MMS </w:t>
      </w:r>
      <w:hyperlink r:id="rId30" w:tgtFrame="_blank" w:history="1">
        <w:r w:rsidRPr="00894551">
          <w:rPr>
            <w:rStyle w:val="normaltextrun1"/>
            <w:rFonts w:eastAsiaTheme="majorEastAsia"/>
            <w:color w:val="auto"/>
            <w:szCs w:val="24"/>
            <w:u w:val="single"/>
          </w:rPr>
          <w:t>https://mms.is/sites/mms.is/files/utskyringar_a_hljom-2_-_islenska.pdf</w:t>
        </w:r>
      </w:hyperlink>
      <w:r w:rsidRPr="00894551">
        <w:rPr>
          <w:rStyle w:val="eop"/>
          <w:rFonts w:eastAsiaTheme="majorEastAsia"/>
          <w:color w:val="auto"/>
          <w:szCs w:val="24"/>
        </w:rPr>
        <w:t> </w:t>
      </w:r>
    </w:p>
    <w:p w14:paraId="380DB152" w14:textId="03DD4B96" w:rsidR="00EE3BE4" w:rsidRPr="00894551" w:rsidRDefault="00EE3BE4" w:rsidP="009E1F26">
      <w:pPr>
        <w:pStyle w:val="Heading3"/>
        <w:rPr>
          <w:color w:val="auto"/>
        </w:rPr>
      </w:pPr>
      <w:bookmarkStart w:id="35" w:name="_Toc41389659"/>
      <w:r w:rsidRPr="00894551">
        <w:rPr>
          <w:color w:val="auto"/>
        </w:rPr>
        <w:t>Íslenski málhljóðamælirinn</w:t>
      </w:r>
      <w:bookmarkEnd w:id="35"/>
    </w:p>
    <w:p w14:paraId="00585A3B" w14:textId="5BA967CC" w:rsidR="00EE3BE4" w:rsidRPr="00894551" w:rsidRDefault="005C39C7" w:rsidP="009E1F26">
      <w:pPr>
        <w:rPr>
          <w:rStyle w:val="normaltextrun1"/>
          <w:rFonts w:eastAsiaTheme="majorEastAsia"/>
          <w:color w:val="auto"/>
        </w:rPr>
      </w:pPr>
      <w:r>
        <w:rPr>
          <w:noProof/>
        </w:rPr>
        <w:drawing>
          <wp:anchor distT="0" distB="0" distL="114300" distR="114300" simplePos="0" relativeHeight="251864064" behindDoc="0" locked="0" layoutInCell="1" allowOverlap="1" wp14:anchorId="02D1C03B" wp14:editId="204D5D87">
            <wp:simplePos x="0" y="0"/>
            <wp:positionH relativeFrom="margin">
              <wp:align>left</wp:align>
            </wp:positionH>
            <wp:positionV relativeFrom="paragraph">
              <wp:posOffset>41275</wp:posOffset>
            </wp:positionV>
            <wp:extent cx="2416175" cy="1632585"/>
            <wp:effectExtent l="0" t="0" r="3175" b="5715"/>
            <wp:wrapThrough wrapText="bothSides">
              <wp:wrapPolygon edited="0">
                <wp:start x="0" y="0"/>
                <wp:lineTo x="0" y="21424"/>
                <wp:lineTo x="21458" y="21424"/>
                <wp:lineTo x="21458" y="0"/>
                <wp:lineTo x="0" y="0"/>
              </wp:wrapPolygon>
            </wp:wrapThrough>
            <wp:docPr id="894897969" name="Picture 947734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734676"/>
                    <pic:cNvPicPr/>
                  </pic:nvPicPr>
                  <pic:blipFill>
                    <a:blip r:embed="rId31">
                      <a:extLst>
                        <a:ext uri="{28A0092B-C50C-407E-A947-70E740481C1C}">
                          <a14:useLocalDpi xmlns:a14="http://schemas.microsoft.com/office/drawing/2010/main" val="0"/>
                        </a:ext>
                      </a:extLst>
                    </a:blip>
                    <a:stretch>
                      <a:fillRect/>
                    </a:stretch>
                  </pic:blipFill>
                  <pic:spPr>
                    <a:xfrm>
                      <a:off x="0" y="0"/>
                      <a:ext cx="2416175" cy="1632585"/>
                    </a:xfrm>
                    <a:prstGeom prst="rect">
                      <a:avLst/>
                    </a:prstGeom>
                  </pic:spPr>
                </pic:pic>
              </a:graphicData>
            </a:graphic>
            <wp14:sizeRelH relativeFrom="page">
              <wp14:pctWidth>0</wp14:pctWidth>
            </wp14:sizeRelH>
            <wp14:sizeRelV relativeFrom="page">
              <wp14:pctHeight>0</wp14:pctHeight>
            </wp14:sizeRelV>
          </wp:anchor>
        </w:drawing>
      </w:r>
      <w:r w:rsidR="00EE3BE4" w:rsidRPr="00894551">
        <w:rPr>
          <w:rStyle w:val="normaltextrun1"/>
          <w:rFonts w:eastAsiaTheme="majorEastAsia"/>
          <w:color w:val="auto"/>
        </w:rPr>
        <w:t>Er byltingarkennd og nýstárleg lausn í skimunartækni í spjaldtölvu (</w:t>
      </w:r>
      <w:proofErr w:type="spellStart"/>
      <w:r w:rsidR="00EE3BE4" w:rsidRPr="00894551">
        <w:rPr>
          <w:rStyle w:val="normaltextrun1"/>
          <w:rFonts w:eastAsiaTheme="majorEastAsia"/>
          <w:color w:val="auto"/>
        </w:rPr>
        <w:t>iPad</w:t>
      </w:r>
      <w:proofErr w:type="spellEnd"/>
      <w:r w:rsidR="00EE3BE4" w:rsidRPr="00894551">
        <w:rPr>
          <w:rStyle w:val="normaltextrun1"/>
          <w:rFonts w:eastAsiaTheme="majorEastAsia"/>
          <w:color w:val="auto"/>
        </w:rPr>
        <w:t xml:space="preserve">) sem ætlað er fagaðilum leik- og grunnskóla og stofnana. Með forritinu er unnt að skima og forprófa framburð íslensku málhljóðanna og meta </w:t>
      </w:r>
      <w:proofErr w:type="spellStart"/>
      <w:r w:rsidR="00EE3BE4" w:rsidRPr="00894551">
        <w:rPr>
          <w:rStyle w:val="normaltextrun1"/>
          <w:rFonts w:eastAsiaTheme="majorEastAsia"/>
          <w:color w:val="auto"/>
        </w:rPr>
        <w:t>skiljanleika</w:t>
      </w:r>
      <w:proofErr w:type="spellEnd"/>
      <w:r w:rsidR="00EE3BE4" w:rsidRPr="00894551">
        <w:rPr>
          <w:rStyle w:val="normaltextrun1"/>
          <w:rFonts w:eastAsiaTheme="majorEastAsia"/>
          <w:color w:val="auto"/>
        </w:rPr>
        <w:t xml:space="preserve"> tals um leið. Mælirinn leiðir fagaðila og barn/próftaka áfram á einfaldan og skilvirkan hátt í gegnum skimunina um leið og forritið aflar gagna sem skráð eru í niðurstöðum. Með Íslenska málhljóðamælinum fá börn vísi að greiningu á málhljóðamyndun sinni. Í lok skimunar er samantekt/skýrsla sjálfkrafa tilbúin með upplýsingum um stöðu barnsins. Í prófinu eru innbyggð aldursviðmið og strax kemur í ljós hvort framburður barnsins samsvarar getu jafnaldra í framburði. Bent er á hvaða málhljóð þarf að þjálfa m.a. til að laða fram réttan framburð og hljóðavitund sem mikilvæg er í umskráningarferli fyrir læsi. Þá er ekki síst mikilvægt að vita hvort þörf er á að vísa barni beint til talmeinafræðings svo ekki komi til óþarfa bið, enda biðlistar eftir talþjálfun langir. (Raddlist, 2017) </w:t>
      </w:r>
    </w:p>
    <w:p w14:paraId="79A36107" w14:textId="33A161A2" w:rsidR="00685749" w:rsidRPr="00894551" w:rsidRDefault="00EE3BE4" w:rsidP="00A84015">
      <w:pPr>
        <w:rPr>
          <w:rFonts w:eastAsiaTheme="majorEastAsia"/>
          <w:color w:val="auto"/>
        </w:rPr>
      </w:pPr>
      <w:r w:rsidRPr="00894551">
        <w:rPr>
          <w:rStyle w:val="eop"/>
          <w:rFonts w:eastAsiaTheme="majorEastAsia"/>
          <w:color w:val="auto"/>
        </w:rPr>
        <w:t>Tekið af:    http://www.heidarsel.is/heiðarsel/þróun-lokaprent-pdf.pdf</w:t>
      </w:r>
    </w:p>
    <w:p w14:paraId="1FE87EEC" w14:textId="2DF04BAA" w:rsidR="00D33C59" w:rsidRPr="00894551" w:rsidRDefault="00776EF4" w:rsidP="00A75225">
      <w:pPr>
        <w:pStyle w:val="Heading1"/>
        <w:rPr>
          <w:color w:val="auto"/>
        </w:rPr>
      </w:pPr>
      <w:bookmarkStart w:id="36" w:name="_Toc41389660"/>
      <w:r w:rsidRPr="00894551">
        <w:rPr>
          <w:color w:val="auto"/>
        </w:rPr>
        <w:lastRenderedPageBreak/>
        <w:t>Frávik í málþroska</w:t>
      </w:r>
      <w:bookmarkEnd w:id="36"/>
    </w:p>
    <w:p w14:paraId="39ECEE74" w14:textId="40846B68" w:rsidR="00783C20" w:rsidRPr="00894551" w:rsidRDefault="00783C20" w:rsidP="009253B7">
      <w:pPr>
        <w:pStyle w:val="Heading2"/>
        <w:numPr>
          <w:ilvl w:val="0"/>
          <w:numId w:val="46"/>
        </w:numPr>
        <w:rPr>
          <w:color w:val="auto"/>
        </w:rPr>
      </w:pPr>
      <w:bookmarkStart w:id="37" w:name="_Toc41389661"/>
      <w:r w:rsidRPr="00894551">
        <w:rPr>
          <w:color w:val="auto"/>
        </w:rPr>
        <w:t>AEPS</w:t>
      </w:r>
      <w:bookmarkEnd w:id="37"/>
    </w:p>
    <w:p w14:paraId="33194CC0" w14:textId="2702CC72" w:rsidR="00DF692C" w:rsidRPr="00894551" w:rsidRDefault="006E13E3" w:rsidP="00A84015">
      <w:pPr>
        <w:rPr>
          <w:color w:val="auto"/>
        </w:rPr>
      </w:pPr>
      <w:r>
        <w:rPr>
          <w:noProof/>
        </w:rPr>
        <w:drawing>
          <wp:anchor distT="0" distB="0" distL="114300" distR="114300" simplePos="0" relativeHeight="251857920" behindDoc="0" locked="0" layoutInCell="1" allowOverlap="1" wp14:anchorId="3169FF7E" wp14:editId="28660898">
            <wp:simplePos x="0" y="0"/>
            <wp:positionH relativeFrom="column">
              <wp:posOffset>0</wp:posOffset>
            </wp:positionH>
            <wp:positionV relativeFrom="paragraph">
              <wp:posOffset>9525</wp:posOffset>
            </wp:positionV>
            <wp:extent cx="2686050" cy="1562100"/>
            <wp:effectExtent l="0" t="0" r="0" b="0"/>
            <wp:wrapThrough wrapText="bothSides">
              <wp:wrapPolygon edited="0">
                <wp:start x="0" y="0"/>
                <wp:lineTo x="0" y="21337"/>
                <wp:lineTo x="21447" y="21337"/>
                <wp:lineTo x="21447" y="0"/>
                <wp:lineTo x="0" y="0"/>
              </wp:wrapPolygon>
            </wp:wrapThrough>
            <wp:docPr id="1331848597" name="Picture 1484394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4394960"/>
                    <pic:cNvPicPr/>
                  </pic:nvPicPr>
                  <pic:blipFill>
                    <a:blip r:embed="rId32">
                      <a:extLst>
                        <a:ext uri="{28A0092B-C50C-407E-A947-70E740481C1C}">
                          <a14:useLocalDpi xmlns:a14="http://schemas.microsoft.com/office/drawing/2010/main" val="0"/>
                        </a:ext>
                      </a:extLst>
                    </a:blip>
                    <a:stretch>
                      <a:fillRect/>
                    </a:stretch>
                  </pic:blipFill>
                  <pic:spPr>
                    <a:xfrm>
                      <a:off x="0" y="0"/>
                      <a:ext cx="2686050" cy="1562100"/>
                    </a:xfrm>
                    <a:prstGeom prst="rect">
                      <a:avLst/>
                    </a:prstGeom>
                  </pic:spPr>
                </pic:pic>
              </a:graphicData>
            </a:graphic>
            <wp14:sizeRelH relativeFrom="page">
              <wp14:pctWidth>0</wp14:pctWidth>
            </wp14:sizeRelH>
            <wp14:sizeRelV relativeFrom="page">
              <wp14:pctHeight>0</wp14:pctHeight>
            </wp14:sizeRelV>
          </wp:anchor>
        </w:drawing>
      </w:r>
      <w:r w:rsidR="00DF692C" w:rsidRPr="006E13E3">
        <w:rPr>
          <w:color w:val="auto"/>
          <w:shd w:val="clear" w:color="auto" w:fill="FFFFFF"/>
        </w:rPr>
        <w:t xml:space="preserve">AEPS-matskerfið er hagnýtt tæki sem nýtist við gerð einstaklingsnámskrár. Lögð er áhersla á samstarf foreldra og fagfólks við gerð markmiða og sérstakur matslisti fyrir foreldra fylgir.  AEPS nýtist til að meta færni barna á sex </w:t>
      </w:r>
      <w:proofErr w:type="spellStart"/>
      <w:r w:rsidR="00DF692C" w:rsidRPr="006E13E3">
        <w:rPr>
          <w:color w:val="auto"/>
          <w:shd w:val="clear" w:color="auto" w:fill="FFFFFF"/>
        </w:rPr>
        <w:t>þroskasviðum</w:t>
      </w:r>
      <w:proofErr w:type="spellEnd"/>
      <w:r w:rsidR="00DF692C" w:rsidRPr="006E13E3">
        <w:rPr>
          <w:color w:val="auto"/>
          <w:shd w:val="clear" w:color="auto" w:fill="FFFFFF"/>
        </w:rPr>
        <w:t>: Fín- og grófhreyfingum, vitrænum þáttum, aðlögun, félagslegum</w:t>
      </w:r>
      <w:r w:rsidR="00DF692C" w:rsidRPr="00894551">
        <w:rPr>
          <w:color w:val="auto"/>
          <w:shd w:val="clear" w:color="auto" w:fill="FFFFFF"/>
        </w:rPr>
        <w:t xml:space="preserve"> tjáskiptum og félagslegu samspili. Foreldrar og starfsfólk  leggja listann fyrir og nýta niðurstöður við gerð einstaklingsnámskrár og skipuleggja íhlutun í framhaldinu.</w:t>
      </w:r>
    </w:p>
    <w:p w14:paraId="55223392" w14:textId="6FDC4A99" w:rsidR="00783C20" w:rsidRPr="00894551" w:rsidRDefault="00783C20" w:rsidP="009253B7">
      <w:pPr>
        <w:pStyle w:val="Heading2"/>
        <w:rPr>
          <w:color w:val="auto"/>
        </w:rPr>
      </w:pPr>
      <w:bookmarkStart w:id="38" w:name="_Toc41389662"/>
      <w:r w:rsidRPr="00894551">
        <w:rPr>
          <w:color w:val="auto"/>
        </w:rPr>
        <w:t>Sérfræðiþjónusta</w:t>
      </w:r>
      <w:bookmarkEnd w:id="38"/>
    </w:p>
    <w:p w14:paraId="77D61102" w14:textId="506AB597" w:rsidR="00DF692C" w:rsidRPr="00894551" w:rsidRDefault="00DF692C" w:rsidP="009E1F26">
      <w:pPr>
        <w:rPr>
          <w:color w:val="auto"/>
        </w:rPr>
      </w:pPr>
      <w:r w:rsidRPr="00894551">
        <w:rPr>
          <w:color w:val="auto"/>
        </w:rPr>
        <w:t xml:space="preserve">Ef niðurstöður </w:t>
      </w:r>
      <w:proofErr w:type="spellStart"/>
      <w:r w:rsidRPr="00894551">
        <w:rPr>
          <w:color w:val="auto"/>
        </w:rPr>
        <w:t>skimana</w:t>
      </w:r>
      <w:proofErr w:type="spellEnd"/>
      <w:r w:rsidR="005528E8" w:rsidRPr="00894551">
        <w:rPr>
          <w:color w:val="auto"/>
        </w:rPr>
        <w:t xml:space="preserve"> og matstækja</w:t>
      </w:r>
      <w:r w:rsidRPr="00894551">
        <w:rPr>
          <w:color w:val="auto"/>
        </w:rPr>
        <w:t xml:space="preserve"> gefa til kynna erfiðleika barns í málþáttum er hægt að vísa barninu til sérfræðiþjónustu Skólaskrifstofu Austurlands. Þar starfar </w:t>
      </w:r>
      <w:r w:rsidR="006D16B3" w:rsidRPr="00894551">
        <w:rPr>
          <w:color w:val="auto"/>
        </w:rPr>
        <w:t xml:space="preserve">m.a. </w:t>
      </w:r>
      <w:r w:rsidRPr="00894551">
        <w:rPr>
          <w:color w:val="auto"/>
        </w:rPr>
        <w:t xml:space="preserve">talmeinafræðingur sem sér um að meta börnin nánar hvað varðar málþroska þ.e. málskilning, máltjáningu og framburð.  </w:t>
      </w:r>
    </w:p>
    <w:p w14:paraId="6A577C06" w14:textId="77777777" w:rsidR="00DF692C" w:rsidRPr="00894551" w:rsidRDefault="00DF692C" w:rsidP="009E1F26">
      <w:pPr>
        <w:rPr>
          <w:color w:val="auto"/>
        </w:rPr>
      </w:pPr>
      <w:r w:rsidRPr="00894551">
        <w:rPr>
          <w:color w:val="auto"/>
        </w:rPr>
        <w:t>Helstu prófgögn sem notuð eru:</w:t>
      </w:r>
    </w:p>
    <w:p w14:paraId="393DED96" w14:textId="2C55E25F" w:rsidR="00DF692C" w:rsidRPr="00894551" w:rsidRDefault="00DF692C" w:rsidP="00A84015">
      <w:pPr>
        <w:pStyle w:val="ListParagraph"/>
        <w:numPr>
          <w:ilvl w:val="0"/>
          <w:numId w:val="11"/>
        </w:numPr>
        <w:rPr>
          <w:rFonts w:cs="Times New Roman"/>
          <w:color w:val="auto"/>
          <w:szCs w:val="24"/>
        </w:rPr>
      </w:pPr>
      <w:r w:rsidRPr="00894551">
        <w:rPr>
          <w:rFonts w:cs="Times New Roman"/>
          <w:i/>
          <w:iCs/>
          <w:color w:val="auto"/>
          <w:szCs w:val="24"/>
        </w:rPr>
        <w:t>T</w:t>
      </w:r>
      <w:r w:rsidR="002D6CDD">
        <w:rPr>
          <w:rFonts w:cs="Times New Roman"/>
          <w:i/>
          <w:iCs/>
          <w:color w:val="auto"/>
          <w:szCs w:val="24"/>
        </w:rPr>
        <w:t>OLD</w:t>
      </w:r>
      <w:r w:rsidRPr="00894551">
        <w:rPr>
          <w:rFonts w:cs="Times New Roman"/>
          <w:i/>
          <w:iCs/>
          <w:color w:val="auto"/>
          <w:szCs w:val="24"/>
        </w:rPr>
        <w:t xml:space="preserve"> 2</w:t>
      </w:r>
      <w:r w:rsidR="002D6CDD">
        <w:rPr>
          <w:rFonts w:cs="Times New Roman"/>
          <w:i/>
          <w:iCs/>
          <w:color w:val="auto"/>
          <w:szCs w:val="24"/>
        </w:rPr>
        <w:t>P</w:t>
      </w:r>
      <w:r w:rsidRPr="00894551">
        <w:rPr>
          <w:rFonts w:cs="Times New Roman"/>
          <w:color w:val="auto"/>
          <w:szCs w:val="24"/>
        </w:rPr>
        <w:t xml:space="preserve">, </w:t>
      </w:r>
      <w:r w:rsidR="005528E8" w:rsidRPr="00894551">
        <w:rPr>
          <w:rFonts w:cs="Times New Roman"/>
          <w:color w:val="auto"/>
          <w:szCs w:val="24"/>
        </w:rPr>
        <w:t xml:space="preserve">sem </w:t>
      </w:r>
      <w:r w:rsidRPr="00894551">
        <w:rPr>
          <w:rFonts w:cs="Times New Roman"/>
          <w:color w:val="auto"/>
          <w:szCs w:val="24"/>
        </w:rPr>
        <w:t xml:space="preserve">er </w:t>
      </w:r>
      <w:proofErr w:type="spellStart"/>
      <w:r w:rsidRPr="00894551">
        <w:rPr>
          <w:rFonts w:cs="Times New Roman"/>
          <w:color w:val="auto"/>
          <w:szCs w:val="24"/>
        </w:rPr>
        <w:t>málþroskapróf</w:t>
      </w:r>
      <w:proofErr w:type="spellEnd"/>
      <w:r w:rsidRPr="00894551">
        <w:rPr>
          <w:rFonts w:cs="Times New Roman"/>
          <w:color w:val="auto"/>
          <w:szCs w:val="24"/>
        </w:rPr>
        <w:t xml:space="preserve"> fyrir börn á aldrinum 4-8,11 ára</w:t>
      </w:r>
    </w:p>
    <w:p w14:paraId="17D0738E" w14:textId="13030B23" w:rsidR="00DF692C" w:rsidRPr="00894551" w:rsidRDefault="00DF692C" w:rsidP="00A84015">
      <w:pPr>
        <w:pStyle w:val="ListParagraph"/>
        <w:numPr>
          <w:ilvl w:val="0"/>
          <w:numId w:val="11"/>
        </w:numPr>
        <w:rPr>
          <w:rFonts w:cs="Times New Roman"/>
          <w:color w:val="auto"/>
          <w:szCs w:val="24"/>
        </w:rPr>
      </w:pPr>
      <w:r w:rsidRPr="00894551">
        <w:rPr>
          <w:rFonts w:cs="Times New Roman"/>
          <w:i/>
          <w:iCs/>
          <w:color w:val="auto"/>
          <w:szCs w:val="24"/>
        </w:rPr>
        <w:t xml:space="preserve">MUB </w:t>
      </w:r>
      <w:r w:rsidR="005528E8" w:rsidRPr="00894551">
        <w:rPr>
          <w:rFonts w:cs="Times New Roman"/>
          <w:i/>
          <w:iCs/>
          <w:color w:val="auto"/>
          <w:szCs w:val="24"/>
        </w:rPr>
        <w:t xml:space="preserve">sem </w:t>
      </w:r>
      <w:r w:rsidRPr="00894551">
        <w:rPr>
          <w:rFonts w:cs="Times New Roman"/>
          <w:color w:val="auto"/>
          <w:szCs w:val="24"/>
        </w:rPr>
        <w:t xml:space="preserve">er </w:t>
      </w:r>
      <w:proofErr w:type="spellStart"/>
      <w:r w:rsidRPr="00894551">
        <w:rPr>
          <w:rFonts w:cs="Times New Roman"/>
          <w:color w:val="auto"/>
          <w:szCs w:val="24"/>
        </w:rPr>
        <w:t>málþroskapróf</w:t>
      </w:r>
      <w:proofErr w:type="spellEnd"/>
      <w:r w:rsidRPr="00894551">
        <w:rPr>
          <w:rFonts w:cs="Times New Roman"/>
          <w:color w:val="auto"/>
          <w:szCs w:val="24"/>
        </w:rPr>
        <w:t xml:space="preserve"> fyrir 2-4 ára börn.</w:t>
      </w:r>
    </w:p>
    <w:p w14:paraId="32EDBCD1" w14:textId="05A32A8F" w:rsidR="00DF692C" w:rsidRPr="00894551" w:rsidRDefault="00DF692C" w:rsidP="00A84015">
      <w:pPr>
        <w:pStyle w:val="ListParagraph"/>
        <w:numPr>
          <w:ilvl w:val="0"/>
          <w:numId w:val="11"/>
        </w:numPr>
        <w:rPr>
          <w:rFonts w:cs="Times New Roman"/>
          <w:color w:val="auto"/>
          <w:szCs w:val="24"/>
        </w:rPr>
      </w:pPr>
      <w:r w:rsidRPr="00894551">
        <w:rPr>
          <w:rFonts w:cs="Times New Roman"/>
          <w:i/>
          <w:iCs/>
          <w:color w:val="auto"/>
          <w:szCs w:val="24"/>
        </w:rPr>
        <w:t>Málhljóðapróf ÞM</w:t>
      </w:r>
      <w:r w:rsidRPr="00894551">
        <w:rPr>
          <w:rFonts w:cs="Times New Roman"/>
          <w:color w:val="auto"/>
          <w:szCs w:val="24"/>
        </w:rPr>
        <w:t xml:space="preserve"> </w:t>
      </w:r>
      <w:r w:rsidR="005528E8" w:rsidRPr="00894551">
        <w:rPr>
          <w:rFonts w:cs="Times New Roman"/>
          <w:color w:val="auto"/>
          <w:szCs w:val="24"/>
        </w:rPr>
        <w:t xml:space="preserve">sem </w:t>
      </w:r>
      <w:r w:rsidRPr="00894551">
        <w:rPr>
          <w:rFonts w:cs="Times New Roman"/>
          <w:color w:val="auto"/>
          <w:szCs w:val="24"/>
        </w:rPr>
        <w:t>metur framburð.</w:t>
      </w:r>
    </w:p>
    <w:p w14:paraId="65717A89" w14:textId="00DA4A2C" w:rsidR="00DF692C" w:rsidRPr="00894551" w:rsidRDefault="00DF692C" w:rsidP="00A84015">
      <w:pPr>
        <w:pStyle w:val="ListParagraph"/>
        <w:numPr>
          <w:ilvl w:val="0"/>
          <w:numId w:val="11"/>
        </w:numPr>
        <w:rPr>
          <w:rFonts w:cs="Times New Roman"/>
          <w:color w:val="auto"/>
          <w:szCs w:val="24"/>
        </w:rPr>
      </w:pPr>
      <w:r w:rsidRPr="00894551">
        <w:rPr>
          <w:rFonts w:cs="Times New Roman"/>
          <w:i/>
          <w:iCs/>
          <w:color w:val="auto"/>
          <w:szCs w:val="24"/>
        </w:rPr>
        <w:t xml:space="preserve">BO </w:t>
      </w:r>
      <w:proofErr w:type="spellStart"/>
      <w:r w:rsidRPr="00894551">
        <w:rPr>
          <w:rFonts w:cs="Times New Roman"/>
          <w:i/>
          <w:iCs/>
          <w:color w:val="auto"/>
          <w:szCs w:val="24"/>
        </w:rPr>
        <w:t>Ege</w:t>
      </w:r>
      <w:proofErr w:type="spellEnd"/>
      <w:r w:rsidRPr="00894551">
        <w:rPr>
          <w:rFonts w:cs="Times New Roman"/>
          <w:i/>
          <w:iCs/>
          <w:color w:val="auto"/>
          <w:szCs w:val="24"/>
        </w:rPr>
        <w:t xml:space="preserve"> 1</w:t>
      </w:r>
      <w:r w:rsidRPr="00894551">
        <w:rPr>
          <w:rFonts w:cs="Times New Roman"/>
          <w:color w:val="auto"/>
          <w:szCs w:val="24"/>
        </w:rPr>
        <w:t xml:space="preserve"> </w:t>
      </w:r>
      <w:r w:rsidR="005528E8" w:rsidRPr="00894551">
        <w:rPr>
          <w:rFonts w:cs="Times New Roman"/>
          <w:color w:val="auto"/>
          <w:szCs w:val="24"/>
        </w:rPr>
        <w:t xml:space="preserve">sem </w:t>
      </w:r>
      <w:r w:rsidRPr="00894551">
        <w:rPr>
          <w:rFonts w:cs="Times New Roman"/>
          <w:color w:val="auto"/>
          <w:szCs w:val="24"/>
        </w:rPr>
        <w:t>kannar orðaforða 3-7ára barna</w:t>
      </w:r>
      <w:r w:rsidR="00325B2E" w:rsidRPr="00894551">
        <w:rPr>
          <w:rFonts w:cs="Times New Roman"/>
          <w:color w:val="auto"/>
          <w:szCs w:val="24"/>
        </w:rPr>
        <w:t>.</w:t>
      </w:r>
    </w:p>
    <w:p w14:paraId="4D76C717" w14:textId="314D47A3" w:rsidR="00DF692C" w:rsidRPr="00894551" w:rsidRDefault="00DF692C" w:rsidP="00A84015">
      <w:pPr>
        <w:pStyle w:val="ListParagraph"/>
        <w:numPr>
          <w:ilvl w:val="0"/>
          <w:numId w:val="11"/>
        </w:numPr>
        <w:rPr>
          <w:rFonts w:cs="Times New Roman"/>
          <w:color w:val="auto"/>
          <w:szCs w:val="24"/>
        </w:rPr>
      </w:pPr>
      <w:r w:rsidRPr="00894551">
        <w:rPr>
          <w:rFonts w:cs="Times New Roman"/>
          <w:i/>
          <w:iCs/>
          <w:color w:val="auto"/>
          <w:szCs w:val="24"/>
        </w:rPr>
        <w:t xml:space="preserve">Ringsted </w:t>
      </w:r>
      <w:proofErr w:type="spellStart"/>
      <w:r w:rsidRPr="00894551">
        <w:rPr>
          <w:rFonts w:cs="Times New Roman"/>
          <w:i/>
          <w:iCs/>
          <w:color w:val="auto"/>
          <w:szCs w:val="24"/>
        </w:rPr>
        <w:t>materialet</w:t>
      </w:r>
      <w:proofErr w:type="spellEnd"/>
      <w:r w:rsidRPr="00894551">
        <w:rPr>
          <w:rFonts w:cs="Times New Roman"/>
          <w:color w:val="auto"/>
          <w:szCs w:val="24"/>
        </w:rPr>
        <w:t xml:space="preserve"> </w:t>
      </w:r>
      <w:r w:rsidR="005528E8" w:rsidRPr="00894551">
        <w:rPr>
          <w:rFonts w:cs="Times New Roman"/>
          <w:color w:val="auto"/>
          <w:szCs w:val="24"/>
        </w:rPr>
        <w:t xml:space="preserve">sem </w:t>
      </w:r>
      <w:r w:rsidRPr="00894551">
        <w:rPr>
          <w:rFonts w:cs="Times New Roman"/>
          <w:color w:val="auto"/>
          <w:szCs w:val="24"/>
        </w:rPr>
        <w:t>er athugun á setningamyndun barna.</w:t>
      </w:r>
    </w:p>
    <w:p w14:paraId="2CE36E00" w14:textId="6610998A" w:rsidR="00C95861" w:rsidRPr="00894551" w:rsidRDefault="00DF692C" w:rsidP="00A84015">
      <w:pPr>
        <w:rPr>
          <w:color w:val="auto"/>
        </w:rPr>
      </w:pPr>
      <w:r w:rsidRPr="00894551">
        <w:rPr>
          <w:color w:val="auto"/>
        </w:rPr>
        <w:t xml:space="preserve">Þegar greining talmeinafræðings liggur fyrir er niðurstöðum skilað til foreldra og starfsmanna skólans og veitt ráðgjöf um framhald. Það  geta verið inngrip eins og aukin einstaklingsþjálfun, þjálfunartímar hjá talmeinafræðingi eða önnur </w:t>
      </w:r>
      <w:r w:rsidR="00145BCB" w:rsidRPr="00894551">
        <w:rPr>
          <w:color w:val="auto"/>
        </w:rPr>
        <w:t>úrræði</w:t>
      </w:r>
      <w:r w:rsidRPr="00894551">
        <w:rPr>
          <w:color w:val="auto"/>
        </w:rPr>
        <w:t xml:space="preserve"> </w:t>
      </w:r>
      <w:r w:rsidR="005528E8" w:rsidRPr="00894551">
        <w:rPr>
          <w:color w:val="auto"/>
        </w:rPr>
        <w:t>eftir þörfum, til að efla málþroska eða leiðrétta framburð og hljóðkerfisvitund.</w:t>
      </w:r>
    </w:p>
    <w:p w14:paraId="5D6A6D77" w14:textId="69C7D1C4" w:rsidR="0037627E" w:rsidRPr="00894551" w:rsidRDefault="0037627E" w:rsidP="00A75225">
      <w:pPr>
        <w:pStyle w:val="Heading1"/>
        <w:rPr>
          <w:color w:val="auto"/>
        </w:rPr>
      </w:pPr>
      <w:bookmarkStart w:id="39" w:name="_Toc41389663"/>
      <w:r w:rsidRPr="00894551">
        <w:rPr>
          <w:color w:val="auto"/>
        </w:rPr>
        <w:lastRenderedPageBreak/>
        <w:t>Málörvun</w:t>
      </w:r>
      <w:bookmarkEnd w:id="39"/>
    </w:p>
    <w:p w14:paraId="1726CF7F" w14:textId="5B5F27F1" w:rsidR="009E1F26" w:rsidRPr="00930B6D" w:rsidRDefault="00C95861" w:rsidP="00A84015">
      <w:r w:rsidRPr="00894551">
        <w:rPr>
          <w:color w:val="auto"/>
        </w:rPr>
        <w:t xml:space="preserve">Tungumálið er mikilvægasta tæki manna til boðskipta en með því tjá þeir hugsanir sínar, tilfinningar, skoðanir og fyrirætlanir. Í frumbernsku er lagður grunnur að málþroska </w:t>
      </w:r>
      <w:r w:rsidRPr="00930B6D">
        <w:t xml:space="preserve">barnsins og því ber að leggja áherslu á málrækt í leikskóla. </w:t>
      </w:r>
      <w:bookmarkStart w:id="40" w:name="_Hlk515607698"/>
      <w:r>
        <w:t>Á Eyrar</w:t>
      </w:r>
      <w:r w:rsidRPr="00930B6D">
        <w:t xml:space="preserve">völlum er málörvun eins og rauður þráður í gegnum leikskólann. Hvetja þarf börn til að </w:t>
      </w:r>
      <w:r w:rsidR="009C79B1">
        <w:t>fær r</w:t>
      </w:r>
      <w:r w:rsidRPr="00930B6D">
        <w:t>ök fyrir máli sínu, spyrja, segja frá og hlusta með athygli og spyrja þau opinna spurninga. Mikilvægt er að kennarar séu góðar málfyrirmyndir og tali gott íslenskt mál.</w:t>
      </w:r>
    </w:p>
    <w:p w14:paraId="0BE87EE4" w14:textId="77777777" w:rsidR="00C95861" w:rsidRPr="009E1F26" w:rsidRDefault="00C95861" w:rsidP="00A84015">
      <w:pPr>
        <w:rPr>
          <w:rFonts w:cs="Times New Roman"/>
        </w:rPr>
      </w:pPr>
      <w:r w:rsidRPr="009E1F26">
        <w:rPr>
          <w:rFonts w:cs="Times New Roman"/>
        </w:rPr>
        <w:t>Lögð er áhersla á:</w:t>
      </w:r>
    </w:p>
    <w:p w14:paraId="71589A69" w14:textId="409E58A0" w:rsidR="00C95861" w:rsidRPr="009E1F26" w:rsidRDefault="00E64898" w:rsidP="003E06EE">
      <w:pPr>
        <w:pStyle w:val="ListParagraph"/>
        <w:numPr>
          <w:ilvl w:val="0"/>
          <w:numId w:val="33"/>
        </w:numPr>
        <w:spacing w:after="200"/>
        <w:rPr>
          <w:rFonts w:cs="Times New Roman"/>
          <w:szCs w:val="24"/>
        </w:rPr>
      </w:pPr>
      <w:r w:rsidRPr="009E1F26">
        <w:rPr>
          <w:rFonts w:cs="Times New Roman"/>
          <w:szCs w:val="24"/>
        </w:rPr>
        <w:t>A</w:t>
      </w:r>
      <w:r w:rsidR="00C95861" w:rsidRPr="009E1F26">
        <w:rPr>
          <w:rFonts w:cs="Times New Roman"/>
          <w:szCs w:val="24"/>
        </w:rPr>
        <w:t>ð börnin læri að tala vandað íslenskt mál</w:t>
      </w:r>
    </w:p>
    <w:p w14:paraId="6F28A714" w14:textId="39B3F9F7" w:rsidR="00C95861" w:rsidRPr="009E1F26" w:rsidRDefault="00E64898" w:rsidP="003E06EE">
      <w:pPr>
        <w:pStyle w:val="ListParagraph"/>
        <w:numPr>
          <w:ilvl w:val="0"/>
          <w:numId w:val="33"/>
        </w:numPr>
        <w:spacing w:after="200"/>
        <w:rPr>
          <w:rFonts w:cs="Times New Roman"/>
          <w:szCs w:val="24"/>
        </w:rPr>
      </w:pPr>
      <w:r w:rsidRPr="009E1F26">
        <w:rPr>
          <w:rFonts w:cs="Times New Roman"/>
          <w:szCs w:val="24"/>
        </w:rPr>
        <w:t>A</w:t>
      </w:r>
      <w:r w:rsidR="00C95861" w:rsidRPr="009E1F26">
        <w:rPr>
          <w:rFonts w:cs="Times New Roman"/>
          <w:szCs w:val="24"/>
        </w:rPr>
        <w:t>ð efla málþroska og auka orðaforða</w:t>
      </w:r>
    </w:p>
    <w:p w14:paraId="059E8AB4" w14:textId="54EFB6B4" w:rsidR="00C95861" w:rsidRPr="009E1F26" w:rsidRDefault="00E64898" w:rsidP="003E06EE">
      <w:pPr>
        <w:pStyle w:val="ListParagraph"/>
        <w:numPr>
          <w:ilvl w:val="0"/>
          <w:numId w:val="33"/>
        </w:numPr>
        <w:spacing w:after="200"/>
        <w:rPr>
          <w:rFonts w:cs="Times New Roman"/>
          <w:szCs w:val="24"/>
        </w:rPr>
      </w:pPr>
      <w:r w:rsidRPr="009E1F26">
        <w:rPr>
          <w:rFonts w:cs="Times New Roman"/>
          <w:szCs w:val="24"/>
        </w:rPr>
        <w:t>A</w:t>
      </w:r>
      <w:r w:rsidR="00C95861" w:rsidRPr="009E1F26">
        <w:rPr>
          <w:rFonts w:cs="Times New Roman"/>
          <w:szCs w:val="24"/>
        </w:rPr>
        <w:t>ð leggja grunn að lestrarnámi</w:t>
      </w:r>
    </w:p>
    <w:p w14:paraId="2E3BC62D" w14:textId="58C8EFB2" w:rsidR="00C95861" w:rsidRPr="009E1F26" w:rsidRDefault="00E64898" w:rsidP="003E06EE">
      <w:pPr>
        <w:pStyle w:val="ListParagraph"/>
        <w:numPr>
          <w:ilvl w:val="0"/>
          <w:numId w:val="33"/>
        </w:numPr>
        <w:spacing w:after="200"/>
        <w:rPr>
          <w:rFonts w:cs="Times New Roman"/>
          <w:szCs w:val="24"/>
        </w:rPr>
      </w:pPr>
      <w:r w:rsidRPr="009E1F26">
        <w:rPr>
          <w:rFonts w:cs="Times New Roman"/>
          <w:szCs w:val="24"/>
        </w:rPr>
        <w:t>A</w:t>
      </w:r>
      <w:r w:rsidR="00C95861" w:rsidRPr="009E1F26">
        <w:rPr>
          <w:rFonts w:cs="Times New Roman"/>
          <w:szCs w:val="24"/>
        </w:rPr>
        <w:t>ð börnin tjái hugsanir sínar og tilfinningar</w:t>
      </w:r>
    </w:p>
    <w:p w14:paraId="462E7B52" w14:textId="58C08F01" w:rsidR="00C95861" w:rsidRPr="009E1F26" w:rsidRDefault="00E64898" w:rsidP="003E06EE">
      <w:pPr>
        <w:pStyle w:val="ListParagraph"/>
        <w:numPr>
          <w:ilvl w:val="0"/>
          <w:numId w:val="33"/>
        </w:numPr>
        <w:spacing w:after="200"/>
        <w:rPr>
          <w:rFonts w:cs="Times New Roman"/>
          <w:szCs w:val="24"/>
        </w:rPr>
      </w:pPr>
      <w:r w:rsidRPr="009E1F26">
        <w:rPr>
          <w:rFonts w:cs="Times New Roman"/>
          <w:szCs w:val="24"/>
        </w:rPr>
        <w:t>A</w:t>
      </w:r>
      <w:r w:rsidR="00C95861" w:rsidRPr="009E1F26">
        <w:rPr>
          <w:rFonts w:cs="Times New Roman"/>
          <w:szCs w:val="24"/>
        </w:rPr>
        <w:t>ð börnin læri að færa rök fyrir máli sínu</w:t>
      </w:r>
    </w:p>
    <w:p w14:paraId="003DE3DE" w14:textId="69603BD6" w:rsidR="00C95861" w:rsidRPr="009E1F26" w:rsidRDefault="00E64898" w:rsidP="003E06EE">
      <w:pPr>
        <w:pStyle w:val="ListParagraph"/>
        <w:numPr>
          <w:ilvl w:val="0"/>
          <w:numId w:val="33"/>
        </w:numPr>
        <w:spacing w:after="200"/>
        <w:rPr>
          <w:rFonts w:cs="Times New Roman"/>
          <w:szCs w:val="24"/>
        </w:rPr>
      </w:pPr>
      <w:r w:rsidRPr="009E1F26">
        <w:rPr>
          <w:rFonts w:cs="Times New Roman"/>
          <w:szCs w:val="24"/>
        </w:rPr>
        <w:t>A</w:t>
      </w:r>
      <w:r w:rsidR="00C95861" w:rsidRPr="009E1F26">
        <w:rPr>
          <w:rFonts w:cs="Times New Roman"/>
          <w:szCs w:val="24"/>
        </w:rPr>
        <w:t>ð bera virðingu fyrir móðurmálinu</w:t>
      </w:r>
    </w:p>
    <w:p w14:paraId="615B5E6A" w14:textId="7667AA46" w:rsidR="00C95861" w:rsidRPr="009E1F26" w:rsidRDefault="00E64898" w:rsidP="003E06EE">
      <w:pPr>
        <w:pStyle w:val="ListParagraph"/>
        <w:numPr>
          <w:ilvl w:val="0"/>
          <w:numId w:val="33"/>
        </w:numPr>
        <w:spacing w:after="200"/>
        <w:rPr>
          <w:rFonts w:cs="Times New Roman"/>
          <w:szCs w:val="24"/>
        </w:rPr>
      </w:pPr>
      <w:r w:rsidRPr="009E1F26">
        <w:rPr>
          <w:rFonts w:cs="Times New Roman"/>
          <w:szCs w:val="24"/>
        </w:rPr>
        <w:t>A</w:t>
      </w:r>
      <w:r w:rsidR="00C95861" w:rsidRPr="009E1F26">
        <w:rPr>
          <w:rFonts w:cs="Times New Roman"/>
          <w:szCs w:val="24"/>
        </w:rPr>
        <w:t>ð hlusta á aðra, bæði börn og kennarar</w:t>
      </w:r>
    </w:p>
    <w:p w14:paraId="0941ED24" w14:textId="4624AFF5" w:rsidR="00C95861" w:rsidRPr="009E1F26" w:rsidRDefault="00E64898" w:rsidP="003E06EE">
      <w:pPr>
        <w:pStyle w:val="ListParagraph"/>
        <w:numPr>
          <w:ilvl w:val="0"/>
          <w:numId w:val="33"/>
        </w:numPr>
        <w:spacing w:after="200"/>
        <w:rPr>
          <w:rFonts w:cs="Times New Roman"/>
          <w:szCs w:val="24"/>
        </w:rPr>
      </w:pPr>
      <w:r w:rsidRPr="009E1F26">
        <w:rPr>
          <w:rFonts w:cs="Times New Roman"/>
          <w:szCs w:val="24"/>
        </w:rPr>
        <w:t>A</w:t>
      </w:r>
      <w:r w:rsidR="00C95861" w:rsidRPr="009E1F26">
        <w:rPr>
          <w:rFonts w:cs="Times New Roman"/>
          <w:szCs w:val="24"/>
        </w:rPr>
        <w:t>ð börnin hlusti á gott mál</w:t>
      </w:r>
    </w:p>
    <w:p w14:paraId="41333DC4" w14:textId="1371BCE9" w:rsidR="00C95861" w:rsidRPr="009E1F26" w:rsidRDefault="00E64898" w:rsidP="003E06EE">
      <w:pPr>
        <w:pStyle w:val="ListParagraph"/>
        <w:numPr>
          <w:ilvl w:val="0"/>
          <w:numId w:val="33"/>
        </w:numPr>
        <w:spacing w:after="200"/>
        <w:rPr>
          <w:rFonts w:cs="Times New Roman"/>
          <w:szCs w:val="24"/>
        </w:rPr>
      </w:pPr>
      <w:r w:rsidRPr="009E1F26">
        <w:rPr>
          <w:rFonts w:cs="Times New Roman"/>
          <w:szCs w:val="24"/>
        </w:rPr>
        <w:t>A</w:t>
      </w:r>
      <w:r w:rsidR="00C95861" w:rsidRPr="009E1F26">
        <w:rPr>
          <w:rFonts w:cs="Times New Roman"/>
          <w:szCs w:val="24"/>
        </w:rPr>
        <w:t>ð vanda val á bókum</w:t>
      </w:r>
    </w:p>
    <w:p w14:paraId="65D5712D" w14:textId="0DBF2F5E" w:rsidR="00C95861" w:rsidRPr="009E1F26" w:rsidRDefault="00E64898" w:rsidP="003E06EE">
      <w:pPr>
        <w:pStyle w:val="ListParagraph"/>
        <w:numPr>
          <w:ilvl w:val="0"/>
          <w:numId w:val="33"/>
        </w:numPr>
        <w:spacing w:after="200"/>
        <w:rPr>
          <w:rFonts w:cs="Times New Roman"/>
          <w:szCs w:val="24"/>
        </w:rPr>
      </w:pPr>
      <w:r w:rsidRPr="009E1F26">
        <w:rPr>
          <w:rFonts w:cs="Times New Roman"/>
          <w:szCs w:val="24"/>
        </w:rPr>
        <w:t>A</w:t>
      </w:r>
      <w:r w:rsidR="00C95861" w:rsidRPr="009E1F26">
        <w:rPr>
          <w:rFonts w:cs="Times New Roman"/>
          <w:szCs w:val="24"/>
        </w:rPr>
        <w:t>ð kenna þulur</w:t>
      </w:r>
    </w:p>
    <w:p w14:paraId="4863B78B" w14:textId="6FBE3535" w:rsidR="00C95861" w:rsidRPr="009E1F26" w:rsidRDefault="00E64898" w:rsidP="003E06EE">
      <w:pPr>
        <w:pStyle w:val="ListParagraph"/>
        <w:numPr>
          <w:ilvl w:val="0"/>
          <w:numId w:val="33"/>
        </w:numPr>
        <w:spacing w:after="200"/>
        <w:rPr>
          <w:rFonts w:cs="Times New Roman"/>
          <w:szCs w:val="24"/>
        </w:rPr>
      </w:pPr>
      <w:r w:rsidRPr="009E1F26">
        <w:rPr>
          <w:rFonts w:cs="Times New Roman"/>
          <w:szCs w:val="24"/>
        </w:rPr>
        <w:t>A</w:t>
      </w:r>
      <w:r w:rsidR="00C95861" w:rsidRPr="009E1F26">
        <w:rPr>
          <w:rFonts w:cs="Times New Roman"/>
          <w:szCs w:val="24"/>
        </w:rPr>
        <w:t xml:space="preserve">ð </w:t>
      </w:r>
      <w:r w:rsidR="009C79B1" w:rsidRPr="009E1F26">
        <w:rPr>
          <w:rFonts w:cs="Times New Roman"/>
          <w:szCs w:val="24"/>
        </w:rPr>
        <w:t>setja o</w:t>
      </w:r>
      <w:r w:rsidR="00C95861" w:rsidRPr="009E1F26">
        <w:rPr>
          <w:rFonts w:cs="Times New Roman"/>
          <w:szCs w:val="24"/>
        </w:rPr>
        <w:t>rð á athafnir</w:t>
      </w:r>
    </w:p>
    <w:p w14:paraId="3485346D" w14:textId="1C3FD3E7" w:rsidR="00C95861" w:rsidRPr="009E1F26" w:rsidRDefault="00E64898" w:rsidP="003E06EE">
      <w:pPr>
        <w:pStyle w:val="ListParagraph"/>
        <w:numPr>
          <w:ilvl w:val="0"/>
          <w:numId w:val="33"/>
        </w:numPr>
        <w:spacing w:after="200"/>
        <w:rPr>
          <w:rFonts w:cs="Times New Roman"/>
          <w:szCs w:val="24"/>
        </w:rPr>
      </w:pPr>
      <w:r w:rsidRPr="009E1F26">
        <w:rPr>
          <w:rFonts w:cs="Times New Roman"/>
          <w:szCs w:val="24"/>
        </w:rPr>
        <w:t>A</w:t>
      </w:r>
      <w:r w:rsidR="00C95861" w:rsidRPr="009E1F26">
        <w:rPr>
          <w:rFonts w:cs="Times New Roman"/>
          <w:szCs w:val="24"/>
        </w:rPr>
        <w:t xml:space="preserve">ð koma fram </w:t>
      </w:r>
      <w:r w:rsidR="004C4E20" w:rsidRPr="009E1F26">
        <w:rPr>
          <w:rFonts w:cs="Times New Roman"/>
          <w:szCs w:val="24"/>
        </w:rPr>
        <w:t>og tjá sig fyrir framan aðra</w:t>
      </w:r>
    </w:p>
    <w:p w14:paraId="31C74118" w14:textId="68D88B2F" w:rsidR="00C95861" w:rsidRPr="009E1F26" w:rsidRDefault="00E64898" w:rsidP="003E06EE">
      <w:pPr>
        <w:pStyle w:val="ListParagraph"/>
        <w:numPr>
          <w:ilvl w:val="0"/>
          <w:numId w:val="33"/>
        </w:numPr>
        <w:spacing w:after="200"/>
        <w:rPr>
          <w:rFonts w:cs="Times New Roman"/>
          <w:szCs w:val="24"/>
        </w:rPr>
      </w:pPr>
      <w:r w:rsidRPr="009E1F26">
        <w:rPr>
          <w:rFonts w:cs="Times New Roman"/>
          <w:szCs w:val="24"/>
        </w:rPr>
        <w:t>A</w:t>
      </w:r>
      <w:r w:rsidR="00C95861" w:rsidRPr="009E1F26">
        <w:rPr>
          <w:rFonts w:cs="Times New Roman"/>
          <w:szCs w:val="24"/>
        </w:rPr>
        <w:t>ð ræða við börnin í leik og starfi.</w:t>
      </w:r>
      <w:bookmarkEnd w:id="40"/>
    </w:p>
    <w:p w14:paraId="099F8552" w14:textId="5D58EAA5" w:rsidR="004F26B0" w:rsidRPr="00C95861" w:rsidRDefault="0037627E" w:rsidP="009253B7">
      <w:pPr>
        <w:pStyle w:val="Heading2"/>
        <w:numPr>
          <w:ilvl w:val="0"/>
          <w:numId w:val="47"/>
        </w:numPr>
      </w:pPr>
      <w:bookmarkStart w:id="41" w:name="_Toc41389664"/>
      <w:r w:rsidRPr="00C95861">
        <w:t>Hópastar</w:t>
      </w:r>
      <w:r w:rsidR="00C95861">
        <w:t>f</w:t>
      </w:r>
      <w:bookmarkEnd w:id="41"/>
    </w:p>
    <w:p w14:paraId="47CA5B61" w14:textId="6B9183A6" w:rsidR="004F26B0" w:rsidRPr="00422DA1" w:rsidRDefault="00A150D8" w:rsidP="00A84015">
      <w:pPr>
        <w:rPr>
          <w:rFonts w:cs="Times New Roman"/>
          <w:szCs w:val="24"/>
        </w:rPr>
      </w:pPr>
      <w:r>
        <w:rPr>
          <w:rFonts w:cs="Times New Roman"/>
          <w:szCs w:val="24"/>
        </w:rPr>
        <w:t>Í leikskólanum er lögð á</w:t>
      </w:r>
      <w:r w:rsidR="004F26B0" w:rsidRPr="00422DA1">
        <w:rPr>
          <w:rFonts w:cs="Times New Roman"/>
          <w:szCs w:val="24"/>
        </w:rPr>
        <w:t>herslu á</w:t>
      </w:r>
      <w:r>
        <w:rPr>
          <w:rFonts w:cs="Times New Roman"/>
          <w:szCs w:val="24"/>
        </w:rPr>
        <w:t xml:space="preserve"> vinnu í litlum hópum</w:t>
      </w:r>
      <w:r w:rsidR="004F26B0" w:rsidRPr="00422DA1">
        <w:rPr>
          <w:rFonts w:cs="Times New Roman"/>
          <w:szCs w:val="24"/>
        </w:rPr>
        <w:t xml:space="preserve"> </w:t>
      </w:r>
      <w:r>
        <w:rPr>
          <w:rFonts w:cs="Times New Roman"/>
          <w:szCs w:val="24"/>
        </w:rPr>
        <w:t>me</w:t>
      </w:r>
      <w:r w:rsidR="004F26B0" w:rsidRPr="00422DA1">
        <w:rPr>
          <w:rFonts w:cs="Times New Roman"/>
          <w:szCs w:val="24"/>
        </w:rPr>
        <w:t>ð hópstjóra. Hópastarf hefur alltaf ákveðið upphaf og endi</w:t>
      </w:r>
      <w:r>
        <w:rPr>
          <w:rFonts w:cs="Times New Roman"/>
          <w:szCs w:val="24"/>
        </w:rPr>
        <w:t xml:space="preserve"> sem inniheldur m.a.</w:t>
      </w:r>
      <w:r w:rsidRPr="00A150D8">
        <w:rPr>
          <w:rStyle w:val="CommentReference"/>
          <w:sz w:val="24"/>
          <w:szCs w:val="24"/>
        </w:rPr>
        <w:t xml:space="preserve"> ti</w:t>
      </w:r>
      <w:r w:rsidR="004F26B0" w:rsidRPr="00422DA1">
        <w:rPr>
          <w:rFonts w:cs="Times New Roman"/>
          <w:szCs w:val="24"/>
        </w:rPr>
        <w:t>ltekt og þa</w:t>
      </w:r>
      <w:r>
        <w:rPr>
          <w:rFonts w:cs="Times New Roman"/>
          <w:szCs w:val="24"/>
        </w:rPr>
        <w:t>kkir f</w:t>
      </w:r>
      <w:r w:rsidR="004F26B0" w:rsidRPr="00422DA1">
        <w:rPr>
          <w:rFonts w:cs="Times New Roman"/>
          <w:szCs w:val="24"/>
        </w:rPr>
        <w:t xml:space="preserve">yrir hópastarfið. Í hópastarfi eru unnin ákveðin verkefni sem henta aldri og þroska barnanna. Reynt er að nýta hugmyndaflugið og sköpunarhæfnina til hins ýtrasta og að börnin fái að gera sem mest sjálf, en það fer eftir aldri og þroska. Oft er unnið út frá ákveðnu þema í </w:t>
      </w:r>
      <w:r w:rsidR="004F26B0" w:rsidRPr="00422DA1">
        <w:rPr>
          <w:rFonts w:cs="Times New Roman"/>
          <w:szCs w:val="24"/>
        </w:rPr>
        <w:lastRenderedPageBreak/>
        <w:t xml:space="preserve">hópastarfi og ekki endilega í formi föndurs heldur einnig út frá spjalli, bókum, tónlist, leik og fleira. Lögð er áhersla á: </w:t>
      </w:r>
    </w:p>
    <w:p w14:paraId="392061BE" w14:textId="783432A2" w:rsidR="004F26B0" w:rsidRPr="00422DA1" w:rsidRDefault="00E64898" w:rsidP="00D261B4">
      <w:pPr>
        <w:pStyle w:val="ListParagraph"/>
        <w:numPr>
          <w:ilvl w:val="0"/>
          <w:numId w:val="23"/>
        </w:numPr>
        <w:rPr>
          <w:rFonts w:cs="Times New Roman"/>
          <w:szCs w:val="24"/>
        </w:rPr>
      </w:pPr>
      <w:r>
        <w:rPr>
          <w:rFonts w:cs="Times New Roman"/>
          <w:szCs w:val="24"/>
        </w:rPr>
        <w:t>A</w:t>
      </w:r>
      <w:r w:rsidR="004F26B0" w:rsidRPr="00422DA1">
        <w:rPr>
          <w:rFonts w:cs="Times New Roman"/>
          <w:szCs w:val="24"/>
        </w:rPr>
        <w:t xml:space="preserve">ð hafa upphaf og endi, þ.e. byrja og enda á ákveðinn hátt því það eykur samskiptahæfni, þau læra að treysta hvert öðru og það styrkir vináttu barnanna </w:t>
      </w:r>
    </w:p>
    <w:p w14:paraId="2A529722" w14:textId="68CD3BF0" w:rsidR="004F26B0" w:rsidRPr="00422DA1" w:rsidRDefault="00E64898" w:rsidP="00D261B4">
      <w:pPr>
        <w:pStyle w:val="ListParagraph"/>
        <w:numPr>
          <w:ilvl w:val="0"/>
          <w:numId w:val="23"/>
        </w:numPr>
        <w:rPr>
          <w:rFonts w:cs="Times New Roman"/>
          <w:szCs w:val="24"/>
        </w:rPr>
      </w:pPr>
      <w:r>
        <w:rPr>
          <w:rFonts w:cs="Times New Roman"/>
          <w:szCs w:val="24"/>
        </w:rPr>
        <w:t>A</w:t>
      </w:r>
      <w:r w:rsidR="004F26B0" w:rsidRPr="00422DA1">
        <w:rPr>
          <w:rFonts w:cs="Times New Roman"/>
          <w:szCs w:val="24"/>
        </w:rPr>
        <w:t xml:space="preserve">ð styrkja einstaklingana í hópnum </w:t>
      </w:r>
    </w:p>
    <w:p w14:paraId="3D7CB66A" w14:textId="68DCD08E" w:rsidR="004F26B0" w:rsidRPr="00422DA1" w:rsidRDefault="00E64898" w:rsidP="00D261B4">
      <w:pPr>
        <w:pStyle w:val="ListParagraph"/>
        <w:numPr>
          <w:ilvl w:val="0"/>
          <w:numId w:val="23"/>
        </w:numPr>
        <w:rPr>
          <w:rFonts w:cs="Times New Roman"/>
          <w:szCs w:val="24"/>
        </w:rPr>
      </w:pPr>
      <w:r>
        <w:rPr>
          <w:rFonts w:cs="Times New Roman"/>
          <w:szCs w:val="24"/>
        </w:rPr>
        <w:t>A</w:t>
      </w:r>
      <w:r w:rsidR="004F26B0" w:rsidRPr="00422DA1">
        <w:rPr>
          <w:rFonts w:cs="Times New Roman"/>
          <w:szCs w:val="24"/>
        </w:rPr>
        <w:t xml:space="preserve">ð læra að taka tillit til annarra og læra þannig að vinna saman </w:t>
      </w:r>
    </w:p>
    <w:p w14:paraId="746EC9C9" w14:textId="180D4232" w:rsidR="004F26B0" w:rsidRPr="00E64898" w:rsidRDefault="00E64898" w:rsidP="00D261B4">
      <w:pPr>
        <w:pStyle w:val="ListParagraph"/>
        <w:numPr>
          <w:ilvl w:val="0"/>
          <w:numId w:val="23"/>
        </w:numPr>
        <w:rPr>
          <w:rFonts w:cs="Times New Roman"/>
          <w:szCs w:val="24"/>
        </w:rPr>
      </w:pPr>
      <w:r>
        <w:rPr>
          <w:rFonts w:cs="Times New Roman"/>
          <w:szCs w:val="24"/>
        </w:rPr>
        <w:t>A</w:t>
      </w:r>
      <w:r w:rsidR="004F26B0" w:rsidRPr="00422DA1">
        <w:rPr>
          <w:rFonts w:cs="Times New Roman"/>
          <w:szCs w:val="24"/>
        </w:rPr>
        <w:t>ð skiptast á</w:t>
      </w:r>
      <w:r w:rsidR="00A150D8">
        <w:rPr>
          <w:rFonts w:cs="Times New Roman"/>
          <w:szCs w:val="24"/>
        </w:rPr>
        <w:t xml:space="preserve"> og</w:t>
      </w:r>
      <w:r w:rsidR="00A150D8" w:rsidRPr="00422DA1">
        <w:rPr>
          <w:rFonts w:cs="Times New Roman"/>
          <w:szCs w:val="24"/>
        </w:rPr>
        <w:t xml:space="preserve"> </w:t>
      </w:r>
      <w:r w:rsidR="00A150D8">
        <w:rPr>
          <w:rFonts w:cs="Times New Roman"/>
          <w:szCs w:val="24"/>
        </w:rPr>
        <w:t>b</w:t>
      </w:r>
      <w:r w:rsidR="004F26B0" w:rsidRPr="00E64898">
        <w:rPr>
          <w:rFonts w:cs="Times New Roman"/>
          <w:szCs w:val="24"/>
        </w:rPr>
        <w:t xml:space="preserve">íða eftir að röðin komi að þeim </w:t>
      </w:r>
    </w:p>
    <w:p w14:paraId="59401695" w14:textId="5E8D1A17" w:rsidR="004F26B0" w:rsidRPr="00422DA1" w:rsidRDefault="00E64898" w:rsidP="00D261B4">
      <w:pPr>
        <w:pStyle w:val="ListParagraph"/>
        <w:numPr>
          <w:ilvl w:val="0"/>
          <w:numId w:val="23"/>
        </w:numPr>
        <w:rPr>
          <w:rFonts w:cs="Times New Roman"/>
          <w:szCs w:val="24"/>
        </w:rPr>
      </w:pPr>
      <w:r>
        <w:rPr>
          <w:rFonts w:cs="Times New Roman"/>
          <w:szCs w:val="24"/>
        </w:rPr>
        <w:t>A</w:t>
      </w:r>
      <w:r w:rsidR="004F26B0" w:rsidRPr="00422DA1">
        <w:rPr>
          <w:rFonts w:cs="Times New Roman"/>
          <w:szCs w:val="24"/>
        </w:rPr>
        <w:t xml:space="preserve">ð vinna að sameiginlegum verkefnum </w:t>
      </w:r>
    </w:p>
    <w:p w14:paraId="0AAF47FF" w14:textId="05C0FF34" w:rsidR="004F26B0" w:rsidRPr="00422DA1" w:rsidRDefault="00E64898" w:rsidP="00D261B4">
      <w:pPr>
        <w:pStyle w:val="ListParagraph"/>
        <w:numPr>
          <w:ilvl w:val="0"/>
          <w:numId w:val="23"/>
        </w:numPr>
        <w:rPr>
          <w:rFonts w:cs="Times New Roman"/>
          <w:szCs w:val="24"/>
        </w:rPr>
      </w:pPr>
      <w:r>
        <w:rPr>
          <w:rFonts w:cs="Times New Roman"/>
          <w:szCs w:val="24"/>
        </w:rPr>
        <w:t>A</w:t>
      </w:r>
      <w:r w:rsidR="004F26B0" w:rsidRPr="00422DA1">
        <w:rPr>
          <w:rFonts w:cs="Times New Roman"/>
          <w:szCs w:val="24"/>
        </w:rPr>
        <w:t xml:space="preserve">ð styrkja vináttu barnanna </w:t>
      </w:r>
    </w:p>
    <w:p w14:paraId="0169AA67" w14:textId="442A5728" w:rsidR="004F26B0" w:rsidRPr="00422DA1" w:rsidRDefault="00E94D9C" w:rsidP="00D261B4">
      <w:pPr>
        <w:pStyle w:val="ListParagraph"/>
        <w:numPr>
          <w:ilvl w:val="0"/>
          <w:numId w:val="23"/>
        </w:numPr>
        <w:rPr>
          <w:rFonts w:cs="Times New Roman"/>
          <w:szCs w:val="24"/>
        </w:rPr>
      </w:pPr>
      <w:r>
        <w:rPr>
          <w:noProof/>
        </w:rPr>
        <w:drawing>
          <wp:anchor distT="0" distB="0" distL="114300" distR="114300" simplePos="0" relativeHeight="251869184" behindDoc="0" locked="0" layoutInCell="1" allowOverlap="1" wp14:anchorId="281EAF11" wp14:editId="60C65B0E">
            <wp:simplePos x="0" y="0"/>
            <wp:positionH relativeFrom="column">
              <wp:posOffset>4028034</wp:posOffset>
            </wp:positionH>
            <wp:positionV relativeFrom="paragraph">
              <wp:posOffset>-44241</wp:posOffset>
            </wp:positionV>
            <wp:extent cx="1903730" cy="1903730"/>
            <wp:effectExtent l="0" t="0" r="1270" b="1270"/>
            <wp:wrapThrough wrapText="bothSides">
              <wp:wrapPolygon edited="0">
                <wp:start x="0" y="0"/>
                <wp:lineTo x="0" y="21398"/>
                <wp:lineTo x="21398" y="21398"/>
                <wp:lineTo x="21398" y="0"/>
                <wp:lineTo x="0" y="0"/>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3730" cy="1903730"/>
                    </a:xfrm>
                    <a:prstGeom prst="rect">
                      <a:avLst/>
                    </a:prstGeom>
                    <a:noFill/>
                    <a:ln>
                      <a:noFill/>
                    </a:ln>
                  </pic:spPr>
                </pic:pic>
              </a:graphicData>
            </a:graphic>
          </wp:anchor>
        </w:drawing>
      </w:r>
      <w:r w:rsidR="00E64898">
        <w:rPr>
          <w:rFonts w:cs="Times New Roman"/>
          <w:szCs w:val="24"/>
        </w:rPr>
        <w:t>A</w:t>
      </w:r>
      <w:r w:rsidR="004F26B0" w:rsidRPr="00422DA1">
        <w:rPr>
          <w:rFonts w:cs="Times New Roman"/>
          <w:szCs w:val="24"/>
        </w:rPr>
        <w:t xml:space="preserve">ð treysta hvert öðru </w:t>
      </w:r>
    </w:p>
    <w:p w14:paraId="3727B6E0" w14:textId="488C2029" w:rsidR="004F26B0" w:rsidRDefault="00E64898" w:rsidP="00D261B4">
      <w:pPr>
        <w:pStyle w:val="ListParagraph"/>
        <w:numPr>
          <w:ilvl w:val="0"/>
          <w:numId w:val="23"/>
        </w:numPr>
        <w:rPr>
          <w:rFonts w:cs="Times New Roman"/>
          <w:szCs w:val="24"/>
        </w:rPr>
      </w:pPr>
      <w:r>
        <w:rPr>
          <w:rFonts w:cs="Times New Roman"/>
          <w:szCs w:val="24"/>
        </w:rPr>
        <w:t>A</w:t>
      </w:r>
      <w:r w:rsidR="004F26B0" w:rsidRPr="00422DA1">
        <w:rPr>
          <w:rFonts w:cs="Times New Roman"/>
          <w:szCs w:val="24"/>
        </w:rPr>
        <w:t xml:space="preserve">ð fá hugmyndir frá börnunum að verkefnum og muna að allar skoðanir og hugmyndir eru mikilvægar. </w:t>
      </w:r>
    </w:p>
    <w:p w14:paraId="03884FB3" w14:textId="501468A6" w:rsidR="00E94D9C" w:rsidRDefault="00E94D9C" w:rsidP="00E94D9C">
      <w:pPr>
        <w:pStyle w:val="ListParagraph"/>
        <w:rPr>
          <w:rFonts w:cs="Times New Roman"/>
          <w:szCs w:val="24"/>
        </w:rPr>
      </w:pPr>
    </w:p>
    <w:p w14:paraId="39FF8059" w14:textId="77777777" w:rsidR="007D740F" w:rsidRPr="009E1F26" w:rsidRDefault="007D740F" w:rsidP="00E94D9C">
      <w:pPr>
        <w:pStyle w:val="ListParagraph"/>
        <w:rPr>
          <w:rFonts w:cs="Times New Roman"/>
          <w:szCs w:val="24"/>
        </w:rPr>
      </w:pPr>
    </w:p>
    <w:p w14:paraId="6CE9B878" w14:textId="001C4A88" w:rsidR="004F26B0" w:rsidRPr="00C95861" w:rsidRDefault="0037627E" w:rsidP="009253B7">
      <w:pPr>
        <w:pStyle w:val="Heading2"/>
      </w:pPr>
      <w:bookmarkStart w:id="42" w:name="_Toc41389665"/>
      <w:r w:rsidRPr="00422DA1">
        <w:t>Samverustundir</w:t>
      </w:r>
      <w:bookmarkEnd w:id="42"/>
    </w:p>
    <w:p w14:paraId="5D56CE53" w14:textId="2B152CDB" w:rsidR="004F26B0" w:rsidRPr="00422DA1" w:rsidRDefault="004F26B0" w:rsidP="00A84015">
      <w:pPr>
        <w:rPr>
          <w:rFonts w:cs="Times New Roman"/>
          <w:szCs w:val="24"/>
        </w:rPr>
      </w:pPr>
      <w:r w:rsidRPr="00422DA1">
        <w:rPr>
          <w:rFonts w:cs="Times New Roman"/>
          <w:szCs w:val="24"/>
        </w:rPr>
        <w:t>Samverustundir eru mjög mikilvægar þegar kemur að félags- og málþroska barna. Efni þeirra er miðað við aldur og þroska barnanna en ýmiss fræðsla og skemmtun fer þar fram eins og lestur, söngur, sögur,</w:t>
      </w:r>
      <w:r w:rsidR="00BB3698">
        <w:rPr>
          <w:rFonts w:cs="Times New Roman"/>
          <w:szCs w:val="24"/>
        </w:rPr>
        <w:t xml:space="preserve"> heiti vikudaganna, </w:t>
      </w:r>
      <w:r w:rsidRPr="00422DA1">
        <w:rPr>
          <w:rFonts w:cs="Times New Roman"/>
          <w:szCs w:val="24"/>
        </w:rPr>
        <w:t>leikir, umræða um daginn og veginn og fleira</w:t>
      </w:r>
      <w:r w:rsidR="0088514F">
        <w:rPr>
          <w:rFonts w:cs="Times New Roman"/>
          <w:szCs w:val="24"/>
        </w:rPr>
        <w:t xml:space="preserve">.  </w:t>
      </w:r>
      <w:r w:rsidR="00BB3698" w:rsidRPr="00BB3698">
        <w:rPr>
          <w:rFonts w:cs="Times New Roman"/>
          <w:szCs w:val="24"/>
        </w:rPr>
        <w:t>A</w:t>
      </w:r>
      <w:r w:rsidRPr="00422DA1">
        <w:rPr>
          <w:rFonts w:cs="Times New Roman"/>
          <w:szCs w:val="24"/>
        </w:rPr>
        <w:t xml:space="preserve">uk þess sem börnin fá ávexti í samverustundinni. Lögð er áhersla á: </w:t>
      </w:r>
    </w:p>
    <w:p w14:paraId="6636345F" w14:textId="5BEDB289" w:rsidR="004F26B0" w:rsidRPr="00422DA1" w:rsidRDefault="00E64898" w:rsidP="00D261B4">
      <w:pPr>
        <w:pStyle w:val="ListParagraph"/>
        <w:numPr>
          <w:ilvl w:val="0"/>
          <w:numId w:val="24"/>
        </w:numPr>
        <w:rPr>
          <w:rFonts w:cs="Times New Roman"/>
          <w:szCs w:val="24"/>
        </w:rPr>
      </w:pPr>
      <w:r>
        <w:rPr>
          <w:rFonts w:cs="Times New Roman"/>
          <w:szCs w:val="24"/>
        </w:rPr>
        <w:t>A</w:t>
      </w:r>
      <w:r w:rsidR="004F26B0" w:rsidRPr="00422DA1">
        <w:rPr>
          <w:rFonts w:cs="Times New Roman"/>
          <w:szCs w:val="24"/>
        </w:rPr>
        <w:t xml:space="preserve">ð samverustundir séu </w:t>
      </w:r>
      <w:r w:rsidR="009E1F26">
        <w:rPr>
          <w:rFonts w:cs="Times New Roman"/>
          <w:szCs w:val="24"/>
        </w:rPr>
        <w:t xml:space="preserve">alltaf á sama tíma </w:t>
      </w:r>
      <w:r w:rsidR="004F26B0" w:rsidRPr="00422DA1">
        <w:rPr>
          <w:rFonts w:cs="Times New Roman"/>
          <w:szCs w:val="24"/>
        </w:rPr>
        <w:t xml:space="preserve">yfir daginn </w:t>
      </w:r>
    </w:p>
    <w:p w14:paraId="488401C5" w14:textId="3E97867E" w:rsidR="004F26B0" w:rsidRPr="00422DA1" w:rsidRDefault="00E64898" w:rsidP="00D261B4">
      <w:pPr>
        <w:pStyle w:val="ListParagraph"/>
        <w:numPr>
          <w:ilvl w:val="0"/>
          <w:numId w:val="24"/>
        </w:numPr>
        <w:rPr>
          <w:rFonts w:cs="Times New Roman"/>
          <w:szCs w:val="24"/>
        </w:rPr>
      </w:pPr>
      <w:r>
        <w:rPr>
          <w:rFonts w:cs="Times New Roman"/>
          <w:szCs w:val="24"/>
        </w:rPr>
        <w:t>A</w:t>
      </w:r>
      <w:r w:rsidR="004F26B0" w:rsidRPr="00422DA1">
        <w:rPr>
          <w:rFonts w:cs="Times New Roman"/>
          <w:szCs w:val="24"/>
        </w:rPr>
        <w:t xml:space="preserve">ð minnka hópinn ef það gengur ekki að hafa öll börnin í samverustund í einu </w:t>
      </w:r>
    </w:p>
    <w:p w14:paraId="0B44B391" w14:textId="2603585A" w:rsidR="004F26B0" w:rsidRPr="00422DA1" w:rsidRDefault="00E64898" w:rsidP="00D261B4">
      <w:pPr>
        <w:pStyle w:val="ListParagraph"/>
        <w:numPr>
          <w:ilvl w:val="0"/>
          <w:numId w:val="24"/>
        </w:numPr>
        <w:rPr>
          <w:rFonts w:cs="Times New Roman"/>
          <w:szCs w:val="24"/>
        </w:rPr>
      </w:pPr>
      <w:r>
        <w:rPr>
          <w:rFonts w:cs="Times New Roman"/>
          <w:szCs w:val="24"/>
        </w:rPr>
        <w:t>A</w:t>
      </w:r>
      <w:r w:rsidR="004F26B0" w:rsidRPr="00422DA1">
        <w:rPr>
          <w:rFonts w:cs="Times New Roman"/>
          <w:szCs w:val="24"/>
        </w:rPr>
        <w:t xml:space="preserve">ð allir eigi notalega stund saman </w:t>
      </w:r>
    </w:p>
    <w:p w14:paraId="65A982B6" w14:textId="4FFB69E5" w:rsidR="004F26B0" w:rsidRPr="00422DA1" w:rsidRDefault="00E64898" w:rsidP="00D261B4">
      <w:pPr>
        <w:pStyle w:val="ListParagraph"/>
        <w:numPr>
          <w:ilvl w:val="0"/>
          <w:numId w:val="24"/>
        </w:numPr>
        <w:rPr>
          <w:rFonts w:cs="Times New Roman"/>
          <w:szCs w:val="24"/>
        </w:rPr>
      </w:pPr>
      <w:r>
        <w:rPr>
          <w:rFonts w:cs="Times New Roman"/>
          <w:szCs w:val="24"/>
        </w:rPr>
        <w:t>A</w:t>
      </w:r>
      <w:r w:rsidR="004F26B0" w:rsidRPr="00422DA1">
        <w:rPr>
          <w:rFonts w:cs="Times New Roman"/>
          <w:szCs w:val="24"/>
        </w:rPr>
        <w:t xml:space="preserve">ð æfa einbeitingu og úthald </w:t>
      </w:r>
    </w:p>
    <w:p w14:paraId="3308736F" w14:textId="3E9C30A0" w:rsidR="004F26B0" w:rsidRPr="00422DA1" w:rsidRDefault="00E64898" w:rsidP="00D261B4">
      <w:pPr>
        <w:pStyle w:val="ListParagraph"/>
        <w:numPr>
          <w:ilvl w:val="0"/>
          <w:numId w:val="24"/>
        </w:numPr>
        <w:rPr>
          <w:rFonts w:cs="Times New Roman"/>
          <w:szCs w:val="24"/>
        </w:rPr>
      </w:pPr>
      <w:r>
        <w:rPr>
          <w:rFonts w:cs="Times New Roman"/>
          <w:szCs w:val="24"/>
        </w:rPr>
        <w:t>A</w:t>
      </w:r>
      <w:r w:rsidR="004F26B0" w:rsidRPr="00422DA1">
        <w:rPr>
          <w:rFonts w:cs="Times New Roman"/>
          <w:szCs w:val="24"/>
        </w:rPr>
        <w:t xml:space="preserve">ð læra að taka tillit til annarra </w:t>
      </w:r>
    </w:p>
    <w:p w14:paraId="664131B4" w14:textId="37AE2420" w:rsidR="004F26B0" w:rsidRPr="00422DA1" w:rsidRDefault="00E64898" w:rsidP="00D261B4">
      <w:pPr>
        <w:pStyle w:val="ListParagraph"/>
        <w:numPr>
          <w:ilvl w:val="0"/>
          <w:numId w:val="24"/>
        </w:numPr>
        <w:rPr>
          <w:rFonts w:cs="Times New Roman"/>
          <w:szCs w:val="24"/>
        </w:rPr>
      </w:pPr>
      <w:r>
        <w:rPr>
          <w:rFonts w:cs="Times New Roman"/>
          <w:szCs w:val="24"/>
        </w:rPr>
        <w:t>A</w:t>
      </w:r>
      <w:r w:rsidR="004F26B0" w:rsidRPr="00422DA1">
        <w:rPr>
          <w:rFonts w:cs="Times New Roman"/>
          <w:szCs w:val="24"/>
        </w:rPr>
        <w:t xml:space="preserve">ð hlusta á aðra </w:t>
      </w:r>
    </w:p>
    <w:p w14:paraId="1C54D7D6" w14:textId="5E52A541" w:rsidR="0037627E" w:rsidRPr="009E1F26" w:rsidRDefault="00E64898" w:rsidP="00D261B4">
      <w:pPr>
        <w:pStyle w:val="ListParagraph"/>
        <w:numPr>
          <w:ilvl w:val="0"/>
          <w:numId w:val="24"/>
        </w:numPr>
        <w:rPr>
          <w:rFonts w:cs="Times New Roman"/>
          <w:szCs w:val="24"/>
        </w:rPr>
      </w:pPr>
      <w:r>
        <w:rPr>
          <w:rFonts w:cs="Times New Roman"/>
          <w:szCs w:val="24"/>
        </w:rPr>
        <w:t>A</w:t>
      </w:r>
      <w:r w:rsidR="004F26B0" w:rsidRPr="00422DA1">
        <w:rPr>
          <w:rFonts w:cs="Times New Roman"/>
          <w:szCs w:val="24"/>
        </w:rPr>
        <w:t xml:space="preserve">ð börnin </w:t>
      </w:r>
      <w:r w:rsidR="009E1F26">
        <w:rPr>
          <w:rFonts w:cs="Times New Roman"/>
          <w:szCs w:val="24"/>
        </w:rPr>
        <w:t>f</w:t>
      </w:r>
      <w:r w:rsidR="004F26B0" w:rsidRPr="00422DA1">
        <w:rPr>
          <w:rFonts w:cs="Times New Roman"/>
          <w:szCs w:val="24"/>
        </w:rPr>
        <w:t>ái tækifæri til að tjá sig og segja frá eigin reynslu.</w:t>
      </w:r>
    </w:p>
    <w:p w14:paraId="6A53317D" w14:textId="63F3BDC2" w:rsidR="0037627E" w:rsidRPr="00422DA1" w:rsidRDefault="0037627E" w:rsidP="009253B7">
      <w:pPr>
        <w:pStyle w:val="Heading2"/>
      </w:pPr>
      <w:bookmarkStart w:id="43" w:name="_Toc41389666"/>
      <w:r w:rsidRPr="00422DA1">
        <w:lastRenderedPageBreak/>
        <w:t>O</w:t>
      </w:r>
      <w:r w:rsidR="004F26B0" w:rsidRPr="00422DA1">
        <w:t>rðaforðalisti</w:t>
      </w:r>
      <w:bookmarkEnd w:id="43"/>
    </w:p>
    <w:p w14:paraId="6FEB276F" w14:textId="248E7BB8" w:rsidR="004F26B0" w:rsidRDefault="007D740F" w:rsidP="009E1F26">
      <w:pPr>
        <w:rPr>
          <w:rStyle w:val="Hyperlink"/>
        </w:rPr>
      </w:pPr>
      <w:r>
        <w:rPr>
          <w:noProof/>
        </w:rPr>
        <w:drawing>
          <wp:anchor distT="0" distB="0" distL="114300" distR="114300" simplePos="0" relativeHeight="251897856" behindDoc="0" locked="0" layoutInCell="1" allowOverlap="1" wp14:anchorId="5F540184" wp14:editId="14605E75">
            <wp:simplePos x="0" y="0"/>
            <wp:positionH relativeFrom="column">
              <wp:posOffset>4300770</wp:posOffset>
            </wp:positionH>
            <wp:positionV relativeFrom="paragraph">
              <wp:posOffset>2160848</wp:posOffset>
            </wp:positionV>
            <wp:extent cx="1296035" cy="1937385"/>
            <wp:effectExtent l="0" t="0" r="0" b="5715"/>
            <wp:wrapThrough wrapText="bothSides">
              <wp:wrapPolygon edited="0">
                <wp:start x="0" y="0"/>
                <wp:lineTo x="0" y="21451"/>
                <wp:lineTo x="21272" y="21451"/>
                <wp:lineTo x="21272" y="0"/>
                <wp:lineTo x="0" y="0"/>
              </wp:wrapPolygon>
            </wp:wrapThrough>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96035" cy="1937385"/>
                    </a:xfrm>
                    <a:prstGeom prst="rect">
                      <a:avLst/>
                    </a:prstGeom>
                  </pic:spPr>
                </pic:pic>
              </a:graphicData>
            </a:graphic>
            <wp14:sizeRelH relativeFrom="margin">
              <wp14:pctWidth>0</wp14:pctWidth>
            </wp14:sizeRelH>
            <wp14:sizeRelV relativeFrom="margin">
              <wp14:pctHeight>0</wp14:pctHeight>
            </wp14:sizeRelV>
          </wp:anchor>
        </w:drawing>
      </w:r>
      <w:r w:rsidR="00B064E1" w:rsidRPr="00422DA1">
        <w:t>Orðaforðalistinn inniheldur hugtök sem æskilegt er að börn á leikskólaaldri hafi á valdi sínu. Menntamála</w:t>
      </w:r>
      <w:r w:rsidR="00BB3698">
        <w:t>stofnun s</w:t>
      </w:r>
      <w:r w:rsidR="00B064E1" w:rsidRPr="00422DA1">
        <w:t>etti saman orðasafn sem hugsað er fyrir leikskólakennara að styðjast við þegar þau vinna að eflingu orð</w:t>
      </w:r>
      <w:r w:rsidR="00BB3698">
        <w:t>aforða b</w:t>
      </w:r>
      <w:r w:rsidR="00B064E1" w:rsidRPr="00422DA1">
        <w:t xml:space="preserve">arna. Í Safninu eru orð úr nánasta umhverfi barnsins og helstu orð sem koma fyrir í lífi og starfi barna á leikskólaaldri. </w:t>
      </w:r>
      <w:r w:rsidR="004A26C2">
        <w:t>Í</w:t>
      </w:r>
      <w:r w:rsidR="00B064E1" w:rsidRPr="00422DA1">
        <w:t xml:space="preserve"> leikskólanum Eyrarvöllum er safnið sýnilegt á veggjum eða í gluggum á hverri deild til að minna foreldra og starfsfólk á að nota fjölbreyttan orðaforða. Orðaforðalistanum er skipt upp í tvo aldursflokka, þriggja ára og yngri og svo 6 ára og yngri. Farið er reglulega yfir listann í samverustund með börnunum til þess að útskýra orð sem þau vita ekki hvað þýða</w:t>
      </w:r>
      <w:r w:rsidR="009E1F26">
        <w:t>.</w:t>
      </w:r>
      <w:r w:rsidR="00B064E1" w:rsidRPr="00422DA1">
        <w:t xml:space="preserve"> </w:t>
      </w:r>
      <w:r w:rsidR="00443338">
        <w:t xml:space="preserve">Tekið af </w:t>
      </w:r>
      <w:hyperlink r:id="rId35" w:history="1">
        <w:r w:rsidR="00443338">
          <w:rPr>
            <w:rStyle w:val="Hyperlink"/>
          </w:rPr>
          <w:t>https://vefir.mms.is/flettibaekur/namsefni/ordafordalisti/</w:t>
        </w:r>
      </w:hyperlink>
    </w:p>
    <w:p w14:paraId="092CF82C" w14:textId="1D39578D" w:rsidR="007D740F" w:rsidRDefault="007D740F" w:rsidP="009E1F26">
      <w:pPr>
        <w:rPr>
          <w:rStyle w:val="Hyperlink"/>
        </w:rPr>
      </w:pPr>
    </w:p>
    <w:p w14:paraId="3BE06C1A" w14:textId="77777777" w:rsidR="007D740F" w:rsidRPr="004A26C2" w:rsidRDefault="007D740F" w:rsidP="009E1F26"/>
    <w:p w14:paraId="6DC0C926" w14:textId="0EE62FFF" w:rsidR="004F26B0" w:rsidRPr="004A26C2" w:rsidRDefault="008570DD" w:rsidP="009253B7">
      <w:pPr>
        <w:pStyle w:val="Heading2"/>
      </w:pPr>
      <w:bookmarkStart w:id="44" w:name="_Toc41389667"/>
      <w:r w:rsidRPr="00422DA1">
        <w:t>M</w:t>
      </w:r>
      <w:r w:rsidR="004F26B0" w:rsidRPr="00422DA1">
        <w:t>álörvun elstu barna</w:t>
      </w:r>
      <w:bookmarkEnd w:id="44"/>
    </w:p>
    <w:p w14:paraId="362D9B52" w14:textId="6BF09A77" w:rsidR="00822441" w:rsidRPr="00422DA1" w:rsidRDefault="004F26B0" w:rsidP="00A84015">
      <w:pPr>
        <w:rPr>
          <w:rFonts w:cs="Times New Roman"/>
          <w:szCs w:val="24"/>
        </w:rPr>
      </w:pPr>
      <w:r w:rsidRPr="00422DA1">
        <w:rPr>
          <w:rFonts w:cs="Times New Roman"/>
          <w:szCs w:val="24"/>
        </w:rPr>
        <w:t xml:space="preserve">Elstu börnin í leikskólanum vinna sérstök verkefni </w:t>
      </w:r>
      <w:r w:rsidR="00BB3698">
        <w:rPr>
          <w:rFonts w:cs="Times New Roman"/>
          <w:szCs w:val="24"/>
        </w:rPr>
        <w:t>sem þau vinna í hópi sem kallast skólahópur.</w:t>
      </w:r>
      <w:r w:rsidRPr="00422DA1">
        <w:rPr>
          <w:rFonts w:cs="Times New Roman"/>
          <w:szCs w:val="24"/>
        </w:rPr>
        <w:t xml:space="preserve"> Verkefnin reyna á </w:t>
      </w:r>
      <w:r w:rsidR="00BB3698">
        <w:rPr>
          <w:rFonts w:cs="Times New Roman"/>
          <w:szCs w:val="24"/>
        </w:rPr>
        <w:t xml:space="preserve">mismunandi </w:t>
      </w:r>
      <w:r w:rsidRPr="00422DA1">
        <w:rPr>
          <w:rFonts w:cs="Times New Roman"/>
          <w:szCs w:val="24"/>
        </w:rPr>
        <w:t>færni</w:t>
      </w:r>
      <w:r w:rsidR="00BB3698">
        <w:rPr>
          <w:rStyle w:val="CommentReference"/>
        </w:rPr>
        <w:t xml:space="preserve"> </w:t>
      </w:r>
      <w:r w:rsidR="00BB3698" w:rsidRPr="00BB3698">
        <w:rPr>
          <w:rStyle w:val="CommentReference"/>
          <w:sz w:val="24"/>
          <w:szCs w:val="24"/>
        </w:rPr>
        <w:t>þe</w:t>
      </w:r>
      <w:r w:rsidR="0088514F">
        <w:rPr>
          <w:rFonts w:cs="Times New Roman"/>
          <w:szCs w:val="24"/>
        </w:rPr>
        <w:t>irra. Þ</w:t>
      </w:r>
      <w:r w:rsidRPr="00422DA1">
        <w:rPr>
          <w:rFonts w:cs="Times New Roman"/>
          <w:szCs w:val="24"/>
        </w:rPr>
        <w:t xml:space="preserve">au þjálfa einbeitingu og úthald og læra að fullvinna verkefnin sín. Verkefnin tengjast sjálfstæði, málrækt og stærðfræði. </w:t>
      </w:r>
    </w:p>
    <w:p w14:paraId="17F19CB6" w14:textId="463D3BD8" w:rsidR="004F26B0" w:rsidRPr="00422DA1" w:rsidRDefault="004F26B0" w:rsidP="00A84015">
      <w:pPr>
        <w:rPr>
          <w:rFonts w:cs="Times New Roman"/>
          <w:szCs w:val="24"/>
        </w:rPr>
      </w:pPr>
      <w:r w:rsidRPr="00422DA1">
        <w:rPr>
          <w:rFonts w:cs="Times New Roman"/>
          <w:szCs w:val="24"/>
        </w:rPr>
        <w:t xml:space="preserve"> Lögð er áhersla á: </w:t>
      </w:r>
    </w:p>
    <w:p w14:paraId="2B15A6CB" w14:textId="60D0FEAF" w:rsidR="004F26B0" w:rsidRPr="00422DA1" w:rsidRDefault="00E64898" w:rsidP="003E06EE">
      <w:pPr>
        <w:pStyle w:val="ListParagraph"/>
        <w:numPr>
          <w:ilvl w:val="0"/>
          <w:numId w:val="32"/>
        </w:numPr>
        <w:rPr>
          <w:rFonts w:cs="Times New Roman"/>
          <w:szCs w:val="24"/>
        </w:rPr>
      </w:pPr>
      <w:r>
        <w:rPr>
          <w:rFonts w:cs="Times New Roman"/>
          <w:szCs w:val="24"/>
        </w:rPr>
        <w:t>A</w:t>
      </w:r>
      <w:r w:rsidR="004F26B0" w:rsidRPr="00422DA1">
        <w:rPr>
          <w:rFonts w:cs="Times New Roman"/>
          <w:szCs w:val="24"/>
        </w:rPr>
        <w:t xml:space="preserve">ð efla sjálfstæði og frumkvæði </w:t>
      </w:r>
    </w:p>
    <w:p w14:paraId="78AC87D1" w14:textId="188434C0" w:rsidR="004F26B0" w:rsidRPr="00422DA1" w:rsidRDefault="00E64898" w:rsidP="003E06EE">
      <w:pPr>
        <w:pStyle w:val="ListParagraph"/>
        <w:numPr>
          <w:ilvl w:val="0"/>
          <w:numId w:val="32"/>
        </w:numPr>
        <w:rPr>
          <w:rFonts w:cs="Times New Roman"/>
          <w:szCs w:val="24"/>
        </w:rPr>
      </w:pPr>
      <w:r>
        <w:rPr>
          <w:rFonts w:cs="Times New Roman"/>
          <w:szCs w:val="24"/>
        </w:rPr>
        <w:t>A</w:t>
      </w:r>
      <w:r w:rsidR="004F26B0" w:rsidRPr="00422DA1">
        <w:rPr>
          <w:rFonts w:cs="Times New Roman"/>
          <w:szCs w:val="24"/>
        </w:rPr>
        <w:t xml:space="preserve">ð efla hópkennd og samvinnuhæfni </w:t>
      </w:r>
    </w:p>
    <w:p w14:paraId="0DE36779" w14:textId="47644AB5" w:rsidR="004F26B0" w:rsidRPr="00422DA1" w:rsidRDefault="00E64898" w:rsidP="003E06EE">
      <w:pPr>
        <w:pStyle w:val="ListParagraph"/>
        <w:numPr>
          <w:ilvl w:val="0"/>
          <w:numId w:val="32"/>
        </w:numPr>
        <w:rPr>
          <w:rFonts w:cs="Times New Roman"/>
          <w:szCs w:val="24"/>
        </w:rPr>
      </w:pPr>
      <w:r>
        <w:rPr>
          <w:rFonts w:cs="Times New Roman"/>
          <w:szCs w:val="24"/>
        </w:rPr>
        <w:t>A</w:t>
      </w:r>
      <w:r w:rsidR="004F26B0" w:rsidRPr="00422DA1">
        <w:rPr>
          <w:rFonts w:cs="Times New Roman"/>
          <w:szCs w:val="24"/>
        </w:rPr>
        <w:t xml:space="preserve">ð tryggja börnunum krefjandi verkefni </w:t>
      </w:r>
    </w:p>
    <w:p w14:paraId="17BD9B5A" w14:textId="36BCDF5B" w:rsidR="0037627E" w:rsidRPr="00A93BBF" w:rsidRDefault="00E64898" w:rsidP="003E06EE">
      <w:pPr>
        <w:pStyle w:val="ListParagraph"/>
        <w:numPr>
          <w:ilvl w:val="0"/>
          <w:numId w:val="32"/>
        </w:numPr>
        <w:rPr>
          <w:rFonts w:cs="Times New Roman"/>
          <w:szCs w:val="24"/>
        </w:rPr>
      </w:pPr>
      <w:r>
        <w:rPr>
          <w:rFonts w:cs="Times New Roman"/>
          <w:szCs w:val="24"/>
        </w:rPr>
        <w:t>A</w:t>
      </w:r>
      <w:r w:rsidR="004F26B0" w:rsidRPr="00422DA1">
        <w:rPr>
          <w:rFonts w:cs="Times New Roman"/>
          <w:szCs w:val="24"/>
        </w:rPr>
        <w:t>ð auka úthald og einbeitingu.</w:t>
      </w:r>
    </w:p>
    <w:p w14:paraId="56D7CA10" w14:textId="31F3F5D5" w:rsidR="00F13BDC" w:rsidRPr="009E1F26" w:rsidRDefault="008570DD" w:rsidP="00A75225">
      <w:pPr>
        <w:pStyle w:val="Heading1"/>
      </w:pPr>
      <w:bookmarkStart w:id="45" w:name="_Toc41389668"/>
      <w:r w:rsidRPr="00422DA1">
        <w:lastRenderedPageBreak/>
        <w:t>Ó</w:t>
      </w:r>
      <w:r w:rsidR="00A569BD" w:rsidRPr="00422DA1">
        <w:t>hefðbundnar tjáskiptaleiðir</w:t>
      </w:r>
      <w:bookmarkEnd w:id="45"/>
    </w:p>
    <w:p w14:paraId="7A43FC50" w14:textId="1CA9BB78" w:rsidR="00454006" w:rsidRPr="00894551" w:rsidRDefault="00454006" w:rsidP="009253B7">
      <w:pPr>
        <w:pStyle w:val="Heading2"/>
        <w:numPr>
          <w:ilvl w:val="0"/>
          <w:numId w:val="48"/>
        </w:numPr>
        <w:rPr>
          <w:color w:val="auto"/>
        </w:rPr>
      </w:pPr>
      <w:bookmarkStart w:id="46" w:name="_Toc41389669"/>
      <w:r w:rsidRPr="00894551">
        <w:rPr>
          <w:color w:val="auto"/>
        </w:rPr>
        <w:t>PECS-myndrænt boðskiptakerfi</w:t>
      </w:r>
      <w:bookmarkEnd w:id="46"/>
    </w:p>
    <w:p w14:paraId="5EB0E8F8" w14:textId="2A965C0B" w:rsidR="00DE7FD7" w:rsidRPr="00894551" w:rsidRDefault="00DE7FD7" w:rsidP="009E1F26">
      <w:pPr>
        <w:rPr>
          <w:color w:val="auto"/>
        </w:rPr>
      </w:pPr>
      <w:r w:rsidRPr="00894551">
        <w:rPr>
          <w:rStyle w:val="normaltextrun1"/>
          <w:rFonts w:eastAsiaTheme="majorEastAsia"/>
          <w:color w:val="auto"/>
        </w:rPr>
        <w:t>PECS (</w:t>
      </w:r>
      <w:r w:rsidRPr="00894551">
        <w:rPr>
          <w:rStyle w:val="normaltextrun1"/>
          <w:rFonts w:eastAsiaTheme="majorEastAsia"/>
          <w:i/>
          <w:iCs/>
          <w:color w:val="auto"/>
        </w:rPr>
        <w:t>The Picture Exchange Communication System</w:t>
      </w:r>
      <w:r w:rsidRPr="00894551">
        <w:rPr>
          <w:rStyle w:val="normaltextrun1"/>
          <w:rFonts w:eastAsiaTheme="majorEastAsia"/>
          <w:color w:val="auto"/>
        </w:rPr>
        <w:t xml:space="preserve">) er myndrænt boðskiptakerfi sem aðallega hefur verið notað með börnum með </w:t>
      </w:r>
      <w:proofErr w:type="spellStart"/>
      <w:r w:rsidRPr="00894551">
        <w:rPr>
          <w:rStyle w:val="spellingerror"/>
          <w:rFonts w:eastAsiaTheme="majorEastAsia"/>
          <w:color w:val="auto"/>
        </w:rPr>
        <w:t>einhverfurófsröskun</w:t>
      </w:r>
      <w:proofErr w:type="spellEnd"/>
      <w:r w:rsidRPr="00894551">
        <w:rPr>
          <w:rStyle w:val="normaltextrun1"/>
          <w:rFonts w:eastAsiaTheme="majorEastAsia"/>
          <w:color w:val="auto"/>
        </w:rPr>
        <w:t xml:space="preserve">, sem hafa takmarkaða eða enga boðskiptafærni og búa ekki yfir færni til að nota talmál til að tjá sig. Boðskiptakerfið hentar einstaklingum með röskun á </w:t>
      </w:r>
      <w:proofErr w:type="spellStart"/>
      <w:r w:rsidRPr="00894551">
        <w:rPr>
          <w:rStyle w:val="spellingerror"/>
          <w:rFonts w:eastAsiaTheme="majorEastAsia"/>
          <w:color w:val="auto"/>
        </w:rPr>
        <w:t>einhverfurófi</w:t>
      </w:r>
      <w:proofErr w:type="spellEnd"/>
      <w:r w:rsidRPr="00894551">
        <w:rPr>
          <w:rStyle w:val="normaltextrun1"/>
          <w:rFonts w:eastAsiaTheme="majorEastAsia"/>
          <w:color w:val="auto"/>
        </w:rPr>
        <w:t xml:space="preserve">, frá leikskólaaldri og upp í fullorðinsaldur. Aðferðin er talin heppileg fyrir börn á öllum </w:t>
      </w:r>
      <w:proofErr w:type="spellStart"/>
      <w:r w:rsidRPr="00894551">
        <w:rPr>
          <w:rStyle w:val="spellingerror"/>
          <w:rFonts w:eastAsiaTheme="majorEastAsia"/>
          <w:color w:val="auto"/>
        </w:rPr>
        <w:t>þroskaaldri</w:t>
      </w:r>
      <w:proofErr w:type="spellEnd"/>
      <w:r w:rsidRPr="00894551">
        <w:rPr>
          <w:rStyle w:val="normaltextrun1"/>
          <w:rFonts w:eastAsiaTheme="majorEastAsia"/>
          <w:color w:val="auto"/>
        </w:rPr>
        <w:t xml:space="preserve">, með slaka boðskiptafærni og málþroska. Ekki er krafist sérstakrar undirstöðufærni hjá barninu né talmáls við upphaf þjálfunar. Með PECS boðskiptaþjálfun er lögð höfuðáhersla á þjálfun frumkvæðis til boðskipta og málhegðun en ekki talmál. Aukin boðskiptafærni barna eftir PECS þjálfun hefur </w:t>
      </w:r>
      <w:r w:rsidRPr="00894551">
        <w:rPr>
          <w:rStyle w:val="spellingerror"/>
          <w:rFonts w:eastAsiaTheme="majorEastAsia"/>
          <w:color w:val="auto"/>
        </w:rPr>
        <w:t>hins</w:t>
      </w:r>
      <w:r w:rsidR="009E1F26" w:rsidRPr="00894551">
        <w:rPr>
          <w:rStyle w:val="spellingerror"/>
          <w:rFonts w:eastAsiaTheme="majorEastAsia"/>
          <w:color w:val="auto"/>
        </w:rPr>
        <w:t xml:space="preserve"> </w:t>
      </w:r>
      <w:r w:rsidRPr="00894551">
        <w:rPr>
          <w:rStyle w:val="spellingerror"/>
          <w:rFonts w:eastAsiaTheme="majorEastAsia"/>
          <w:color w:val="auto"/>
        </w:rPr>
        <w:t>vegar</w:t>
      </w:r>
      <w:r w:rsidRPr="00894551">
        <w:rPr>
          <w:rStyle w:val="normaltextrun1"/>
          <w:rFonts w:eastAsiaTheme="majorEastAsia"/>
          <w:color w:val="auto"/>
        </w:rPr>
        <w:t xml:space="preserve"> haft jákvæð áhrif á þróun talmáls.</w:t>
      </w:r>
      <w:r w:rsidRPr="00894551">
        <w:rPr>
          <w:rStyle w:val="eop"/>
          <w:rFonts w:eastAsiaTheme="majorEastAsia"/>
          <w:color w:val="auto"/>
        </w:rPr>
        <w:t> </w:t>
      </w:r>
    </w:p>
    <w:p w14:paraId="43E664BC" w14:textId="5F61EF2E" w:rsidR="00DE7FD7" w:rsidRPr="00894551" w:rsidRDefault="00DE7FD7" w:rsidP="009E1F26">
      <w:pPr>
        <w:rPr>
          <w:color w:val="auto"/>
        </w:rPr>
      </w:pPr>
      <w:r w:rsidRPr="00894551">
        <w:rPr>
          <w:rStyle w:val="normaltextrun1"/>
          <w:rFonts w:eastAsiaTheme="majorEastAsia"/>
          <w:color w:val="auto"/>
        </w:rPr>
        <w:t xml:space="preserve">Aðferðin var þróuð af Andy </w:t>
      </w:r>
      <w:proofErr w:type="spellStart"/>
      <w:r w:rsidRPr="00894551">
        <w:rPr>
          <w:rStyle w:val="spellingerror"/>
          <w:rFonts w:eastAsiaTheme="majorEastAsia"/>
          <w:color w:val="auto"/>
        </w:rPr>
        <w:t>Bondy</w:t>
      </w:r>
      <w:proofErr w:type="spellEnd"/>
      <w:r w:rsidRPr="00894551">
        <w:rPr>
          <w:rStyle w:val="normaltextrun1"/>
          <w:rFonts w:eastAsiaTheme="majorEastAsia"/>
          <w:color w:val="auto"/>
        </w:rPr>
        <w:t xml:space="preserve"> og </w:t>
      </w:r>
      <w:proofErr w:type="spellStart"/>
      <w:r w:rsidRPr="00894551">
        <w:rPr>
          <w:rStyle w:val="spellingerror"/>
          <w:rFonts w:eastAsiaTheme="majorEastAsia"/>
          <w:color w:val="auto"/>
        </w:rPr>
        <w:t>Lory</w:t>
      </w:r>
      <w:proofErr w:type="spellEnd"/>
      <w:r w:rsidRPr="00894551">
        <w:rPr>
          <w:rStyle w:val="normaltextrun1"/>
          <w:rFonts w:eastAsiaTheme="majorEastAsia"/>
          <w:color w:val="auto"/>
        </w:rPr>
        <w:t xml:space="preserve"> Frost og byggir á aðferðum hagnýtrar atferlisgreiningar (</w:t>
      </w:r>
      <w:proofErr w:type="spellStart"/>
      <w:r w:rsidRPr="00894551">
        <w:rPr>
          <w:rStyle w:val="spellingerror"/>
          <w:rFonts w:eastAsiaTheme="majorEastAsia"/>
          <w:i/>
          <w:iCs/>
          <w:color w:val="auto"/>
        </w:rPr>
        <w:t>applied</w:t>
      </w:r>
      <w:proofErr w:type="spellEnd"/>
      <w:r w:rsidRPr="00894551">
        <w:rPr>
          <w:rStyle w:val="normaltextrun1"/>
          <w:rFonts w:eastAsiaTheme="majorEastAsia"/>
          <w:i/>
          <w:iCs/>
          <w:color w:val="auto"/>
        </w:rPr>
        <w:t xml:space="preserve"> </w:t>
      </w:r>
      <w:proofErr w:type="spellStart"/>
      <w:r w:rsidRPr="00894551">
        <w:rPr>
          <w:rStyle w:val="spellingerror"/>
          <w:rFonts w:eastAsiaTheme="majorEastAsia"/>
          <w:i/>
          <w:iCs/>
          <w:color w:val="auto"/>
        </w:rPr>
        <w:t>behavior</w:t>
      </w:r>
      <w:proofErr w:type="spellEnd"/>
      <w:r w:rsidRPr="00894551">
        <w:rPr>
          <w:rStyle w:val="normaltextrun1"/>
          <w:rFonts w:eastAsiaTheme="majorEastAsia"/>
          <w:i/>
          <w:iCs/>
          <w:color w:val="auto"/>
        </w:rPr>
        <w:t xml:space="preserve"> </w:t>
      </w:r>
      <w:proofErr w:type="spellStart"/>
      <w:r w:rsidRPr="00894551">
        <w:rPr>
          <w:rStyle w:val="spellingerror"/>
          <w:rFonts w:eastAsiaTheme="majorEastAsia"/>
          <w:i/>
          <w:iCs/>
          <w:color w:val="auto"/>
        </w:rPr>
        <w:t>analysis</w:t>
      </w:r>
      <w:proofErr w:type="spellEnd"/>
      <w:r w:rsidRPr="00894551">
        <w:rPr>
          <w:rStyle w:val="normaltextrun1"/>
          <w:rFonts w:eastAsiaTheme="majorEastAsia"/>
          <w:color w:val="auto"/>
        </w:rPr>
        <w:t xml:space="preserve">) og kenningum </w:t>
      </w:r>
      <w:proofErr w:type="spellStart"/>
      <w:r w:rsidRPr="00894551">
        <w:rPr>
          <w:rStyle w:val="spellingerror"/>
          <w:rFonts w:eastAsiaTheme="majorEastAsia"/>
          <w:color w:val="auto"/>
        </w:rPr>
        <w:t>Skinners</w:t>
      </w:r>
      <w:proofErr w:type="spellEnd"/>
      <w:r w:rsidRPr="00894551">
        <w:rPr>
          <w:rStyle w:val="normaltextrun1"/>
          <w:rFonts w:eastAsiaTheme="majorEastAsia"/>
          <w:color w:val="auto"/>
        </w:rPr>
        <w:t xml:space="preserve"> um málhegðun (</w:t>
      </w:r>
      <w:proofErr w:type="spellStart"/>
      <w:r w:rsidRPr="00894551">
        <w:rPr>
          <w:rStyle w:val="spellingerror"/>
          <w:rFonts w:eastAsiaTheme="majorEastAsia"/>
          <w:i/>
          <w:iCs/>
          <w:color w:val="auto"/>
        </w:rPr>
        <w:t>verbal</w:t>
      </w:r>
      <w:proofErr w:type="spellEnd"/>
      <w:r w:rsidRPr="00894551">
        <w:rPr>
          <w:rStyle w:val="normaltextrun1"/>
          <w:rFonts w:eastAsiaTheme="majorEastAsia"/>
          <w:i/>
          <w:iCs/>
          <w:color w:val="auto"/>
        </w:rPr>
        <w:t xml:space="preserve"> </w:t>
      </w:r>
      <w:proofErr w:type="spellStart"/>
      <w:r w:rsidRPr="00894551">
        <w:rPr>
          <w:rStyle w:val="spellingerror"/>
          <w:rFonts w:eastAsiaTheme="majorEastAsia"/>
          <w:i/>
          <w:iCs/>
          <w:color w:val="auto"/>
        </w:rPr>
        <w:t>behavior</w:t>
      </w:r>
      <w:proofErr w:type="spellEnd"/>
      <w:r w:rsidRPr="00894551">
        <w:rPr>
          <w:rStyle w:val="normaltextrun1"/>
          <w:rFonts w:eastAsiaTheme="majorEastAsia"/>
          <w:color w:val="auto"/>
        </w:rPr>
        <w:t>). Megin aðferðafræðin byggir á jákvæðri styrkingu (</w:t>
      </w:r>
      <w:proofErr w:type="spellStart"/>
      <w:r w:rsidRPr="00894551">
        <w:rPr>
          <w:rStyle w:val="spellingerror"/>
          <w:rFonts w:eastAsiaTheme="majorEastAsia"/>
          <w:i/>
          <w:iCs/>
          <w:color w:val="auto"/>
        </w:rPr>
        <w:t>positive</w:t>
      </w:r>
      <w:proofErr w:type="spellEnd"/>
      <w:r w:rsidRPr="00894551">
        <w:rPr>
          <w:rStyle w:val="normaltextrun1"/>
          <w:rFonts w:eastAsiaTheme="majorEastAsia"/>
          <w:i/>
          <w:iCs/>
          <w:color w:val="auto"/>
        </w:rPr>
        <w:t xml:space="preserve"> </w:t>
      </w:r>
      <w:proofErr w:type="spellStart"/>
      <w:r w:rsidRPr="00894551">
        <w:rPr>
          <w:rStyle w:val="spellingerror"/>
          <w:rFonts w:eastAsiaTheme="majorEastAsia"/>
          <w:i/>
          <w:iCs/>
          <w:color w:val="auto"/>
        </w:rPr>
        <w:t>reinforcement</w:t>
      </w:r>
      <w:proofErr w:type="spellEnd"/>
      <w:r w:rsidRPr="00894551">
        <w:rPr>
          <w:rStyle w:val="normaltextrun1"/>
          <w:rFonts w:eastAsiaTheme="majorEastAsia"/>
          <w:color w:val="auto"/>
        </w:rPr>
        <w:t>), stýringum (</w:t>
      </w:r>
      <w:proofErr w:type="spellStart"/>
      <w:r w:rsidRPr="00894551">
        <w:rPr>
          <w:rStyle w:val="spellingerror"/>
          <w:rFonts w:eastAsiaTheme="majorEastAsia"/>
          <w:i/>
          <w:iCs/>
          <w:color w:val="auto"/>
        </w:rPr>
        <w:t>prompting</w:t>
      </w:r>
      <w:proofErr w:type="spellEnd"/>
      <w:r w:rsidRPr="00894551">
        <w:rPr>
          <w:rStyle w:val="normaltextrun1"/>
          <w:rFonts w:eastAsiaTheme="majorEastAsia"/>
          <w:color w:val="auto"/>
        </w:rPr>
        <w:t>), mótun (</w:t>
      </w:r>
      <w:proofErr w:type="spellStart"/>
      <w:r w:rsidRPr="00894551">
        <w:rPr>
          <w:rStyle w:val="spellingerror"/>
          <w:rFonts w:eastAsiaTheme="majorEastAsia"/>
          <w:i/>
          <w:iCs/>
          <w:color w:val="auto"/>
        </w:rPr>
        <w:t>shaping</w:t>
      </w:r>
      <w:proofErr w:type="spellEnd"/>
      <w:r w:rsidRPr="00894551">
        <w:rPr>
          <w:rStyle w:val="normaltextrun1"/>
          <w:rFonts w:eastAsiaTheme="majorEastAsia"/>
          <w:color w:val="auto"/>
        </w:rPr>
        <w:t xml:space="preserve">), </w:t>
      </w:r>
      <w:proofErr w:type="spellStart"/>
      <w:r w:rsidRPr="00894551">
        <w:rPr>
          <w:rStyle w:val="spellingerror"/>
          <w:rFonts w:eastAsiaTheme="majorEastAsia"/>
          <w:color w:val="auto"/>
        </w:rPr>
        <w:t>dvínun</w:t>
      </w:r>
      <w:proofErr w:type="spellEnd"/>
      <w:r w:rsidRPr="00894551">
        <w:rPr>
          <w:rStyle w:val="normaltextrun1"/>
          <w:rFonts w:eastAsiaTheme="majorEastAsia"/>
          <w:color w:val="auto"/>
        </w:rPr>
        <w:t xml:space="preserve"> (</w:t>
      </w:r>
      <w:proofErr w:type="spellStart"/>
      <w:r w:rsidRPr="00894551">
        <w:rPr>
          <w:rStyle w:val="spellingerror"/>
          <w:rFonts w:eastAsiaTheme="majorEastAsia"/>
          <w:i/>
          <w:iCs/>
          <w:color w:val="auto"/>
        </w:rPr>
        <w:t>fading</w:t>
      </w:r>
      <w:proofErr w:type="spellEnd"/>
      <w:r w:rsidRPr="00894551">
        <w:rPr>
          <w:rStyle w:val="normaltextrun1"/>
          <w:rFonts w:eastAsiaTheme="majorEastAsia"/>
          <w:i/>
          <w:iCs/>
          <w:color w:val="auto"/>
        </w:rPr>
        <w:t>)</w:t>
      </w:r>
      <w:r w:rsidRPr="00894551">
        <w:rPr>
          <w:rStyle w:val="normaltextrun1"/>
          <w:rFonts w:eastAsiaTheme="majorEastAsia"/>
          <w:color w:val="auto"/>
        </w:rPr>
        <w:t xml:space="preserve">, </w:t>
      </w:r>
      <w:proofErr w:type="spellStart"/>
      <w:r w:rsidRPr="00894551">
        <w:rPr>
          <w:rStyle w:val="spellingerror"/>
          <w:rFonts w:eastAsiaTheme="majorEastAsia"/>
          <w:color w:val="auto"/>
        </w:rPr>
        <w:t>keðjun</w:t>
      </w:r>
      <w:proofErr w:type="spellEnd"/>
      <w:r w:rsidRPr="00894551">
        <w:rPr>
          <w:rStyle w:val="normaltextrun1"/>
          <w:rFonts w:eastAsiaTheme="majorEastAsia"/>
          <w:color w:val="auto"/>
        </w:rPr>
        <w:t xml:space="preserve"> (</w:t>
      </w:r>
      <w:proofErr w:type="spellStart"/>
      <w:r w:rsidRPr="00894551">
        <w:rPr>
          <w:rStyle w:val="spellingerror"/>
          <w:rFonts w:eastAsiaTheme="majorEastAsia"/>
          <w:i/>
          <w:iCs/>
          <w:color w:val="auto"/>
        </w:rPr>
        <w:t>chaining</w:t>
      </w:r>
      <w:proofErr w:type="spellEnd"/>
      <w:r w:rsidRPr="00894551">
        <w:rPr>
          <w:rStyle w:val="normaltextrun1"/>
          <w:rFonts w:eastAsiaTheme="majorEastAsia"/>
          <w:color w:val="auto"/>
        </w:rPr>
        <w:t>), verkgreiningu (</w:t>
      </w:r>
      <w:proofErr w:type="spellStart"/>
      <w:r w:rsidRPr="00894551">
        <w:rPr>
          <w:rStyle w:val="spellingerror"/>
          <w:rFonts w:eastAsiaTheme="majorEastAsia"/>
          <w:i/>
          <w:iCs/>
          <w:color w:val="auto"/>
        </w:rPr>
        <w:t>task</w:t>
      </w:r>
      <w:proofErr w:type="spellEnd"/>
      <w:r w:rsidRPr="00894551">
        <w:rPr>
          <w:rStyle w:val="normaltextrun1"/>
          <w:rFonts w:eastAsiaTheme="majorEastAsia"/>
          <w:i/>
          <w:iCs/>
          <w:color w:val="auto"/>
        </w:rPr>
        <w:t xml:space="preserve"> </w:t>
      </w:r>
      <w:proofErr w:type="spellStart"/>
      <w:r w:rsidRPr="00894551">
        <w:rPr>
          <w:rStyle w:val="spellingerror"/>
          <w:rFonts w:eastAsiaTheme="majorEastAsia"/>
          <w:i/>
          <w:iCs/>
          <w:color w:val="auto"/>
        </w:rPr>
        <w:t>analysis</w:t>
      </w:r>
      <w:proofErr w:type="spellEnd"/>
      <w:r w:rsidRPr="00894551">
        <w:rPr>
          <w:rStyle w:val="normaltextrun1"/>
          <w:rFonts w:eastAsiaTheme="majorEastAsia"/>
          <w:color w:val="auto"/>
        </w:rPr>
        <w:t>) og afmörkuðum þjálfunaræfingum (</w:t>
      </w:r>
      <w:proofErr w:type="spellStart"/>
      <w:r w:rsidRPr="00894551">
        <w:rPr>
          <w:rStyle w:val="spellingerror"/>
          <w:rFonts w:eastAsiaTheme="majorEastAsia"/>
          <w:i/>
          <w:iCs/>
          <w:color w:val="auto"/>
        </w:rPr>
        <w:t>discrete</w:t>
      </w:r>
      <w:proofErr w:type="spellEnd"/>
      <w:r w:rsidRPr="00894551">
        <w:rPr>
          <w:rStyle w:val="normaltextrun1"/>
          <w:rFonts w:eastAsiaTheme="majorEastAsia"/>
          <w:i/>
          <w:iCs/>
          <w:color w:val="auto"/>
        </w:rPr>
        <w:t xml:space="preserve"> </w:t>
      </w:r>
      <w:proofErr w:type="spellStart"/>
      <w:r w:rsidRPr="00894551">
        <w:rPr>
          <w:rStyle w:val="spellingerror"/>
          <w:rFonts w:eastAsiaTheme="majorEastAsia"/>
          <w:i/>
          <w:iCs/>
          <w:color w:val="auto"/>
        </w:rPr>
        <w:t>trials</w:t>
      </w:r>
      <w:proofErr w:type="spellEnd"/>
      <w:r w:rsidRPr="00894551">
        <w:rPr>
          <w:rStyle w:val="normaltextrun1"/>
          <w:rFonts w:eastAsiaTheme="majorEastAsia"/>
          <w:color w:val="auto"/>
        </w:rPr>
        <w:t>).</w:t>
      </w:r>
      <w:r w:rsidRPr="00894551">
        <w:rPr>
          <w:rStyle w:val="eop"/>
          <w:rFonts w:eastAsiaTheme="majorEastAsia"/>
          <w:color w:val="auto"/>
        </w:rPr>
        <w:t> </w:t>
      </w:r>
    </w:p>
    <w:p w14:paraId="78B356B0" w14:textId="3E0B7C71" w:rsidR="00DE7FD7" w:rsidRPr="00894551" w:rsidRDefault="007D740F" w:rsidP="009E1F26">
      <w:pPr>
        <w:rPr>
          <w:color w:val="auto"/>
        </w:rPr>
      </w:pPr>
      <w:r w:rsidRPr="00894551">
        <w:rPr>
          <w:noProof/>
          <w:color w:val="auto"/>
        </w:rPr>
        <w:drawing>
          <wp:anchor distT="0" distB="0" distL="114300" distR="114300" simplePos="0" relativeHeight="251895808" behindDoc="0" locked="0" layoutInCell="1" allowOverlap="1" wp14:anchorId="5D60919B" wp14:editId="6E07ACD3">
            <wp:simplePos x="0" y="0"/>
            <wp:positionH relativeFrom="column">
              <wp:posOffset>3754111</wp:posOffset>
            </wp:positionH>
            <wp:positionV relativeFrom="paragraph">
              <wp:posOffset>1506779</wp:posOffset>
            </wp:positionV>
            <wp:extent cx="2257425" cy="1447800"/>
            <wp:effectExtent l="0" t="0" r="9525" b="0"/>
            <wp:wrapThrough wrapText="bothSides">
              <wp:wrapPolygon edited="0">
                <wp:start x="0" y="0"/>
                <wp:lineTo x="0" y="21316"/>
                <wp:lineTo x="21509" y="21316"/>
                <wp:lineTo x="21509" y="0"/>
                <wp:lineTo x="0" y="0"/>
              </wp:wrapPolygon>
            </wp:wrapThrough>
            <wp:docPr id="10" name="Picture 10" descr="C:\Users\halldora.INNI\AppData\Local\Microsoft\Windows\INetCache\Content.MSO\DFB9216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lldora.INNI\AppData\Local\Microsoft\Windows\INetCache\Content.MSO\DFB92169.tm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57425" cy="1447800"/>
                    </a:xfrm>
                    <a:prstGeom prst="rect">
                      <a:avLst/>
                    </a:prstGeom>
                    <a:noFill/>
                    <a:ln>
                      <a:noFill/>
                    </a:ln>
                  </pic:spPr>
                </pic:pic>
              </a:graphicData>
            </a:graphic>
          </wp:anchor>
        </w:drawing>
      </w:r>
      <w:r w:rsidR="00DE7FD7" w:rsidRPr="00894551">
        <w:rPr>
          <w:rStyle w:val="normaltextrun1"/>
          <w:rFonts w:eastAsiaTheme="majorEastAsia"/>
          <w:color w:val="auto"/>
        </w:rPr>
        <w:t>Myndir og/eða önnur tákn eru notuð til að þjálfa virk boðskipti. Barnið er þjálfað í að skipta á mynd og því sem það langar til að fá. Afmarkaðar þjálfunaræfingar PECS fela í sér að barni stendur til boða eða er sýndur hlutur (greinireiti), barnið tekur mynd af hlutnum og afhendir viðmælanda (svörun), barnið fær það sem það bað um með myndinni (styrkir). Stýringar eru notaðar ef þörf er á, til að fyrirbyggja að barnið geri mistök.</w:t>
      </w:r>
      <w:r w:rsidR="00DE7FD7" w:rsidRPr="00894551">
        <w:rPr>
          <w:rStyle w:val="eop"/>
          <w:rFonts w:eastAsiaTheme="majorEastAsia"/>
          <w:color w:val="auto"/>
        </w:rPr>
        <w:t> </w:t>
      </w:r>
    </w:p>
    <w:p w14:paraId="13118857" w14:textId="40C3794D" w:rsidR="00DE7FD7" w:rsidRPr="00894551" w:rsidRDefault="00DE7FD7" w:rsidP="009E1F26">
      <w:pPr>
        <w:rPr>
          <w:color w:val="auto"/>
        </w:rPr>
      </w:pPr>
      <w:r w:rsidRPr="00894551">
        <w:rPr>
          <w:rStyle w:val="normaltextrun1"/>
          <w:rFonts w:eastAsiaTheme="majorEastAsia"/>
          <w:color w:val="auto"/>
        </w:rPr>
        <w:t xml:space="preserve">Þjálfuninni er skipt í 6 stig og eru skýr markmið og nákvæmar leiðbeiningar fyrir hvert þeirra. PECS þjálfun á sér stað samhliða heildstæðri þjálfun sem nær til allra </w:t>
      </w:r>
      <w:proofErr w:type="spellStart"/>
      <w:r w:rsidRPr="00894551">
        <w:rPr>
          <w:rStyle w:val="spellingerror"/>
          <w:rFonts w:eastAsiaTheme="majorEastAsia"/>
          <w:color w:val="auto"/>
        </w:rPr>
        <w:t>þroskaþátta</w:t>
      </w:r>
      <w:proofErr w:type="spellEnd"/>
      <w:r w:rsidRPr="00894551">
        <w:rPr>
          <w:rStyle w:val="normaltextrun1"/>
          <w:rFonts w:eastAsiaTheme="majorEastAsia"/>
          <w:color w:val="auto"/>
        </w:rPr>
        <w:t>.</w:t>
      </w:r>
      <w:r w:rsidRPr="00894551">
        <w:rPr>
          <w:rStyle w:val="eop"/>
          <w:rFonts w:eastAsiaTheme="majorEastAsia"/>
          <w:color w:val="auto"/>
        </w:rPr>
        <w:t> </w:t>
      </w:r>
    </w:p>
    <w:p w14:paraId="22A82263" w14:textId="0E933746" w:rsidR="00DE7FD7" w:rsidRPr="00894551" w:rsidRDefault="00DE7FD7" w:rsidP="009E1F26">
      <w:pPr>
        <w:rPr>
          <w:color w:val="auto"/>
        </w:rPr>
      </w:pPr>
      <w:r w:rsidRPr="00894551">
        <w:rPr>
          <w:rStyle w:val="normaltextrun1"/>
          <w:rFonts w:eastAsiaTheme="majorEastAsia"/>
          <w:color w:val="auto"/>
        </w:rPr>
        <w:lastRenderedPageBreak/>
        <w:t>PECS er einföld, ódýr og jákvæð aðferð sem ekki er tímafrekt að útfæra og leggja inn. Til þess að PECS sé rétt útfært þá verður sá sem leggur það inn (þjálfar) að hafa fengið viðeigandi þjálfun því tækni við innlögn getur verið vandasöm. Rétt útfærsla og þjálfunartækni getur skipt sköpum varðandi framvindu og framfarir barnsins.</w:t>
      </w:r>
      <w:r w:rsidRPr="00894551">
        <w:rPr>
          <w:rStyle w:val="eop"/>
          <w:rFonts w:eastAsiaTheme="majorEastAsia"/>
          <w:color w:val="auto"/>
        </w:rPr>
        <w:t> </w:t>
      </w:r>
    </w:p>
    <w:p w14:paraId="40FE474C" w14:textId="55C9E964" w:rsidR="00DE7FD7" w:rsidRPr="00894551" w:rsidRDefault="00DE7FD7" w:rsidP="009E1F26">
      <w:pPr>
        <w:rPr>
          <w:color w:val="auto"/>
        </w:rPr>
      </w:pPr>
      <w:r w:rsidRPr="00894551">
        <w:rPr>
          <w:rStyle w:val="normaltextrun1"/>
          <w:rFonts w:eastAsiaTheme="majorEastAsia"/>
          <w:color w:val="auto"/>
        </w:rPr>
        <w:t xml:space="preserve">Sýnt hefur verið fram á jákvæð áhrif PECS boðskiptaþjálfunar á frumkvæði til boðskipta hjá börnum með </w:t>
      </w:r>
      <w:proofErr w:type="spellStart"/>
      <w:r w:rsidRPr="00894551">
        <w:rPr>
          <w:rStyle w:val="spellingerror"/>
          <w:rFonts w:eastAsiaTheme="majorEastAsia"/>
          <w:color w:val="auto"/>
        </w:rPr>
        <w:t>einhverfurófsröskun</w:t>
      </w:r>
      <w:proofErr w:type="spellEnd"/>
      <w:r w:rsidRPr="00894551">
        <w:rPr>
          <w:rStyle w:val="normaltextrun1"/>
          <w:rFonts w:eastAsiaTheme="majorEastAsia"/>
          <w:color w:val="auto"/>
        </w:rPr>
        <w:t>. Ráðlagt er að gera nákvæmar skráningar til að fylgjast með framvindu hjá barninu svo hægt sé að staðfesta gagnsemi aðferðarinnar fyrir tiltekinn einstakling.</w:t>
      </w:r>
      <w:r w:rsidRPr="00894551">
        <w:rPr>
          <w:rStyle w:val="eop"/>
          <w:rFonts w:eastAsiaTheme="majorEastAsia"/>
          <w:color w:val="auto"/>
        </w:rPr>
        <w:t> </w:t>
      </w:r>
    </w:p>
    <w:p w14:paraId="7FE1DF1C" w14:textId="5A140C38" w:rsidR="009E1F26" w:rsidRDefault="00DE7FD7" w:rsidP="00A84015">
      <w:pPr>
        <w:pStyle w:val="paragraph"/>
        <w:spacing w:line="360" w:lineRule="auto"/>
        <w:textAlignment w:val="baseline"/>
        <w:rPr>
          <w:rStyle w:val="eop"/>
          <w:rFonts w:eastAsiaTheme="majorEastAsia"/>
          <w:color w:val="auto"/>
        </w:rPr>
      </w:pPr>
      <w:r w:rsidRPr="00894551">
        <w:rPr>
          <w:rStyle w:val="normaltextrun1"/>
          <w:rFonts w:eastAsiaTheme="majorEastAsia"/>
          <w:color w:val="auto"/>
        </w:rPr>
        <w:t xml:space="preserve">Tekið af síðu GRR </w:t>
      </w:r>
      <w:hyperlink r:id="rId37" w:tgtFrame="_blank" w:history="1">
        <w:r w:rsidRPr="00894551">
          <w:rPr>
            <w:rStyle w:val="normaltextrun1"/>
            <w:rFonts w:eastAsiaTheme="majorEastAsia"/>
            <w:color w:val="auto"/>
            <w:u w:val="single"/>
          </w:rPr>
          <w:t>https://www.greining.is/is/fraedsla-og-namskeid/thjalfunar-og-kennsluadferdir/pecs-myndraent-bodskiptakerfi</w:t>
        </w:r>
      </w:hyperlink>
      <w:r w:rsidRPr="00894551">
        <w:rPr>
          <w:rStyle w:val="eop"/>
          <w:rFonts w:eastAsiaTheme="majorEastAsia"/>
          <w:color w:val="auto"/>
        </w:rPr>
        <w:t> </w:t>
      </w:r>
    </w:p>
    <w:p w14:paraId="4815610E" w14:textId="77777777" w:rsidR="00CF2D74" w:rsidRPr="00894551" w:rsidRDefault="00CF2D74" w:rsidP="00CF2D74">
      <w:pPr>
        <w:pStyle w:val="Heading2"/>
        <w:rPr>
          <w:color w:val="auto"/>
        </w:rPr>
      </w:pPr>
      <w:bookmarkStart w:id="47" w:name="_Toc41389670"/>
      <w:r w:rsidRPr="00894551">
        <w:rPr>
          <w:color w:val="auto"/>
        </w:rPr>
        <w:t>Félagshæfnisögur</w:t>
      </w:r>
      <w:bookmarkEnd w:id="47"/>
    </w:p>
    <w:p w14:paraId="77394188" w14:textId="572D5952" w:rsidR="00CF2D74" w:rsidRPr="00894551" w:rsidRDefault="00CF2D74" w:rsidP="00CF2D74">
      <w:pPr>
        <w:spacing w:after="336"/>
        <w:textAlignment w:val="baseline"/>
        <w:rPr>
          <w:rFonts w:eastAsia="Times New Roman" w:cs="Times New Roman"/>
          <w:color w:val="auto"/>
          <w:szCs w:val="24"/>
          <w:lang w:eastAsia="is-IS"/>
        </w:rPr>
      </w:pPr>
      <w:r>
        <w:rPr>
          <w:noProof/>
        </w:rPr>
        <w:drawing>
          <wp:anchor distT="0" distB="0" distL="114300" distR="114300" simplePos="0" relativeHeight="251899904" behindDoc="1" locked="0" layoutInCell="1" allowOverlap="1" wp14:anchorId="50FBA8B9" wp14:editId="3C90042D">
            <wp:simplePos x="0" y="0"/>
            <wp:positionH relativeFrom="page">
              <wp:posOffset>5400618</wp:posOffset>
            </wp:positionH>
            <wp:positionV relativeFrom="paragraph">
              <wp:posOffset>1605261</wp:posOffset>
            </wp:positionV>
            <wp:extent cx="1449705" cy="2023745"/>
            <wp:effectExtent l="114300" t="114300" r="112395" b="147955"/>
            <wp:wrapTight wrapText="bothSides">
              <wp:wrapPolygon edited="0">
                <wp:start x="-1703" y="-1220"/>
                <wp:lineTo x="-1703" y="22976"/>
                <wp:lineTo x="22991" y="22976"/>
                <wp:lineTo x="22991" y="-1220"/>
                <wp:lineTo x="-1703" y="-1220"/>
              </wp:wrapPolygon>
            </wp:wrapTight>
            <wp:docPr id="836517257" name="Picture 96008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08849"/>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449705" cy="20237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894551">
        <w:rPr>
          <w:rFonts w:eastAsia="Times New Roman" w:cs="Times New Roman"/>
          <w:color w:val="auto"/>
          <w:szCs w:val="24"/>
          <w:lang w:eastAsia="is-IS"/>
        </w:rPr>
        <w:t>Félagshæfnisögur eða félagsfærnisögur eru stuttar sögur sem hjálpa barninu í ýmsum aðstæðum. Sögurnar er auðvelt er að útbúa og nota. Sagan er lesin með barninu áður en það fer í viðkomandi aðstæður. Það má síðan taka söguna með og til dæmis hafa hana í töskunni og rifja upp ef á þarf að halda. Barnið er minnt á, „Manstu hvað gerist næst í sögunni?“ Einnig er hægt að lesa söguna fyrir barnið áður en það fer að sofa þar til það hefur lært hana.</w:t>
      </w:r>
    </w:p>
    <w:p w14:paraId="6A93EA60" w14:textId="77777777" w:rsidR="00CF2D74" w:rsidRPr="00CF2D74" w:rsidRDefault="00CF2D74" w:rsidP="00CF2D74">
      <w:pPr>
        <w:pStyle w:val="ListParagraph"/>
        <w:numPr>
          <w:ilvl w:val="0"/>
          <w:numId w:val="69"/>
        </w:numPr>
        <w:spacing w:after="0"/>
        <w:ind w:right="360"/>
        <w:textAlignment w:val="baseline"/>
        <w:rPr>
          <w:rFonts w:eastAsia="Times New Roman" w:cs="Times New Roman"/>
          <w:color w:val="auto"/>
          <w:szCs w:val="24"/>
          <w:lang w:eastAsia="is-IS"/>
        </w:rPr>
      </w:pPr>
      <w:r w:rsidRPr="00CF2D74">
        <w:rPr>
          <w:rFonts w:eastAsia="Times New Roman" w:cs="Times New Roman"/>
          <w:color w:val="auto"/>
          <w:szCs w:val="24"/>
          <w:lang w:eastAsia="is-IS"/>
        </w:rPr>
        <w:t>Sögurnar eru stuttar, oftast 1 A4 blað</w:t>
      </w:r>
    </w:p>
    <w:p w14:paraId="47935B56" w14:textId="70EA2EC2" w:rsidR="00CF2D74" w:rsidRPr="00CF2D74" w:rsidRDefault="00CF2D74" w:rsidP="00CF2D74">
      <w:pPr>
        <w:pStyle w:val="ListParagraph"/>
        <w:numPr>
          <w:ilvl w:val="0"/>
          <w:numId w:val="69"/>
        </w:numPr>
        <w:spacing w:after="0"/>
        <w:ind w:right="360"/>
        <w:textAlignment w:val="baseline"/>
        <w:rPr>
          <w:rFonts w:eastAsia="Times New Roman" w:cs="Times New Roman"/>
          <w:color w:val="auto"/>
          <w:szCs w:val="24"/>
          <w:lang w:eastAsia="is-IS"/>
        </w:rPr>
      </w:pPr>
      <w:r w:rsidRPr="00CF2D74">
        <w:rPr>
          <w:rFonts w:eastAsia="Times New Roman" w:cs="Times New Roman"/>
          <w:color w:val="auto"/>
          <w:szCs w:val="24"/>
          <w:lang w:eastAsia="is-IS"/>
        </w:rPr>
        <w:t>Þær eru alltaf jákvæðar</w:t>
      </w:r>
    </w:p>
    <w:p w14:paraId="7B23D2BF" w14:textId="50D359EA" w:rsidR="00CF2D74" w:rsidRPr="00CF2D74" w:rsidRDefault="00CF2D74" w:rsidP="00CF2D74">
      <w:pPr>
        <w:pStyle w:val="ListParagraph"/>
        <w:numPr>
          <w:ilvl w:val="0"/>
          <w:numId w:val="69"/>
        </w:numPr>
        <w:spacing w:after="0"/>
        <w:ind w:right="360"/>
        <w:textAlignment w:val="baseline"/>
        <w:rPr>
          <w:rFonts w:eastAsia="Times New Roman" w:cs="Times New Roman"/>
          <w:color w:val="auto"/>
          <w:szCs w:val="24"/>
          <w:lang w:eastAsia="is-IS"/>
        </w:rPr>
      </w:pPr>
      <w:r w:rsidRPr="00CF2D74">
        <w:rPr>
          <w:rFonts w:eastAsia="Times New Roman" w:cs="Times New Roman"/>
          <w:color w:val="auto"/>
          <w:szCs w:val="24"/>
          <w:lang w:eastAsia="is-IS"/>
        </w:rPr>
        <w:t>Heiti þeirra er lýsandi fyrir það sem sagan er um, til dæmis „Ég fer í bað“</w:t>
      </w:r>
    </w:p>
    <w:p w14:paraId="2858E7CB" w14:textId="77777777" w:rsidR="00CF2D74" w:rsidRPr="00CF2D74" w:rsidRDefault="00CF2D74" w:rsidP="00CF2D74">
      <w:pPr>
        <w:pStyle w:val="ListParagraph"/>
        <w:numPr>
          <w:ilvl w:val="0"/>
          <w:numId w:val="69"/>
        </w:numPr>
        <w:spacing w:after="0"/>
        <w:ind w:right="360"/>
        <w:textAlignment w:val="baseline"/>
        <w:rPr>
          <w:rFonts w:eastAsia="Times New Roman" w:cs="Times New Roman"/>
          <w:color w:val="auto"/>
          <w:szCs w:val="24"/>
          <w:lang w:eastAsia="is-IS"/>
        </w:rPr>
      </w:pPr>
      <w:r w:rsidRPr="00CF2D74">
        <w:rPr>
          <w:rFonts w:eastAsia="Times New Roman" w:cs="Times New Roman"/>
          <w:color w:val="auto"/>
          <w:szCs w:val="24"/>
          <w:lang w:eastAsia="is-IS"/>
        </w:rPr>
        <w:t>Sagan er skrifuð eins og barnið sé að segja hana: „Ég heiti Óli og ég á heima ...“</w:t>
      </w:r>
    </w:p>
    <w:p w14:paraId="75C11AB4" w14:textId="77777777" w:rsidR="00CF2D74" w:rsidRPr="00CF2D74" w:rsidRDefault="00CF2D74" w:rsidP="00CF2D74">
      <w:pPr>
        <w:pStyle w:val="ListParagraph"/>
        <w:numPr>
          <w:ilvl w:val="0"/>
          <w:numId w:val="69"/>
        </w:numPr>
        <w:spacing w:after="0"/>
        <w:ind w:right="360"/>
        <w:textAlignment w:val="baseline"/>
        <w:rPr>
          <w:rFonts w:eastAsia="Times New Roman" w:cs="Times New Roman"/>
          <w:color w:val="auto"/>
          <w:szCs w:val="24"/>
          <w:lang w:eastAsia="is-IS"/>
        </w:rPr>
      </w:pPr>
      <w:r w:rsidRPr="00CF2D74">
        <w:rPr>
          <w:rFonts w:eastAsia="Times New Roman" w:cs="Times New Roman"/>
          <w:color w:val="auto"/>
          <w:szCs w:val="24"/>
          <w:lang w:eastAsia="is-IS"/>
        </w:rPr>
        <w:t>Leitast við að hrósa barninu í sögunni: „Ég er duglegur“</w:t>
      </w:r>
    </w:p>
    <w:p w14:paraId="0C2A61EE" w14:textId="77777777" w:rsidR="00CF2D74" w:rsidRPr="00CF2D74" w:rsidRDefault="00CF2D74" w:rsidP="00CF2D74">
      <w:pPr>
        <w:pStyle w:val="ListParagraph"/>
        <w:numPr>
          <w:ilvl w:val="0"/>
          <w:numId w:val="69"/>
        </w:numPr>
        <w:spacing w:after="0"/>
        <w:ind w:right="360"/>
        <w:textAlignment w:val="baseline"/>
        <w:rPr>
          <w:rFonts w:eastAsia="Times New Roman" w:cs="Times New Roman"/>
          <w:color w:val="auto"/>
          <w:szCs w:val="24"/>
          <w:lang w:eastAsia="is-IS"/>
        </w:rPr>
      </w:pPr>
      <w:r w:rsidRPr="00CF2D74">
        <w:rPr>
          <w:rFonts w:eastAsia="Times New Roman" w:cs="Times New Roman"/>
          <w:color w:val="auto"/>
          <w:szCs w:val="24"/>
          <w:lang w:eastAsia="is-IS"/>
        </w:rPr>
        <w:t>Félagshæfnisögur enda oft á uppörvandi setningu eins og: „Það er gaman í sundi“</w:t>
      </w:r>
      <w:r w:rsidRPr="00CF2D74">
        <w:rPr>
          <w:rFonts w:cs="Times New Roman"/>
          <w:color w:val="auto"/>
          <w:szCs w:val="24"/>
        </w:rPr>
        <w:t>(Greiningar og ráðgjafarstöð ríkisins)</w:t>
      </w:r>
    </w:p>
    <w:p w14:paraId="6065E204" w14:textId="7E3D9F26" w:rsidR="00CF2D74" w:rsidRDefault="00CF2D74" w:rsidP="00A84015">
      <w:pPr>
        <w:pStyle w:val="paragraph"/>
        <w:spacing w:line="360" w:lineRule="auto"/>
        <w:textAlignment w:val="baseline"/>
        <w:rPr>
          <w:rStyle w:val="eop"/>
          <w:rFonts w:eastAsiaTheme="majorEastAsia"/>
          <w:color w:val="auto"/>
        </w:rPr>
      </w:pPr>
    </w:p>
    <w:p w14:paraId="1D0F68DF" w14:textId="77777777" w:rsidR="00CF2D74" w:rsidRPr="006B1754" w:rsidRDefault="00CF2D74" w:rsidP="00A84015">
      <w:pPr>
        <w:pStyle w:val="paragraph"/>
        <w:spacing w:line="360" w:lineRule="auto"/>
        <w:textAlignment w:val="baseline"/>
        <w:rPr>
          <w:rFonts w:eastAsiaTheme="majorEastAsia"/>
          <w:color w:val="auto"/>
        </w:rPr>
      </w:pPr>
    </w:p>
    <w:p w14:paraId="68AAD160" w14:textId="6833BD1F" w:rsidR="00454006" w:rsidRPr="00894551" w:rsidRDefault="00DD1C55" w:rsidP="009253B7">
      <w:pPr>
        <w:pStyle w:val="Heading2"/>
        <w:rPr>
          <w:color w:val="auto"/>
        </w:rPr>
      </w:pPr>
      <w:bookmarkStart w:id="48" w:name="_Toc41389671"/>
      <w:r w:rsidRPr="00894551">
        <w:rPr>
          <w:color w:val="auto"/>
        </w:rPr>
        <w:lastRenderedPageBreak/>
        <w:t xml:space="preserve">TEACCH </w:t>
      </w:r>
      <w:r w:rsidR="00454006" w:rsidRPr="00894551">
        <w:rPr>
          <w:color w:val="auto"/>
        </w:rPr>
        <w:t>Sjónrænt dagskipulag/stundaskrá</w:t>
      </w:r>
      <w:bookmarkEnd w:id="48"/>
    </w:p>
    <w:p w14:paraId="6CDD8746" w14:textId="51FA67B1" w:rsidR="00DE7FD7" w:rsidRPr="00894551" w:rsidRDefault="0095671C" w:rsidP="00FB59EB">
      <w:pPr>
        <w:rPr>
          <w:color w:val="auto"/>
        </w:rPr>
      </w:pPr>
      <w:r>
        <w:rPr>
          <w:noProof/>
        </w:rPr>
        <w:drawing>
          <wp:anchor distT="0" distB="0" distL="114300" distR="114300" simplePos="0" relativeHeight="251863040" behindDoc="0" locked="0" layoutInCell="1" allowOverlap="1" wp14:anchorId="5D2B3DB8" wp14:editId="4CE29368">
            <wp:simplePos x="0" y="0"/>
            <wp:positionH relativeFrom="margin">
              <wp:align>left</wp:align>
            </wp:positionH>
            <wp:positionV relativeFrom="paragraph">
              <wp:posOffset>22860</wp:posOffset>
            </wp:positionV>
            <wp:extent cx="2217420" cy="1533525"/>
            <wp:effectExtent l="0" t="0" r="0" b="9525"/>
            <wp:wrapThrough wrapText="bothSides">
              <wp:wrapPolygon edited="0">
                <wp:start x="0" y="0"/>
                <wp:lineTo x="0" y="21466"/>
                <wp:lineTo x="21340" y="21466"/>
                <wp:lineTo x="21340" y="0"/>
                <wp:lineTo x="0" y="0"/>
              </wp:wrapPolygon>
            </wp:wrapThrough>
            <wp:docPr id="920706213" name="Picture 434933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933086"/>
                    <pic:cNvPicPr/>
                  </pic:nvPicPr>
                  <pic:blipFill>
                    <a:blip r:embed="rId39">
                      <a:extLst>
                        <a:ext uri="{28A0092B-C50C-407E-A947-70E740481C1C}">
                          <a14:useLocalDpi xmlns:a14="http://schemas.microsoft.com/office/drawing/2010/main" val="0"/>
                        </a:ext>
                      </a:extLst>
                    </a:blip>
                    <a:stretch>
                      <a:fillRect/>
                    </a:stretch>
                  </pic:blipFill>
                  <pic:spPr>
                    <a:xfrm>
                      <a:off x="0" y="0"/>
                      <a:ext cx="2217420" cy="1533525"/>
                    </a:xfrm>
                    <a:prstGeom prst="rect">
                      <a:avLst/>
                    </a:prstGeom>
                  </pic:spPr>
                </pic:pic>
              </a:graphicData>
            </a:graphic>
            <wp14:sizeRelH relativeFrom="page">
              <wp14:pctWidth>0</wp14:pctWidth>
            </wp14:sizeRelH>
            <wp14:sizeRelV relativeFrom="page">
              <wp14:pctHeight>0</wp14:pctHeight>
            </wp14:sizeRelV>
          </wp:anchor>
        </w:drawing>
      </w:r>
      <w:r w:rsidR="00DE7FD7" w:rsidRPr="00894551">
        <w:rPr>
          <w:rStyle w:val="normaltextrun1"/>
          <w:rFonts w:eastAsiaTheme="majorEastAsia"/>
          <w:color w:val="auto"/>
        </w:rPr>
        <w:t>TEACCH - er skammstöfun sem stendur fyrir </w:t>
      </w:r>
      <w:proofErr w:type="spellStart"/>
      <w:r w:rsidR="00DE7FD7" w:rsidRPr="00894551">
        <w:rPr>
          <w:rStyle w:val="spellingerror"/>
          <w:rFonts w:eastAsiaTheme="majorEastAsia"/>
          <w:b/>
          <w:bCs/>
          <w:color w:val="auto"/>
          <w:u w:val="single"/>
        </w:rPr>
        <w:t>T</w:t>
      </w:r>
      <w:r w:rsidR="00DE7FD7" w:rsidRPr="00894551">
        <w:rPr>
          <w:rStyle w:val="spellingerror"/>
          <w:rFonts w:eastAsiaTheme="majorEastAsia"/>
          <w:color w:val="auto"/>
        </w:rPr>
        <w:t>reatment</w:t>
      </w:r>
      <w:proofErr w:type="spellEnd"/>
      <w:r w:rsidR="00DE7FD7" w:rsidRPr="00894551">
        <w:rPr>
          <w:rStyle w:val="normaltextrun1"/>
          <w:rFonts w:eastAsiaTheme="majorEastAsia"/>
          <w:color w:val="auto"/>
        </w:rPr>
        <w:t xml:space="preserve"> </w:t>
      </w:r>
      <w:proofErr w:type="spellStart"/>
      <w:r w:rsidR="00DE7FD7" w:rsidRPr="00894551">
        <w:rPr>
          <w:rStyle w:val="spellingerror"/>
          <w:rFonts w:eastAsiaTheme="majorEastAsia"/>
          <w:color w:val="auto"/>
        </w:rPr>
        <w:t>and</w:t>
      </w:r>
      <w:proofErr w:type="spellEnd"/>
      <w:r w:rsidR="00DE7FD7" w:rsidRPr="00894551">
        <w:rPr>
          <w:rStyle w:val="normaltextrun1"/>
          <w:rFonts w:eastAsiaTheme="majorEastAsia"/>
          <w:color w:val="auto"/>
        </w:rPr>
        <w:t> </w:t>
      </w:r>
      <w:r w:rsidR="00DE7FD7" w:rsidRPr="00894551">
        <w:rPr>
          <w:rStyle w:val="normaltextrun1"/>
          <w:rFonts w:eastAsiaTheme="majorEastAsia"/>
          <w:b/>
          <w:bCs/>
          <w:color w:val="auto"/>
          <w:u w:val="single"/>
        </w:rPr>
        <w:t>E</w:t>
      </w:r>
      <w:r w:rsidR="00DE7FD7" w:rsidRPr="00894551">
        <w:rPr>
          <w:rStyle w:val="normaltextrun1"/>
          <w:rFonts w:eastAsiaTheme="majorEastAsia"/>
          <w:color w:val="auto"/>
        </w:rPr>
        <w:t>ducation of </w:t>
      </w:r>
      <w:proofErr w:type="spellStart"/>
      <w:r w:rsidR="00DE7FD7" w:rsidRPr="00894551">
        <w:rPr>
          <w:rStyle w:val="spellingerror"/>
          <w:rFonts w:eastAsiaTheme="majorEastAsia"/>
          <w:b/>
          <w:bCs/>
          <w:color w:val="auto"/>
          <w:u w:val="single"/>
        </w:rPr>
        <w:t>A</w:t>
      </w:r>
      <w:r w:rsidR="00DE7FD7" w:rsidRPr="00894551">
        <w:rPr>
          <w:rStyle w:val="spellingerror"/>
          <w:rFonts w:eastAsiaTheme="majorEastAsia"/>
          <w:color w:val="auto"/>
        </w:rPr>
        <w:t>utistic</w:t>
      </w:r>
      <w:proofErr w:type="spellEnd"/>
      <w:r w:rsidR="00DE7FD7" w:rsidRPr="00894551">
        <w:rPr>
          <w:rStyle w:val="normaltextrun1"/>
          <w:rFonts w:eastAsiaTheme="majorEastAsia"/>
          <w:color w:val="auto"/>
        </w:rPr>
        <w:t xml:space="preserve"> </w:t>
      </w:r>
      <w:proofErr w:type="spellStart"/>
      <w:r w:rsidR="00DE7FD7" w:rsidRPr="00894551">
        <w:rPr>
          <w:rStyle w:val="spellingerror"/>
          <w:rFonts w:eastAsiaTheme="majorEastAsia"/>
          <w:color w:val="auto"/>
        </w:rPr>
        <w:t>and</w:t>
      </w:r>
      <w:proofErr w:type="spellEnd"/>
      <w:r w:rsidR="00DE7FD7" w:rsidRPr="00894551">
        <w:rPr>
          <w:rStyle w:val="normaltextrun1"/>
          <w:rFonts w:eastAsiaTheme="majorEastAsia"/>
          <w:color w:val="auto"/>
        </w:rPr>
        <w:t xml:space="preserve"> </w:t>
      </w:r>
      <w:proofErr w:type="spellStart"/>
      <w:r w:rsidR="00DE7FD7" w:rsidRPr="00894551">
        <w:rPr>
          <w:rStyle w:val="spellingerror"/>
          <w:rFonts w:eastAsiaTheme="majorEastAsia"/>
          <w:color w:val="auto"/>
        </w:rPr>
        <w:t>related</w:t>
      </w:r>
      <w:proofErr w:type="spellEnd"/>
      <w:r w:rsidR="00DE7FD7" w:rsidRPr="00894551">
        <w:rPr>
          <w:rStyle w:val="normaltextrun1"/>
          <w:rFonts w:eastAsiaTheme="majorEastAsia"/>
          <w:color w:val="auto"/>
        </w:rPr>
        <w:t> </w:t>
      </w:r>
      <w:r w:rsidR="00DE7FD7" w:rsidRPr="00894551">
        <w:rPr>
          <w:rStyle w:val="normaltextrun1"/>
          <w:rFonts w:eastAsiaTheme="majorEastAsia"/>
          <w:b/>
          <w:bCs/>
          <w:color w:val="auto"/>
          <w:u w:val="single"/>
        </w:rPr>
        <w:t>C</w:t>
      </w:r>
      <w:r w:rsidR="00DE7FD7" w:rsidRPr="00894551">
        <w:rPr>
          <w:rStyle w:val="normaltextrun1"/>
          <w:rFonts w:eastAsiaTheme="majorEastAsia"/>
          <w:color w:val="auto"/>
        </w:rPr>
        <w:t>ommunications </w:t>
      </w:r>
      <w:proofErr w:type="spellStart"/>
      <w:r w:rsidR="00DE7FD7" w:rsidRPr="00894551">
        <w:rPr>
          <w:rStyle w:val="spellingerror"/>
          <w:rFonts w:eastAsiaTheme="majorEastAsia"/>
          <w:b/>
          <w:bCs/>
          <w:color w:val="auto"/>
        </w:rPr>
        <w:t>H</w:t>
      </w:r>
      <w:r w:rsidR="00DE7FD7" w:rsidRPr="00894551">
        <w:rPr>
          <w:rStyle w:val="spellingerror"/>
          <w:rFonts w:eastAsiaTheme="majorEastAsia"/>
          <w:color w:val="auto"/>
        </w:rPr>
        <w:t>andicapped</w:t>
      </w:r>
      <w:proofErr w:type="spellEnd"/>
      <w:r w:rsidR="00DE7FD7" w:rsidRPr="00894551">
        <w:rPr>
          <w:rStyle w:val="normaltextrun1"/>
          <w:rFonts w:eastAsiaTheme="majorEastAsia"/>
          <w:color w:val="auto"/>
        </w:rPr>
        <w:t> </w:t>
      </w:r>
      <w:r w:rsidR="00DE7FD7" w:rsidRPr="00894551">
        <w:rPr>
          <w:rStyle w:val="normaltextrun1"/>
          <w:rFonts w:eastAsiaTheme="majorEastAsia"/>
          <w:b/>
          <w:bCs/>
          <w:color w:val="auto"/>
          <w:u w:val="single"/>
        </w:rPr>
        <w:t>Ch</w:t>
      </w:r>
      <w:r w:rsidR="00DE7FD7" w:rsidRPr="00894551">
        <w:rPr>
          <w:rStyle w:val="normaltextrun1"/>
          <w:rFonts w:eastAsiaTheme="majorEastAsia"/>
          <w:color w:val="auto"/>
        </w:rPr>
        <w:t>ildren, eða meðferð og kennsla barna með einhverfu og skyldar boðskiptatruflanir.</w:t>
      </w:r>
      <w:r w:rsidR="00DE7FD7" w:rsidRPr="00894551">
        <w:rPr>
          <w:rStyle w:val="eop"/>
          <w:rFonts w:eastAsiaTheme="majorEastAsia"/>
          <w:color w:val="auto"/>
        </w:rPr>
        <w:t> </w:t>
      </w:r>
    </w:p>
    <w:p w14:paraId="2ECA011E" w14:textId="334AA721" w:rsidR="00DE7FD7" w:rsidRPr="00894551" w:rsidRDefault="00DE7FD7" w:rsidP="00FB59EB">
      <w:pPr>
        <w:rPr>
          <w:color w:val="auto"/>
        </w:rPr>
      </w:pPr>
      <w:r w:rsidRPr="00894551">
        <w:rPr>
          <w:rStyle w:val="normaltextrun1"/>
          <w:rFonts w:eastAsiaTheme="majorEastAsia"/>
          <w:color w:val="auto"/>
        </w:rPr>
        <w:t xml:space="preserve">Hér er um að ræða alhliða þjónustulíkan fyrir fólk með röskun á </w:t>
      </w:r>
      <w:proofErr w:type="spellStart"/>
      <w:r w:rsidRPr="00894551">
        <w:rPr>
          <w:rStyle w:val="spellingerror"/>
          <w:rFonts w:eastAsiaTheme="majorEastAsia"/>
          <w:color w:val="auto"/>
        </w:rPr>
        <w:t>einhverfurófi</w:t>
      </w:r>
      <w:proofErr w:type="spellEnd"/>
      <w:r w:rsidRPr="00894551">
        <w:rPr>
          <w:rStyle w:val="normaltextrun1"/>
          <w:rFonts w:eastAsiaTheme="majorEastAsia"/>
          <w:color w:val="auto"/>
        </w:rPr>
        <w:t xml:space="preserve"> og fjölskyldur þeirra. Þjónustan miðast við alla aldurshópa allt frá </w:t>
      </w:r>
      <w:proofErr w:type="spellStart"/>
      <w:r w:rsidRPr="00894551">
        <w:rPr>
          <w:rStyle w:val="spellingerror"/>
          <w:rFonts w:eastAsiaTheme="majorEastAsia"/>
          <w:color w:val="auto"/>
        </w:rPr>
        <w:t>snemmtækri</w:t>
      </w:r>
      <w:proofErr w:type="spellEnd"/>
      <w:r w:rsidRPr="00894551">
        <w:rPr>
          <w:rStyle w:val="normaltextrun1"/>
          <w:rFonts w:eastAsiaTheme="majorEastAsia"/>
          <w:color w:val="auto"/>
        </w:rPr>
        <w:t xml:space="preserve"> íhlutun (</w:t>
      </w:r>
      <w:proofErr w:type="spellStart"/>
      <w:r w:rsidRPr="00894551">
        <w:rPr>
          <w:rStyle w:val="spellingerror"/>
          <w:rFonts w:eastAsiaTheme="majorEastAsia"/>
          <w:color w:val="auto"/>
        </w:rPr>
        <w:t>early</w:t>
      </w:r>
      <w:proofErr w:type="spellEnd"/>
      <w:r w:rsidRPr="00894551">
        <w:rPr>
          <w:rStyle w:val="normaltextrun1"/>
          <w:rFonts w:eastAsiaTheme="majorEastAsia"/>
          <w:color w:val="auto"/>
        </w:rPr>
        <w:t xml:space="preserve"> </w:t>
      </w:r>
      <w:proofErr w:type="spellStart"/>
      <w:r w:rsidRPr="00894551">
        <w:rPr>
          <w:rStyle w:val="spellingerror"/>
          <w:rFonts w:eastAsiaTheme="majorEastAsia"/>
          <w:color w:val="auto"/>
        </w:rPr>
        <w:t>intervention</w:t>
      </w:r>
      <w:proofErr w:type="spellEnd"/>
      <w:r w:rsidRPr="00894551">
        <w:rPr>
          <w:rStyle w:val="normaltextrun1"/>
          <w:rFonts w:eastAsiaTheme="majorEastAsia"/>
          <w:color w:val="auto"/>
        </w:rPr>
        <w:t xml:space="preserve">) til fullorðins ára. Líkan þetta er </w:t>
      </w:r>
      <w:proofErr w:type="spellStart"/>
      <w:r w:rsidRPr="00894551">
        <w:rPr>
          <w:rStyle w:val="spellingerror"/>
          <w:rFonts w:eastAsiaTheme="majorEastAsia"/>
          <w:color w:val="auto"/>
        </w:rPr>
        <w:t>upprunnið</w:t>
      </w:r>
      <w:proofErr w:type="spellEnd"/>
      <w:r w:rsidRPr="00894551">
        <w:rPr>
          <w:rStyle w:val="normaltextrun1"/>
          <w:rFonts w:eastAsiaTheme="majorEastAsia"/>
          <w:color w:val="auto"/>
        </w:rPr>
        <w:t xml:space="preserve"> frá Norður Karólínufylki í Bandaríkjunum, nánar tiltekið frá háskólanum í borginni </w:t>
      </w:r>
      <w:proofErr w:type="spellStart"/>
      <w:r w:rsidRPr="00894551">
        <w:rPr>
          <w:rStyle w:val="spellingerror"/>
          <w:rFonts w:eastAsiaTheme="majorEastAsia"/>
          <w:color w:val="auto"/>
        </w:rPr>
        <w:t>Chapel</w:t>
      </w:r>
      <w:proofErr w:type="spellEnd"/>
      <w:r w:rsidRPr="00894551">
        <w:rPr>
          <w:rStyle w:val="normaltextrun1"/>
          <w:rFonts w:eastAsiaTheme="majorEastAsia"/>
          <w:color w:val="auto"/>
        </w:rPr>
        <w:t xml:space="preserve"> Hill. Hugmyndafræði TEACCH var fyrst sett fram árið 1965 af prófessor Eric </w:t>
      </w:r>
      <w:proofErr w:type="spellStart"/>
      <w:r w:rsidRPr="00894551">
        <w:rPr>
          <w:rStyle w:val="spellingerror"/>
          <w:rFonts w:eastAsiaTheme="majorEastAsia"/>
          <w:color w:val="auto"/>
        </w:rPr>
        <w:t>Schopler</w:t>
      </w:r>
      <w:proofErr w:type="spellEnd"/>
      <w:r w:rsidRPr="00894551">
        <w:rPr>
          <w:rStyle w:val="normaltextrun1"/>
          <w:rFonts w:eastAsiaTheme="majorEastAsia"/>
          <w:color w:val="auto"/>
        </w:rPr>
        <w:t xml:space="preserve"> þar sem hann lagði til að meðferð einstaklinga með röskun á </w:t>
      </w:r>
      <w:proofErr w:type="spellStart"/>
      <w:r w:rsidRPr="00894551">
        <w:rPr>
          <w:rStyle w:val="spellingerror"/>
          <w:rFonts w:eastAsiaTheme="majorEastAsia"/>
          <w:color w:val="auto"/>
        </w:rPr>
        <w:t>einhverfurófi</w:t>
      </w:r>
      <w:proofErr w:type="spellEnd"/>
      <w:r w:rsidRPr="00894551">
        <w:rPr>
          <w:rStyle w:val="normaltextrun1"/>
          <w:rFonts w:eastAsiaTheme="majorEastAsia"/>
          <w:color w:val="auto"/>
        </w:rPr>
        <w:t xml:space="preserve"> yrði sérstaklega sniðin að þörfum þeirra.  Lögð er áhersla á einstaklingsmat og út frá því er smíðuð þjálfunar og kennsluáætlun þar sem markvisst er unnið með styrkleika og þá þætti sem styrkja færni, sjálfstæði og áhuga  einstaklingsins. TEACCH nálgunin er eins og aðrar íhlutunarleiðir vænlegust til árangurs ef hún er í stöðugri endurskoðun og nær yfir sem flestar aðstæður í lífi viðkomandi einstaklingsins.</w:t>
      </w:r>
    </w:p>
    <w:p w14:paraId="1F909FD9" w14:textId="4F841975" w:rsidR="00DE7FD7" w:rsidRPr="00894551" w:rsidRDefault="00DE7FD7" w:rsidP="00FB59EB">
      <w:pPr>
        <w:rPr>
          <w:color w:val="auto"/>
        </w:rPr>
      </w:pPr>
      <w:r w:rsidRPr="00894551">
        <w:rPr>
          <w:rStyle w:val="normaltextrun1"/>
          <w:rFonts w:eastAsiaTheme="majorEastAsia"/>
          <w:color w:val="auto"/>
        </w:rPr>
        <w:t>Skipulögð kennsla (</w:t>
      </w:r>
      <w:proofErr w:type="spellStart"/>
      <w:r w:rsidRPr="00894551">
        <w:rPr>
          <w:rStyle w:val="spellingerror"/>
          <w:rFonts w:eastAsiaTheme="majorEastAsia"/>
          <w:color w:val="auto"/>
        </w:rPr>
        <w:t>Structured</w:t>
      </w:r>
      <w:proofErr w:type="spellEnd"/>
      <w:r w:rsidRPr="00894551">
        <w:rPr>
          <w:rStyle w:val="normaltextrun1"/>
          <w:rFonts w:eastAsiaTheme="majorEastAsia"/>
          <w:color w:val="auto"/>
        </w:rPr>
        <w:t xml:space="preserve"> </w:t>
      </w:r>
      <w:proofErr w:type="spellStart"/>
      <w:r w:rsidRPr="00894551">
        <w:rPr>
          <w:rStyle w:val="spellingerror"/>
          <w:rFonts w:eastAsiaTheme="majorEastAsia"/>
          <w:color w:val="auto"/>
        </w:rPr>
        <w:t>Teaching</w:t>
      </w:r>
      <w:proofErr w:type="spellEnd"/>
      <w:r w:rsidRPr="00894551">
        <w:rPr>
          <w:rStyle w:val="normaltextrun1"/>
          <w:rFonts w:eastAsiaTheme="majorEastAsia"/>
          <w:color w:val="auto"/>
        </w:rPr>
        <w:t xml:space="preserve">) nefnist sú kennsluaðferð sem þróuð hefur verið innan TEACCH-líkansins. Rannsóknir  hafa sýnt að </w:t>
      </w:r>
      <w:r w:rsidRPr="00894551">
        <w:rPr>
          <w:rStyle w:val="spellingerror"/>
          <w:rFonts w:eastAsiaTheme="majorEastAsia"/>
          <w:color w:val="auto"/>
        </w:rPr>
        <w:t>skipulögð</w:t>
      </w:r>
      <w:r w:rsidRPr="00894551">
        <w:rPr>
          <w:rStyle w:val="normaltextrun1"/>
          <w:rFonts w:eastAsiaTheme="majorEastAsia"/>
          <w:color w:val="auto"/>
        </w:rPr>
        <w:t xml:space="preserve"> kennsla hentar mjög vel einstaklingum með röskun á </w:t>
      </w:r>
      <w:proofErr w:type="spellStart"/>
      <w:r w:rsidRPr="00894551">
        <w:rPr>
          <w:rStyle w:val="spellingerror"/>
          <w:rFonts w:eastAsiaTheme="majorEastAsia"/>
          <w:color w:val="auto"/>
        </w:rPr>
        <w:t>einhverfurófi</w:t>
      </w:r>
      <w:proofErr w:type="spellEnd"/>
      <w:r w:rsidRPr="00894551">
        <w:rPr>
          <w:rStyle w:val="normaltextrun1"/>
          <w:rFonts w:eastAsiaTheme="majorEastAsia"/>
          <w:color w:val="auto"/>
        </w:rPr>
        <w:t xml:space="preserve">. Með því að skipuleggja umhverfið, setja upp dagskrá, vinnukerfi, sjónrænt boðskiptakerfi, og veita yfirsýn yfir það sem er í vændum, hefur áhrifamikil leið verið fundin til að auka færni barna með röskun á </w:t>
      </w:r>
      <w:proofErr w:type="spellStart"/>
      <w:r w:rsidRPr="00894551">
        <w:rPr>
          <w:rStyle w:val="spellingerror"/>
          <w:rFonts w:eastAsiaTheme="majorEastAsia"/>
          <w:color w:val="auto"/>
        </w:rPr>
        <w:t>einhverfurófi</w:t>
      </w:r>
      <w:proofErr w:type="spellEnd"/>
      <w:r w:rsidRPr="00894551">
        <w:rPr>
          <w:rStyle w:val="normaltextrun1"/>
          <w:rFonts w:eastAsiaTheme="majorEastAsia"/>
          <w:color w:val="auto"/>
        </w:rPr>
        <w:t xml:space="preserve"> og gera þau færari um að framkvæma hluti án stuðnings frá öðrum.  Þessir áhersluþættir eru sérstaklega mikilvægir vegna þess að allt of oft fær barnið ekki tækifæri til að virkja sjálfstæði sitt í mismunandi aðstæðum vegna skorts á frumkvæði.</w:t>
      </w:r>
      <w:r w:rsidRPr="00894551">
        <w:rPr>
          <w:rStyle w:val="eop"/>
          <w:rFonts w:eastAsiaTheme="majorEastAsia"/>
          <w:color w:val="auto"/>
        </w:rPr>
        <w:t> </w:t>
      </w:r>
    </w:p>
    <w:p w14:paraId="6B44425A" w14:textId="054AA0C9" w:rsidR="00DE7FD7" w:rsidRPr="00894551" w:rsidRDefault="00DE7FD7" w:rsidP="0095671C">
      <w:pPr>
        <w:rPr>
          <w:color w:val="auto"/>
        </w:rPr>
      </w:pPr>
      <w:r w:rsidRPr="00894551">
        <w:rPr>
          <w:rStyle w:val="normaltextrun1"/>
          <w:rFonts w:eastAsiaTheme="majorEastAsia"/>
          <w:color w:val="auto"/>
        </w:rPr>
        <w:t xml:space="preserve">Einstaklingskennsla er mjög mikilvægur þáttur í dagsskipulaginu til að barnið geti tileinkað sér nýja færni. Þá færni þarf barnið að geta yfirfært á aðrar nýjar aðstæður. Mörg börn með röskun á </w:t>
      </w:r>
      <w:proofErr w:type="spellStart"/>
      <w:r w:rsidRPr="00894551">
        <w:rPr>
          <w:rStyle w:val="spellingerror"/>
          <w:rFonts w:eastAsiaTheme="majorEastAsia"/>
          <w:color w:val="auto"/>
        </w:rPr>
        <w:t>einhverfurófi</w:t>
      </w:r>
      <w:proofErr w:type="spellEnd"/>
      <w:r w:rsidRPr="00894551">
        <w:rPr>
          <w:rStyle w:val="normaltextrun1"/>
          <w:rFonts w:eastAsiaTheme="majorEastAsia"/>
          <w:color w:val="auto"/>
        </w:rPr>
        <w:t xml:space="preserve"> geta vel nýtt sér kennslu í almennum skólum, meðan önnur þurfa á sérhæfðari úrræðum að halda þar sem umhverfi og námsefni er </w:t>
      </w:r>
      <w:r w:rsidRPr="00894551">
        <w:rPr>
          <w:rStyle w:val="normaltextrun1"/>
          <w:rFonts w:eastAsiaTheme="majorEastAsia"/>
          <w:color w:val="auto"/>
        </w:rPr>
        <w:lastRenderedPageBreak/>
        <w:t>aðlagað sérstaklega að þörfum hvers og eins.</w:t>
      </w:r>
      <w:r w:rsidRPr="00894551">
        <w:rPr>
          <w:rStyle w:val="normaltextrun1"/>
          <w:rFonts w:eastAsiaTheme="majorEastAsia"/>
          <w:b/>
          <w:bCs/>
          <w:color w:val="auto"/>
        </w:rPr>
        <w:t> </w:t>
      </w:r>
      <w:r w:rsidRPr="00894551">
        <w:rPr>
          <w:rStyle w:val="normaltextrun1"/>
          <w:rFonts w:eastAsiaTheme="majorEastAsia"/>
          <w:color w:val="auto"/>
        </w:rPr>
        <w:t> Skipulagða kennslu er hægt að framkvæma hvar sem er og við hvaða aðstæður sem er.</w:t>
      </w:r>
      <w:r w:rsidRPr="00894551">
        <w:rPr>
          <w:rStyle w:val="eop"/>
          <w:rFonts w:eastAsiaTheme="majorEastAsia"/>
          <w:color w:val="auto"/>
        </w:rPr>
        <w:t> </w:t>
      </w:r>
    </w:p>
    <w:p w14:paraId="3C12781D" w14:textId="6CAA71F1" w:rsidR="00DE7FD7" w:rsidRPr="00894551" w:rsidRDefault="00DE7FD7" w:rsidP="00A84015">
      <w:pPr>
        <w:pStyle w:val="paragraph"/>
        <w:shd w:val="clear" w:color="auto" w:fill="FFFFFF"/>
        <w:spacing w:line="360" w:lineRule="auto"/>
        <w:textAlignment w:val="baseline"/>
        <w:rPr>
          <w:color w:val="auto"/>
        </w:rPr>
      </w:pPr>
      <w:r w:rsidRPr="00894551">
        <w:rPr>
          <w:rStyle w:val="normaltextrun1"/>
          <w:rFonts w:eastAsiaTheme="majorEastAsia"/>
          <w:color w:val="auto"/>
        </w:rPr>
        <w:t>TEACCH-</w:t>
      </w:r>
      <w:proofErr w:type="spellStart"/>
      <w:r w:rsidRPr="00894551">
        <w:rPr>
          <w:rStyle w:val="spellingerror"/>
          <w:rFonts w:eastAsiaTheme="majorEastAsia"/>
          <w:color w:val="auto"/>
        </w:rPr>
        <w:t>modelið</w:t>
      </w:r>
      <w:proofErr w:type="spellEnd"/>
      <w:r w:rsidRPr="00894551">
        <w:rPr>
          <w:rStyle w:val="normaltextrun1"/>
          <w:rFonts w:eastAsiaTheme="majorEastAsia"/>
          <w:color w:val="auto"/>
        </w:rPr>
        <w:t xml:space="preserve"> leggur áherslu á samfellda þjónustu alla ævi. Meginmarkmiðið er ávallt að einstaklingurinn lifi sjálfstæðu og innihaldsríku lífi og aðlagist samfélaginu eins vel og kostur er.   </w:t>
      </w:r>
      <w:r w:rsidRPr="00894551">
        <w:rPr>
          <w:rStyle w:val="eop"/>
          <w:rFonts w:eastAsiaTheme="majorEastAsia"/>
          <w:color w:val="auto"/>
        </w:rPr>
        <w:t> </w:t>
      </w:r>
    </w:p>
    <w:p w14:paraId="3D63953F" w14:textId="62B87958" w:rsidR="006B1754" w:rsidRDefault="00DE7FD7" w:rsidP="00FB59EB">
      <w:pPr>
        <w:pStyle w:val="paragraph"/>
        <w:shd w:val="clear" w:color="auto" w:fill="FFFFFF"/>
        <w:spacing w:line="360" w:lineRule="auto"/>
        <w:textAlignment w:val="baseline"/>
        <w:rPr>
          <w:rStyle w:val="eop"/>
          <w:rFonts w:eastAsiaTheme="majorEastAsia"/>
          <w:color w:val="auto"/>
        </w:rPr>
      </w:pPr>
      <w:r w:rsidRPr="00894551">
        <w:rPr>
          <w:rStyle w:val="normaltextrun1"/>
          <w:rFonts w:eastAsiaTheme="majorEastAsia"/>
          <w:color w:val="auto"/>
        </w:rPr>
        <w:t xml:space="preserve">Tekið af síðu GRR </w:t>
      </w:r>
      <w:hyperlink r:id="rId40" w:tgtFrame="_blank" w:history="1">
        <w:r w:rsidRPr="00894551">
          <w:rPr>
            <w:rStyle w:val="normaltextrun1"/>
            <w:rFonts w:eastAsiaTheme="majorEastAsia"/>
            <w:color w:val="auto"/>
            <w:u w:val="single"/>
          </w:rPr>
          <w:t>https://www.greining.is/is/fraedsla-og-namskeid/thjalfunar-og-kennsluadferdir/skipulogd-kennsla</w:t>
        </w:r>
      </w:hyperlink>
      <w:r w:rsidRPr="00894551">
        <w:rPr>
          <w:rStyle w:val="eop"/>
          <w:rFonts w:eastAsiaTheme="majorEastAsia"/>
          <w:color w:val="auto"/>
        </w:rPr>
        <w:t> </w:t>
      </w:r>
    </w:p>
    <w:p w14:paraId="4EB86F2E" w14:textId="3DBA33EF" w:rsidR="00454006" w:rsidRPr="00894551" w:rsidRDefault="00454006" w:rsidP="009253B7">
      <w:pPr>
        <w:pStyle w:val="Heading2"/>
        <w:rPr>
          <w:color w:val="auto"/>
        </w:rPr>
      </w:pPr>
      <w:bookmarkStart w:id="49" w:name="_Toc41389672"/>
      <w:r w:rsidRPr="00894551">
        <w:rPr>
          <w:color w:val="auto"/>
        </w:rPr>
        <w:t>Tákn með tali</w:t>
      </w:r>
      <w:bookmarkEnd w:id="49"/>
    </w:p>
    <w:p w14:paraId="0A8581DD" w14:textId="0728F7FA" w:rsidR="006B1754" w:rsidRPr="00894551" w:rsidRDefault="00DE7FD7" w:rsidP="00443338">
      <w:pPr>
        <w:rPr>
          <w:rFonts w:eastAsiaTheme="majorEastAsia"/>
          <w:color w:val="auto"/>
        </w:rPr>
      </w:pPr>
      <w:r w:rsidRPr="00CF2D74">
        <w:rPr>
          <w:rStyle w:val="normaltextrun1"/>
          <w:rFonts w:eastAsiaTheme="majorEastAsia"/>
          <w:color w:val="auto"/>
        </w:rPr>
        <w:t>Tákn með tali (TMT)</w:t>
      </w:r>
      <w:r w:rsidRPr="00894551">
        <w:rPr>
          <w:rStyle w:val="normaltextrun1"/>
          <w:rFonts w:eastAsiaTheme="majorEastAsia"/>
          <w:color w:val="auto"/>
        </w:rPr>
        <w:t xml:space="preserve"> er tjáskiptaaðferð sem upphaflega var þróuð fyrir nemendur með mál- og </w:t>
      </w:r>
      <w:proofErr w:type="spellStart"/>
      <w:r w:rsidRPr="00894551">
        <w:rPr>
          <w:rStyle w:val="spellingerror"/>
          <w:rFonts w:eastAsiaTheme="majorEastAsia"/>
          <w:color w:val="auto"/>
        </w:rPr>
        <w:t>þroskaröskun</w:t>
      </w:r>
      <w:proofErr w:type="spellEnd"/>
      <w:r w:rsidRPr="00894551">
        <w:rPr>
          <w:rStyle w:val="normaltextrun1"/>
          <w:rFonts w:eastAsiaTheme="majorEastAsia"/>
          <w:color w:val="auto"/>
        </w:rPr>
        <w:t xml:space="preserve">. Aðferðin byggir á einföldum hreyfitáknum sem notuð eru á markvissan hátt til stuðnings töluðu máli. Um er að ræða náttúruleg tákn svo sem bendingar, látbragð og svipbrigði að viðbættum táknum úr táknmáli heyrnarlausra.   Áherslan er lögð á að tákna lykilorð hverrar setningar. TMT nýtist fólki á öllum aldri sem hefur tal- og </w:t>
      </w:r>
      <w:proofErr w:type="spellStart"/>
      <w:r w:rsidRPr="00894551">
        <w:rPr>
          <w:rStyle w:val="spellingerror"/>
          <w:rFonts w:eastAsiaTheme="majorEastAsia"/>
          <w:color w:val="auto"/>
        </w:rPr>
        <w:t>málörðugleika</w:t>
      </w:r>
      <w:proofErr w:type="spellEnd"/>
      <w:r w:rsidRPr="00894551">
        <w:rPr>
          <w:rStyle w:val="normaltextrun1"/>
          <w:rFonts w:eastAsiaTheme="majorEastAsia"/>
          <w:color w:val="auto"/>
        </w:rPr>
        <w:t xml:space="preserve"> af öðrum orsökum en heyrnarleysi. Undanfarin ár hefur komið í ljós að aðferðin nýtist vel í fjölmenningarlegu umhverfi til dæmis í leik- og grunnskólum. Aðferðin er málörvandi fyrir öll ung börn og því óhætt að hvetja foreldra og kennara ungra barna að nota TMT sem skemmtilegt málörvunartæki sem um leið hjálpar þeim sérstaklega sem á þurfa að halda.</w:t>
      </w:r>
      <w:r w:rsidRPr="00894551">
        <w:rPr>
          <w:rStyle w:val="eop"/>
          <w:rFonts w:eastAsiaTheme="majorEastAsia"/>
          <w:color w:val="auto"/>
        </w:rPr>
        <w:t> </w:t>
      </w:r>
    </w:p>
    <w:p w14:paraId="6B223444" w14:textId="1BC6E026" w:rsidR="006B1754" w:rsidRPr="00CF2D74" w:rsidRDefault="00DE7FD7" w:rsidP="00CF2D74">
      <w:pPr>
        <w:pStyle w:val="paragraph"/>
        <w:spacing w:line="360" w:lineRule="auto"/>
        <w:textAlignment w:val="baseline"/>
        <w:rPr>
          <w:rStyle w:val="normaltextrun1"/>
          <w:color w:val="auto"/>
          <w:sz w:val="20"/>
          <w:szCs w:val="20"/>
        </w:rPr>
      </w:pPr>
      <w:r w:rsidRPr="00894551">
        <w:rPr>
          <w:rStyle w:val="normaltextrun1"/>
          <w:rFonts w:eastAsiaTheme="majorEastAsia"/>
          <w:color w:val="auto"/>
        </w:rPr>
        <w:t> </w:t>
      </w:r>
      <w:r w:rsidRPr="00894551">
        <w:rPr>
          <w:rStyle w:val="eop"/>
          <w:rFonts w:eastAsiaTheme="majorEastAsia"/>
          <w:color w:val="auto"/>
        </w:rPr>
        <w:t> </w:t>
      </w:r>
      <w:r w:rsidR="00A76484" w:rsidRPr="00894551">
        <w:rPr>
          <w:noProof/>
          <w:color w:val="auto"/>
        </w:rPr>
        <w:drawing>
          <wp:inline distT="0" distB="0" distL="0" distR="0" wp14:anchorId="2007048C" wp14:editId="6ABEE945">
            <wp:extent cx="818865" cy="917129"/>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22439" cy="921131"/>
                    </a:xfrm>
                    <a:prstGeom prst="rect">
                      <a:avLst/>
                    </a:prstGeom>
                    <a:noFill/>
                    <a:ln>
                      <a:noFill/>
                    </a:ln>
                  </pic:spPr>
                </pic:pic>
              </a:graphicData>
            </a:graphic>
          </wp:inline>
        </w:drawing>
      </w:r>
      <w:r w:rsidR="00A76484" w:rsidRPr="00894551">
        <w:rPr>
          <w:rStyle w:val="eop"/>
          <w:rFonts w:eastAsiaTheme="majorEastAsia"/>
          <w:color w:val="auto"/>
        </w:rPr>
        <w:t xml:space="preserve">            </w:t>
      </w:r>
      <w:r w:rsidR="00A76484" w:rsidRPr="00894551">
        <w:rPr>
          <w:noProof/>
          <w:color w:val="auto"/>
        </w:rPr>
        <w:drawing>
          <wp:inline distT="0" distB="0" distL="0" distR="0" wp14:anchorId="7E8399B8" wp14:editId="373E57D5">
            <wp:extent cx="777923" cy="847936"/>
            <wp:effectExtent l="0" t="0" r="317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93637" cy="865064"/>
                    </a:xfrm>
                    <a:prstGeom prst="rect">
                      <a:avLst/>
                    </a:prstGeom>
                    <a:noFill/>
                    <a:ln>
                      <a:noFill/>
                    </a:ln>
                  </pic:spPr>
                </pic:pic>
              </a:graphicData>
            </a:graphic>
          </wp:inline>
        </w:drawing>
      </w:r>
      <w:r w:rsidR="00A76484" w:rsidRPr="00894551">
        <w:rPr>
          <w:rStyle w:val="eop"/>
          <w:rFonts w:eastAsiaTheme="majorEastAsia"/>
          <w:color w:val="auto"/>
        </w:rPr>
        <w:t xml:space="preserve">          </w:t>
      </w:r>
      <w:r w:rsidR="00A76484" w:rsidRPr="00894551">
        <w:rPr>
          <w:noProof/>
          <w:color w:val="auto"/>
        </w:rPr>
        <w:drawing>
          <wp:inline distT="0" distB="0" distL="0" distR="0" wp14:anchorId="41889E7F" wp14:editId="44608534">
            <wp:extent cx="756830" cy="832513"/>
            <wp:effectExtent l="0" t="0" r="5715"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70765" cy="847842"/>
                    </a:xfrm>
                    <a:prstGeom prst="rect">
                      <a:avLst/>
                    </a:prstGeom>
                    <a:noFill/>
                    <a:ln>
                      <a:noFill/>
                    </a:ln>
                  </pic:spPr>
                </pic:pic>
              </a:graphicData>
            </a:graphic>
          </wp:inline>
        </w:drawing>
      </w:r>
      <w:r w:rsidRPr="00894551">
        <w:rPr>
          <w:rStyle w:val="normaltextrun1"/>
          <w:rFonts w:eastAsiaTheme="majorEastAsia"/>
          <w:color w:val="auto"/>
        </w:rPr>
        <w:t xml:space="preserve">          </w:t>
      </w:r>
      <w:r w:rsidRPr="00894551">
        <w:rPr>
          <w:rStyle w:val="scxw197907799"/>
          <w:rFonts w:eastAsiaTheme="majorEastAsia"/>
          <w:color w:val="auto"/>
        </w:rPr>
        <w:t> </w:t>
      </w:r>
      <w:r w:rsidRPr="00894551">
        <w:rPr>
          <w:color w:val="auto"/>
        </w:rPr>
        <w:br/>
      </w:r>
      <w:r w:rsidR="0095671C">
        <w:rPr>
          <w:rStyle w:val="normaltextrun1"/>
          <w:rFonts w:eastAsiaTheme="majorEastAsia"/>
          <w:color w:val="auto"/>
          <w:sz w:val="20"/>
          <w:szCs w:val="20"/>
        </w:rPr>
        <w:t xml:space="preserve">   </w:t>
      </w:r>
      <w:r w:rsidRPr="0095671C">
        <w:rPr>
          <w:rStyle w:val="normaltextrun1"/>
          <w:rFonts w:eastAsiaTheme="majorEastAsia"/>
          <w:color w:val="auto"/>
          <w:sz w:val="20"/>
          <w:szCs w:val="20"/>
        </w:rPr>
        <w:t>  Takk fyrir mig            </w:t>
      </w:r>
      <w:r w:rsidR="0095671C">
        <w:rPr>
          <w:rStyle w:val="normaltextrun1"/>
          <w:rFonts w:eastAsiaTheme="majorEastAsia"/>
          <w:color w:val="auto"/>
          <w:sz w:val="20"/>
          <w:szCs w:val="20"/>
        </w:rPr>
        <w:t xml:space="preserve">   </w:t>
      </w:r>
      <w:r w:rsidRPr="0095671C">
        <w:rPr>
          <w:rStyle w:val="normaltextrun1"/>
          <w:rFonts w:eastAsiaTheme="majorEastAsia"/>
          <w:color w:val="auto"/>
          <w:sz w:val="20"/>
          <w:szCs w:val="20"/>
        </w:rPr>
        <w:t>Ég vil borða             </w:t>
      </w:r>
      <w:r w:rsidR="0095671C">
        <w:rPr>
          <w:rStyle w:val="normaltextrun1"/>
          <w:rFonts w:eastAsiaTheme="majorEastAsia"/>
          <w:color w:val="auto"/>
          <w:sz w:val="20"/>
          <w:szCs w:val="20"/>
        </w:rPr>
        <w:t xml:space="preserve">     </w:t>
      </w:r>
      <w:r w:rsidRPr="0095671C">
        <w:rPr>
          <w:rStyle w:val="normaltextrun1"/>
          <w:rFonts w:eastAsiaTheme="majorEastAsia"/>
          <w:color w:val="auto"/>
          <w:sz w:val="20"/>
          <w:szCs w:val="20"/>
        </w:rPr>
        <w:t xml:space="preserve"> Mér er kalt</w:t>
      </w:r>
      <w:r w:rsidRPr="0095671C">
        <w:rPr>
          <w:rStyle w:val="eop"/>
          <w:rFonts w:eastAsiaTheme="majorEastAsia"/>
          <w:color w:val="auto"/>
          <w:sz w:val="20"/>
          <w:szCs w:val="20"/>
        </w:rPr>
        <w:t> </w:t>
      </w:r>
    </w:p>
    <w:p w14:paraId="17C7AF13" w14:textId="3FF0B7EA" w:rsidR="006B1754" w:rsidRPr="00CF2D74" w:rsidRDefault="00DE7FD7" w:rsidP="00CF2D74">
      <w:pPr>
        <w:rPr>
          <w:color w:val="auto"/>
        </w:rPr>
      </w:pPr>
      <w:r w:rsidRPr="00894551">
        <w:rPr>
          <w:rStyle w:val="normaltextrun1"/>
          <w:rFonts w:eastAsiaTheme="majorEastAsia"/>
          <w:color w:val="auto"/>
        </w:rPr>
        <w:t>TMT er ávallt notað samhliða tali enda er markmiðið að kenna viðkomandi að tjá sig og skilja íslenskt talmál. Táknin gera málið sýnilegt og styðja þannig við töluðu orðin. Táknin vara lengur en orðin sem hverfa um leið og þau eru sögð. Það gefur viðkomandi lengri tíma til að skilja það sem sagt er. Táknin eru oftast myndræn og lýsandi og því auðskilin. TMT er í raun eðlilegt framhald af þeim tjáningarmáta sem flest ung börn hafa og ráða við löngu áður en þau hafa þroska til að mynda töluð orð.</w:t>
      </w:r>
      <w:r w:rsidR="00CF2D74">
        <w:rPr>
          <w:rStyle w:val="normaltextrun1"/>
          <w:rFonts w:eastAsiaTheme="majorEastAsia"/>
          <w:color w:val="auto"/>
        </w:rPr>
        <w:t xml:space="preserve"> </w:t>
      </w:r>
      <w:hyperlink r:id="rId44" w:history="1">
        <w:r w:rsidR="00CF2D74" w:rsidRPr="002453AD">
          <w:rPr>
            <w:rStyle w:val="Hyperlink"/>
            <w:rFonts w:eastAsiaTheme="majorEastAsia"/>
          </w:rPr>
          <w:t>https://www.greining.is/is/fraedsla-og-namskeid/thjalfunar-og-kennsluadferdir/takn-med-tali sótt 10 des 2019</w:t>
        </w:r>
      </w:hyperlink>
      <w:r w:rsidRPr="00894551">
        <w:rPr>
          <w:rStyle w:val="normaltextrun1"/>
          <w:rFonts w:eastAsiaTheme="majorEastAsia"/>
          <w:color w:val="auto"/>
          <w:u w:val="single"/>
        </w:rPr>
        <w:t>)</w:t>
      </w:r>
    </w:p>
    <w:p w14:paraId="5B54AA2B" w14:textId="21289609" w:rsidR="00776EF4" w:rsidRPr="00894551" w:rsidRDefault="00776EF4" w:rsidP="00A75225">
      <w:pPr>
        <w:pStyle w:val="Heading1"/>
        <w:rPr>
          <w:color w:val="auto"/>
        </w:rPr>
      </w:pPr>
      <w:bookmarkStart w:id="50" w:name="_Toc41389673"/>
      <w:r w:rsidRPr="00894551">
        <w:rPr>
          <w:color w:val="auto"/>
        </w:rPr>
        <w:lastRenderedPageBreak/>
        <w:t>Foreldrasamstarf</w:t>
      </w:r>
      <w:r w:rsidR="00454006" w:rsidRPr="00894551">
        <w:rPr>
          <w:color w:val="auto"/>
        </w:rPr>
        <w:t xml:space="preserve"> – Fræðsla til foreldra</w:t>
      </w:r>
      <w:bookmarkEnd w:id="50"/>
    </w:p>
    <w:p w14:paraId="3D2608D2" w14:textId="139DD4F6" w:rsidR="00454006" w:rsidRPr="00894551" w:rsidRDefault="00454006" w:rsidP="009253B7">
      <w:pPr>
        <w:pStyle w:val="Heading2"/>
        <w:numPr>
          <w:ilvl w:val="0"/>
          <w:numId w:val="50"/>
        </w:numPr>
        <w:rPr>
          <w:color w:val="auto"/>
        </w:rPr>
      </w:pPr>
      <w:bookmarkStart w:id="51" w:name="_Toc41389674"/>
      <w:r w:rsidRPr="00894551">
        <w:rPr>
          <w:color w:val="auto"/>
        </w:rPr>
        <w:t>Fræðsla fyrir foreldra</w:t>
      </w:r>
      <w:bookmarkEnd w:id="51"/>
    </w:p>
    <w:p w14:paraId="72B874B6" w14:textId="7B2A5266" w:rsidR="00B478C3" w:rsidRPr="00894551" w:rsidRDefault="00B478C3" w:rsidP="00443338">
      <w:pPr>
        <w:rPr>
          <w:color w:val="auto"/>
        </w:rPr>
      </w:pPr>
      <w:r w:rsidRPr="00894551">
        <w:rPr>
          <w:color w:val="auto"/>
        </w:rPr>
        <w:t xml:space="preserve">Afar mikilvægt er að vera í góðu samstarfi við foreldra og veita þeim góða fræðslu um </w:t>
      </w:r>
      <w:proofErr w:type="spellStart"/>
      <w:r w:rsidRPr="00894551">
        <w:rPr>
          <w:color w:val="auto"/>
        </w:rPr>
        <w:t>snemmtæka</w:t>
      </w:r>
      <w:proofErr w:type="spellEnd"/>
      <w:r w:rsidRPr="00894551">
        <w:rPr>
          <w:color w:val="auto"/>
        </w:rPr>
        <w:t xml:space="preserve"> íhlutun, þróun málþroska, tengsl málþroska og </w:t>
      </w:r>
      <w:proofErr w:type="spellStart"/>
      <w:r w:rsidRPr="00894551">
        <w:rPr>
          <w:color w:val="auto"/>
        </w:rPr>
        <w:t>læsisþróunar</w:t>
      </w:r>
      <w:proofErr w:type="spellEnd"/>
      <w:r w:rsidRPr="00894551">
        <w:rPr>
          <w:color w:val="auto"/>
        </w:rPr>
        <w:t xml:space="preserve"> og hve stórt og ábyrgðamikið hlutverki þeir þjóna í eflingu málskilnings- og máltjáningu barna.</w:t>
      </w:r>
    </w:p>
    <w:p w14:paraId="296265E7" w14:textId="16654303" w:rsidR="00B478C3" w:rsidRPr="00894551" w:rsidRDefault="00B478C3" w:rsidP="00443338">
      <w:pPr>
        <w:rPr>
          <w:color w:val="auto"/>
        </w:rPr>
      </w:pPr>
      <w:r w:rsidRPr="00894551">
        <w:rPr>
          <w:color w:val="auto"/>
        </w:rPr>
        <w:t xml:space="preserve">Mikilvægt er að foreldrar fái markvissa fræðslu um þróun málþroska, hvernig þeir geta eflt hann, undirstöðuþættir </w:t>
      </w:r>
      <w:proofErr w:type="spellStart"/>
      <w:r w:rsidRPr="00894551">
        <w:rPr>
          <w:color w:val="auto"/>
        </w:rPr>
        <w:t>læsisnáms</w:t>
      </w:r>
      <w:proofErr w:type="spellEnd"/>
      <w:r w:rsidRPr="00894551">
        <w:rPr>
          <w:color w:val="auto"/>
        </w:rPr>
        <w:t xml:space="preserve">, umgengni við </w:t>
      </w:r>
      <w:proofErr w:type="spellStart"/>
      <w:r w:rsidRPr="00894551">
        <w:rPr>
          <w:color w:val="auto"/>
        </w:rPr>
        <w:t>snjalltæki</w:t>
      </w:r>
      <w:proofErr w:type="spellEnd"/>
      <w:r w:rsidRPr="00894551">
        <w:rPr>
          <w:color w:val="auto"/>
        </w:rPr>
        <w:t xml:space="preserve"> og áhrif þeirra á máltöku.</w:t>
      </w:r>
      <w:r w:rsidR="006E56EE" w:rsidRPr="00894551">
        <w:rPr>
          <w:color w:val="auto"/>
        </w:rPr>
        <w:t xml:space="preserve"> </w:t>
      </w:r>
      <w:r w:rsidR="00455C3C" w:rsidRPr="00894551">
        <w:rPr>
          <w:color w:val="auto"/>
        </w:rPr>
        <w:t>Sérfræðingar frá</w:t>
      </w:r>
      <w:r w:rsidRPr="00894551">
        <w:rPr>
          <w:color w:val="auto"/>
        </w:rPr>
        <w:t xml:space="preserve"> Skólaskrifstofu Austurlands mun vera með markvissa fræðslu fyrir foreldra (og starfsfólk) sem hér segir.</w:t>
      </w:r>
    </w:p>
    <w:p w14:paraId="3EEC0517" w14:textId="77777777" w:rsidR="00B478C3" w:rsidRPr="00894551" w:rsidRDefault="00B478C3" w:rsidP="00443338">
      <w:pPr>
        <w:pStyle w:val="ListParagraph"/>
        <w:numPr>
          <w:ilvl w:val="0"/>
          <w:numId w:val="7"/>
        </w:numPr>
        <w:rPr>
          <w:rFonts w:cs="Times New Roman"/>
          <w:color w:val="auto"/>
          <w:szCs w:val="24"/>
        </w:rPr>
      </w:pPr>
      <w:r w:rsidRPr="00894551">
        <w:rPr>
          <w:rFonts w:cs="Times New Roman"/>
          <w:color w:val="auto"/>
          <w:szCs w:val="24"/>
        </w:rPr>
        <w:t xml:space="preserve">1 – 2ja ára, almenn fræðsla um máltöku og þróun málþroska 1 – 2ja ára barna, mikilvægi þess að vera góð málfyrirmynd, að tala við barnið á móðurmáli þess og að lesa fyrir barnið á hverjum degi. </w:t>
      </w:r>
    </w:p>
    <w:p w14:paraId="7F8C29B4" w14:textId="77777777" w:rsidR="00B478C3" w:rsidRPr="00894551" w:rsidRDefault="00B478C3" w:rsidP="00443338">
      <w:pPr>
        <w:pStyle w:val="ListParagraph"/>
        <w:numPr>
          <w:ilvl w:val="0"/>
          <w:numId w:val="7"/>
        </w:numPr>
        <w:rPr>
          <w:rFonts w:cs="Times New Roman"/>
          <w:color w:val="auto"/>
          <w:szCs w:val="24"/>
        </w:rPr>
      </w:pPr>
      <w:r w:rsidRPr="00894551">
        <w:rPr>
          <w:rFonts w:cs="Times New Roman"/>
          <w:color w:val="auto"/>
          <w:szCs w:val="24"/>
        </w:rPr>
        <w:t xml:space="preserve">3ja ára, almenn fræðsla um máltöku og þróun málþroska 3ja ára barna, mikilvægi þess að vera góð málfyrirmynd, að tala við barnið á móðurmáli þess, mikilvægi þess að lesa fyrir barnið á hverjum degi og góð ráð um hvernig lesið er fyrir börn og þjónustu bókasafnanna. Fjallað um áhrif </w:t>
      </w:r>
      <w:proofErr w:type="spellStart"/>
      <w:r w:rsidRPr="00894551">
        <w:rPr>
          <w:rFonts w:cs="Times New Roman"/>
          <w:color w:val="auto"/>
          <w:szCs w:val="24"/>
        </w:rPr>
        <w:t>snjalltækja</w:t>
      </w:r>
      <w:proofErr w:type="spellEnd"/>
      <w:r w:rsidRPr="00894551">
        <w:rPr>
          <w:rFonts w:cs="Times New Roman"/>
          <w:color w:val="auto"/>
          <w:szCs w:val="24"/>
        </w:rPr>
        <w:t xml:space="preserve"> og áhrif erlends málaumhverfis á netinu.</w:t>
      </w:r>
    </w:p>
    <w:p w14:paraId="3F28E33D" w14:textId="77777777" w:rsidR="00B478C3" w:rsidRPr="00894551" w:rsidRDefault="00B478C3" w:rsidP="00443338">
      <w:pPr>
        <w:pStyle w:val="ListParagraph"/>
        <w:numPr>
          <w:ilvl w:val="0"/>
          <w:numId w:val="7"/>
        </w:numPr>
        <w:rPr>
          <w:rFonts w:cs="Times New Roman"/>
          <w:color w:val="auto"/>
          <w:szCs w:val="24"/>
        </w:rPr>
      </w:pPr>
      <w:r w:rsidRPr="00894551">
        <w:rPr>
          <w:rFonts w:cs="Times New Roman"/>
          <w:color w:val="auto"/>
          <w:szCs w:val="24"/>
        </w:rPr>
        <w:t xml:space="preserve">Fjögurra ára, almenn fræðsla um máltöku og þróun málþroska fjögurra ára barna, mikilvægi þess að vera góð málfyrirmynd, að tala við barnið á móðurmáli þess, mikilvægi þess að lesa fyrir barnið á hverjum degi og góð ráð um hvernig lesið er fyrir börn og þjónustu bókasafnanna. Undirstaða </w:t>
      </w:r>
      <w:proofErr w:type="spellStart"/>
      <w:r w:rsidRPr="00894551">
        <w:rPr>
          <w:rFonts w:cs="Times New Roman"/>
          <w:color w:val="auto"/>
          <w:szCs w:val="24"/>
        </w:rPr>
        <w:t>læsisnáms</w:t>
      </w:r>
      <w:proofErr w:type="spellEnd"/>
      <w:r w:rsidRPr="00894551">
        <w:rPr>
          <w:rFonts w:cs="Times New Roman"/>
          <w:color w:val="auto"/>
          <w:szCs w:val="24"/>
        </w:rPr>
        <w:t xml:space="preserve">: hljóðkerfisvitund, bókstafir og málþroski. Fjallað um áhrif </w:t>
      </w:r>
      <w:proofErr w:type="spellStart"/>
      <w:r w:rsidRPr="00894551">
        <w:rPr>
          <w:rFonts w:cs="Times New Roman"/>
          <w:color w:val="auto"/>
          <w:szCs w:val="24"/>
        </w:rPr>
        <w:t>snjalltækja</w:t>
      </w:r>
      <w:proofErr w:type="spellEnd"/>
      <w:r w:rsidRPr="00894551">
        <w:rPr>
          <w:rFonts w:cs="Times New Roman"/>
          <w:color w:val="auto"/>
          <w:szCs w:val="24"/>
        </w:rPr>
        <w:t xml:space="preserve"> og áhrif erlends málaumhverfis á netinu.</w:t>
      </w:r>
    </w:p>
    <w:p w14:paraId="1F81A9E0" w14:textId="4F989C58" w:rsidR="00B478C3" w:rsidRPr="00894551" w:rsidRDefault="00B478C3" w:rsidP="00443338">
      <w:pPr>
        <w:pStyle w:val="ListParagraph"/>
        <w:numPr>
          <w:ilvl w:val="0"/>
          <w:numId w:val="7"/>
        </w:numPr>
        <w:rPr>
          <w:rFonts w:cs="Times New Roman"/>
          <w:color w:val="auto"/>
          <w:szCs w:val="24"/>
        </w:rPr>
      </w:pPr>
      <w:r w:rsidRPr="00894551">
        <w:rPr>
          <w:rFonts w:cs="Times New Roman"/>
          <w:color w:val="auto"/>
          <w:szCs w:val="24"/>
        </w:rPr>
        <w:t xml:space="preserve">Fimm ára, almenn fræðsla um máltöku og þróun málþroska fimm ára barna, mikilvægi þess að vera góð málfyrirmynd, að tala við barnið á móðurmáli þess, mikilvægi þess að lesa fyrir barnið á hverjum degi og góð ráð um hvernig lesið er fyrir börn, lesskilningspersónurnar kynntar og þjónustu bókasafnanna. Undirstaða </w:t>
      </w:r>
      <w:proofErr w:type="spellStart"/>
      <w:r w:rsidRPr="00894551">
        <w:rPr>
          <w:rFonts w:cs="Times New Roman"/>
          <w:color w:val="auto"/>
          <w:szCs w:val="24"/>
        </w:rPr>
        <w:t>læsisnáms</w:t>
      </w:r>
      <w:proofErr w:type="spellEnd"/>
      <w:r w:rsidRPr="00894551">
        <w:rPr>
          <w:rFonts w:cs="Times New Roman"/>
          <w:color w:val="auto"/>
          <w:szCs w:val="24"/>
        </w:rPr>
        <w:t xml:space="preserve">: hljóðkerfisvitund, bókstafir og </w:t>
      </w:r>
      <w:r w:rsidRPr="00894551">
        <w:rPr>
          <w:rFonts w:cs="Times New Roman"/>
          <w:color w:val="auto"/>
          <w:szCs w:val="24"/>
        </w:rPr>
        <w:lastRenderedPageBreak/>
        <w:t xml:space="preserve">málþroski. Fjallað um áhrif </w:t>
      </w:r>
      <w:proofErr w:type="spellStart"/>
      <w:r w:rsidRPr="00894551">
        <w:rPr>
          <w:rFonts w:cs="Times New Roman"/>
          <w:color w:val="auto"/>
          <w:szCs w:val="24"/>
        </w:rPr>
        <w:t>snjalltækja</w:t>
      </w:r>
      <w:proofErr w:type="spellEnd"/>
      <w:r w:rsidRPr="00894551">
        <w:rPr>
          <w:rFonts w:cs="Times New Roman"/>
          <w:color w:val="auto"/>
          <w:szCs w:val="24"/>
        </w:rPr>
        <w:t xml:space="preserve"> og áhrif erlends málaumhverfis á netinu.</w:t>
      </w:r>
    </w:p>
    <w:p w14:paraId="4C5EB34B" w14:textId="2CB2BC67" w:rsidR="00B478C3" w:rsidRPr="00894551" w:rsidRDefault="00B478C3" w:rsidP="00443338">
      <w:pPr>
        <w:pStyle w:val="ListParagraph"/>
        <w:numPr>
          <w:ilvl w:val="0"/>
          <w:numId w:val="7"/>
        </w:numPr>
        <w:spacing w:after="0"/>
        <w:rPr>
          <w:rFonts w:cs="Times New Roman"/>
          <w:color w:val="auto"/>
          <w:szCs w:val="24"/>
        </w:rPr>
      </w:pPr>
      <w:r w:rsidRPr="00894551">
        <w:rPr>
          <w:rFonts w:cs="Times New Roman"/>
          <w:color w:val="auto"/>
          <w:szCs w:val="24"/>
        </w:rPr>
        <w:t xml:space="preserve">Foreldrar eru sérstaklega hvattir til að lesa á hverjum degi fyrir börnin sín og minntir á mikilvægi sumarlestrar áður en börnin fara í sumarfrí, þar sem mikilvægt er að viðhalda lestrinum allt árið um kring. </w:t>
      </w:r>
    </w:p>
    <w:p w14:paraId="68111192" w14:textId="77777777" w:rsidR="00B478C3" w:rsidRPr="00894551" w:rsidRDefault="00B478C3" w:rsidP="00443338">
      <w:pPr>
        <w:pStyle w:val="ListParagraph"/>
        <w:numPr>
          <w:ilvl w:val="0"/>
          <w:numId w:val="7"/>
        </w:numPr>
        <w:rPr>
          <w:rFonts w:cs="Times New Roman"/>
          <w:color w:val="auto"/>
          <w:szCs w:val="24"/>
        </w:rPr>
      </w:pPr>
      <w:r w:rsidRPr="00894551">
        <w:rPr>
          <w:rFonts w:cs="Times New Roman"/>
          <w:color w:val="auto"/>
          <w:szCs w:val="24"/>
        </w:rPr>
        <w:t xml:space="preserve">Þá er foreldrum bent á að öll börn eigi rétt á ókeypis </w:t>
      </w:r>
      <w:r w:rsidRPr="00894551">
        <w:rPr>
          <w:rFonts w:cs="Times New Roman"/>
          <w:b/>
          <w:bCs/>
          <w:color w:val="auto"/>
          <w:szCs w:val="24"/>
        </w:rPr>
        <w:t>bókasafnskorti</w:t>
      </w:r>
      <w:r w:rsidRPr="00894551">
        <w:rPr>
          <w:rFonts w:cs="Times New Roman"/>
          <w:color w:val="auto"/>
          <w:szCs w:val="24"/>
        </w:rPr>
        <w:t xml:space="preserve"> í Bókasöfnunum og eru þeir hvattir til reglulegra bókasafnsferða með börnum sínum  til þess að fá bækur að láni. </w:t>
      </w:r>
    </w:p>
    <w:p w14:paraId="71DBF942" w14:textId="77777777" w:rsidR="00B478C3" w:rsidRPr="00894551" w:rsidRDefault="00B478C3" w:rsidP="00443338">
      <w:pPr>
        <w:pStyle w:val="ListParagraph"/>
        <w:numPr>
          <w:ilvl w:val="0"/>
          <w:numId w:val="7"/>
        </w:numPr>
        <w:spacing w:after="0"/>
        <w:rPr>
          <w:rFonts w:cs="Times New Roman"/>
          <w:color w:val="auto"/>
          <w:szCs w:val="24"/>
        </w:rPr>
      </w:pPr>
      <w:r w:rsidRPr="00894551">
        <w:rPr>
          <w:rFonts w:cs="Times New Roman"/>
          <w:color w:val="auto"/>
          <w:szCs w:val="24"/>
        </w:rPr>
        <w:t xml:space="preserve">Bent er á ýmsar heimasíður á netinu og/eða inni á </w:t>
      </w:r>
      <w:proofErr w:type="spellStart"/>
      <w:r w:rsidRPr="00894551">
        <w:rPr>
          <w:rFonts w:cs="Times New Roman"/>
          <w:color w:val="auto"/>
          <w:szCs w:val="24"/>
        </w:rPr>
        <w:t>facebook</w:t>
      </w:r>
      <w:proofErr w:type="spellEnd"/>
      <w:r w:rsidRPr="00894551">
        <w:rPr>
          <w:rFonts w:cs="Times New Roman"/>
          <w:color w:val="auto"/>
          <w:szCs w:val="24"/>
        </w:rPr>
        <w:t>:</w:t>
      </w:r>
    </w:p>
    <w:p w14:paraId="1EF65669" w14:textId="77777777" w:rsidR="00B478C3" w:rsidRPr="00894551" w:rsidRDefault="00B478C3" w:rsidP="00443338">
      <w:pPr>
        <w:spacing w:after="0"/>
        <w:rPr>
          <w:rFonts w:cs="Times New Roman"/>
          <w:color w:val="auto"/>
          <w:szCs w:val="24"/>
        </w:rPr>
      </w:pPr>
      <w:r w:rsidRPr="00894551">
        <w:rPr>
          <w:rFonts w:cs="Times New Roman"/>
          <w:color w:val="auto"/>
          <w:szCs w:val="24"/>
        </w:rPr>
        <w:tab/>
      </w:r>
      <w:proofErr w:type="spellStart"/>
      <w:r w:rsidRPr="00894551">
        <w:rPr>
          <w:rFonts w:cs="Times New Roman"/>
          <w:color w:val="auto"/>
          <w:szCs w:val="24"/>
        </w:rPr>
        <w:t>Babbl</w:t>
      </w:r>
      <w:proofErr w:type="spellEnd"/>
      <w:r w:rsidRPr="00894551">
        <w:rPr>
          <w:rFonts w:cs="Times New Roman"/>
          <w:color w:val="auto"/>
          <w:szCs w:val="24"/>
        </w:rPr>
        <w:t xml:space="preserve"> og spjall – Málþroski barna. Facebook</w:t>
      </w:r>
    </w:p>
    <w:p w14:paraId="6B5DB051" w14:textId="77777777" w:rsidR="00B478C3" w:rsidRPr="00894551" w:rsidRDefault="00B478C3" w:rsidP="00443338">
      <w:pPr>
        <w:spacing w:after="0"/>
        <w:ind w:firstLine="708"/>
        <w:rPr>
          <w:rFonts w:cs="Times New Roman"/>
          <w:color w:val="auto"/>
          <w:szCs w:val="24"/>
        </w:rPr>
      </w:pPr>
      <w:r w:rsidRPr="00894551">
        <w:rPr>
          <w:rFonts w:cs="Times New Roman"/>
          <w:color w:val="auto"/>
          <w:szCs w:val="24"/>
        </w:rPr>
        <w:t>Málefli</w:t>
      </w:r>
    </w:p>
    <w:p w14:paraId="65591683" w14:textId="141B0063" w:rsidR="00B478C3" w:rsidRDefault="00B478C3" w:rsidP="000F75D2">
      <w:pPr>
        <w:spacing w:after="0"/>
        <w:rPr>
          <w:rFonts w:cs="Times New Roman"/>
          <w:color w:val="auto"/>
          <w:szCs w:val="24"/>
        </w:rPr>
      </w:pPr>
      <w:r w:rsidRPr="00894551">
        <w:rPr>
          <w:rFonts w:cs="Times New Roman"/>
          <w:color w:val="auto"/>
          <w:szCs w:val="24"/>
        </w:rPr>
        <w:tab/>
        <w:t>Fjölbreyttar kennsluaðferðir fyrir fjöruga krakka</w:t>
      </w:r>
    </w:p>
    <w:p w14:paraId="6AEAA3AA" w14:textId="77777777" w:rsidR="00CF2D74" w:rsidRPr="00894551" w:rsidRDefault="00CF2D74" w:rsidP="000F75D2">
      <w:pPr>
        <w:spacing w:after="0"/>
        <w:rPr>
          <w:rFonts w:cs="Times New Roman"/>
          <w:color w:val="auto"/>
          <w:szCs w:val="24"/>
        </w:rPr>
      </w:pPr>
    </w:p>
    <w:p w14:paraId="4B5C15E6" w14:textId="072D2C55" w:rsidR="00776EF4" w:rsidRPr="00894551" w:rsidRDefault="00776EF4" w:rsidP="00A75225">
      <w:pPr>
        <w:pStyle w:val="Heading1"/>
        <w:rPr>
          <w:color w:val="auto"/>
        </w:rPr>
      </w:pPr>
      <w:bookmarkStart w:id="52" w:name="_Toc41389675"/>
      <w:r w:rsidRPr="00894551">
        <w:rPr>
          <w:color w:val="auto"/>
        </w:rPr>
        <w:t>Samstarf við grunnskóla</w:t>
      </w:r>
      <w:bookmarkEnd w:id="52"/>
    </w:p>
    <w:p w14:paraId="162E52FE" w14:textId="076C7D76" w:rsidR="00B560BA" w:rsidRPr="00894551" w:rsidRDefault="00B560BA" w:rsidP="009253B7">
      <w:pPr>
        <w:pStyle w:val="Heading2"/>
        <w:numPr>
          <w:ilvl w:val="0"/>
          <w:numId w:val="51"/>
        </w:numPr>
        <w:rPr>
          <w:color w:val="auto"/>
        </w:rPr>
      </w:pPr>
      <w:bookmarkStart w:id="53" w:name="_Toc41389676"/>
      <w:r w:rsidRPr="00894551">
        <w:rPr>
          <w:color w:val="auto"/>
        </w:rPr>
        <w:t>Gagnvirkar upplýsingar milli leik- og grunnskóla</w:t>
      </w:r>
      <w:bookmarkEnd w:id="53"/>
    </w:p>
    <w:p w14:paraId="204979D8" w14:textId="45994D39" w:rsidR="006E64DB" w:rsidRPr="00894551" w:rsidRDefault="00B478C3" w:rsidP="00A84015">
      <w:pPr>
        <w:spacing w:after="0"/>
        <w:rPr>
          <w:rFonts w:cs="Times New Roman"/>
          <w:color w:val="auto"/>
          <w:szCs w:val="24"/>
        </w:rPr>
      </w:pPr>
      <w:r w:rsidRPr="00894551">
        <w:rPr>
          <w:rFonts w:cs="Times New Roman"/>
          <w:color w:val="auto"/>
          <w:szCs w:val="24"/>
        </w:rPr>
        <w:t xml:space="preserve">Mikilvægt er að gott og gagnvirkt upplýsingastreymi sé á milli leik- og grunnskóla varðandi niðurstöður </w:t>
      </w:r>
      <w:proofErr w:type="spellStart"/>
      <w:r w:rsidRPr="00894551">
        <w:rPr>
          <w:rFonts w:cs="Times New Roman"/>
          <w:color w:val="auto"/>
          <w:szCs w:val="24"/>
        </w:rPr>
        <w:t>skimana</w:t>
      </w:r>
      <w:proofErr w:type="spellEnd"/>
      <w:r w:rsidR="00455C3C" w:rsidRPr="00894551">
        <w:rPr>
          <w:rFonts w:cs="Times New Roman"/>
          <w:color w:val="auto"/>
          <w:szCs w:val="24"/>
        </w:rPr>
        <w:t xml:space="preserve"> og prófa</w:t>
      </w:r>
      <w:r w:rsidRPr="00894551">
        <w:rPr>
          <w:rFonts w:cs="Times New Roman"/>
          <w:color w:val="auto"/>
          <w:szCs w:val="24"/>
        </w:rPr>
        <w:t>, í leik- og grunnskólum. Markmið þess er að bæði leik- og grunnskólar hafi tök á að endurmeta árangur/vinnu sína og geti unnið enn markvissara að eflingu máls- og læsi.</w:t>
      </w:r>
    </w:p>
    <w:p w14:paraId="49CD7C3D" w14:textId="77777777" w:rsidR="00B478C3" w:rsidRPr="00894551" w:rsidRDefault="00B478C3" w:rsidP="00A84015">
      <w:pPr>
        <w:pStyle w:val="ListParagraph"/>
        <w:rPr>
          <w:rFonts w:cs="Times New Roman"/>
          <w:color w:val="auto"/>
          <w:szCs w:val="24"/>
        </w:rPr>
      </w:pPr>
    </w:p>
    <w:tbl>
      <w:tblPr>
        <w:tblStyle w:val="TableGrid"/>
        <w:tblW w:w="0" w:type="auto"/>
        <w:tblInd w:w="720" w:type="dxa"/>
        <w:tblLook w:val="04A0" w:firstRow="1" w:lastRow="0" w:firstColumn="1" w:lastColumn="0" w:noHBand="0" w:noVBand="1"/>
      </w:tblPr>
      <w:tblGrid>
        <w:gridCol w:w="3772"/>
        <w:gridCol w:w="3804"/>
      </w:tblGrid>
      <w:tr w:rsidR="00B478C3" w:rsidRPr="00894551" w14:paraId="31CF5DB6" w14:textId="77777777" w:rsidTr="004C24AA">
        <w:tc>
          <w:tcPr>
            <w:tcW w:w="4531" w:type="dxa"/>
          </w:tcPr>
          <w:p w14:paraId="6B240AE5" w14:textId="711C5BF0" w:rsidR="00B478C3" w:rsidRPr="00894551" w:rsidRDefault="00D215C1" w:rsidP="00A84015">
            <w:pPr>
              <w:pStyle w:val="ListParagraph"/>
              <w:ind w:left="0"/>
              <w:rPr>
                <w:rFonts w:cs="Times New Roman"/>
                <w:b/>
                <w:bCs/>
                <w:color w:val="auto"/>
                <w:szCs w:val="24"/>
              </w:rPr>
            </w:pPr>
            <w:r w:rsidRPr="00894551">
              <w:rPr>
                <w:rFonts w:cs="Times New Roman"/>
                <w:b/>
                <w:bCs/>
                <w:color w:val="auto"/>
                <w:szCs w:val="24"/>
              </w:rPr>
              <w:t>Eyrarvellir</w:t>
            </w:r>
          </w:p>
        </w:tc>
        <w:tc>
          <w:tcPr>
            <w:tcW w:w="4531" w:type="dxa"/>
          </w:tcPr>
          <w:p w14:paraId="60C2F21E" w14:textId="1AE1EDDF" w:rsidR="00B478C3" w:rsidRPr="00894551" w:rsidRDefault="00D215C1" w:rsidP="00A84015">
            <w:pPr>
              <w:pStyle w:val="ListParagraph"/>
              <w:ind w:left="0"/>
              <w:rPr>
                <w:rFonts w:cs="Times New Roman"/>
                <w:b/>
                <w:bCs/>
                <w:color w:val="auto"/>
                <w:szCs w:val="24"/>
              </w:rPr>
            </w:pPr>
            <w:r w:rsidRPr="00894551">
              <w:rPr>
                <w:rFonts w:cs="Times New Roman"/>
                <w:b/>
                <w:bCs/>
                <w:color w:val="auto"/>
                <w:szCs w:val="24"/>
              </w:rPr>
              <w:t>Nesskóli</w:t>
            </w:r>
          </w:p>
        </w:tc>
      </w:tr>
      <w:tr w:rsidR="00B478C3" w:rsidRPr="00894551" w14:paraId="6EB592B5" w14:textId="77777777" w:rsidTr="004C24AA">
        <w:tc>
          <w:tcPr>
            <w:tcW w:w="4531" w:type="dxa"/>
          </w:tcPr>
          <w:p w14:paraId="7B4AEFC5" w14:textId="77777777" w:rsidR="00B478C3" w:rsidRPr="00894551" w:rsidRDefault="00B478C3" w:rsidP="00A84015">
            <w:pPr>
              <w:pStyle w:val="ListParagraph"/>
              <w:ind w:left="0"/>
              <w:rPr>
                <w:rFonts w:cs="Times New Roman"/>
                <w:color w:val="auto"/>
                <w:szCs w:val="24"/>
              </w:rPr>
            </w:pPr>
            <w:r w:rsidRPr="00894551">
              <w:rPr>
                <w:rFonts w:cs="Times New Roman"/>
                <w:i/>
                <w:iCs/>
                <w:noProof/>
                <w:color w:val="auto"/>
                <w:szCs w:val="24"/>
                <w:lang w:eastAsia="is-IS"/>
              </w:rPr>
              <mc:AlternateContent>
                <mc:Choice Requires="wps">
                  <w:drawing>
                    <wp:anchor distT="0" distB="0" distL="114300" distR="114300" simplePos="0" relativeHeight="251660288" behindDoc="0" locked="0" layoutInCell="1" allowOverlap="1" wp14:anchorId="154E2870" wp14:editId="72721A0A">
                      <wp:simplePos x="0" y="0"/>
                      <wp:positionH relativeFrom="column">
                        <wp:posOffset>2025577</wp:posOffset>
                      </wp:positionH>
                      <wp:positionV relativeFrom="paragraph">
                        <wp:posOffset>198532</wp:posOffset>
                      </wp:positionV>
                      <wp:extent cx="829831" cy="121568"/>
                      <wp:effectExtent l="0" t="19050" r="46990" b="31115"/>
                      <wp:wrapNone/>
                      <wp:docPr id="3" name="Arrow: Right 3"/>
                      <wp:cNvGraphicFramePr/>
                      <a:graphic xmlns:a="http://schemas.openxmlformats.org/drawingml/2006/main">
                        <a:graphicData uri="http://schemas.microsoft.com/office/word/2010/wordprocessingShape">
                          <wps:wsp>
                            <wps:cNvSpPr/>
                            <wps:spPr>
                              <a:xfrm>
                                <a:off x="0" y="0"/>
                                <a:ext cx="829831" cy="121568"/>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8CC04A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 o:spid="_x0000_s1026" type="#_x0000_t13" style="position:absolute;margin-left:159.5pt;margin-top:15.65pt;width:65.35pt;height:9.5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" adj="20018" fillcolor="#5b9bd5 [3204]" strokecolor="#1f4d78 [1604]" strokeweight="1pt"/>
                  </w:pict>
                </mc:Fallback>
              </mc:AlternateContent>
            </w:r>
            <w:r w:rsidRPr="00894551">
              <w:rPr>
                <w:rFonts w:cs="Times New Roman"/>
                <w:i/>
                <w:iCs/>
                <w:color w:val="auto"/>
                <w:szCs w:val="24"/>
              </w:rPr>
              <w:t>EFI-2</w:t>
            </w:r>
            <w:r w:rsidRPr="00894551">
              <w:rPr>
                <w:rFonts w:cs="Times New Roman"/>
                <w:color w:val="auto"/>
                <w:szCs w:val="24"/>
              </w:rPr>
              <w:t xml:space="preserve"> + </w:t>
            </w:r>
            <w:r w:rsidRPr="00894551">
              <w:rPr>
                <w:rFonts w:cs="Times New Roman"/>
                <w:i/>
                <w:iCs/>
                <w:color w:val="auto"/>
                <w:szCs w:val="24"/>
              </w:rPr>
              <w:t>HLJÓM-2</w:t>
            </w:r>
            <w:r w:rsidRPr="00894551">
              <w:rPr>
                <w:rFonts w:cs="Times New Roman"/>
                <w:color w:val="auto"/>
                <w:szCs w:val="24"/>
              </w:rPr>
              <w:t xml:space="preserve">   </w:t>
            </w:r>
          </w:p>
        </w:tc>
        <w:tc>
          <w:tcPr>
            <w:tcW w:w="4531" w:type="dxa"/>
          </w:tcPr>
          <w:p w14:paraId="04DD64E9" w14:textId="77777777" w:rsidR="00B478C3" w:rsidRPr="00894551" w:rsidRDefault="00B478C3" w:rsidP="00A84015">
            <w:pPr>
              <w:pStyle w:val="ListParagraph"/>
              <w:ind w:left="0"/>
              <w:rPr>
                <w:rFonts w:cs="Times New Roman"/>
                <w:color w:val="auto"/>
                <w:szCs w:val="24"/>
              </w:rPr>
            </w:pPr>
            <w:r w:rsidRPr="00894551">
              <w:rPr>
                <w:rFonts w:cs="Times New Roman"/>
                <w:color w:val="auto"/>
                <w:szCs w:val="24"/>
              </w:rPr>
              <w:t>Skilar til grunnskólans í apríl – maí.</w:t>
            </w:r>
          </w:p>
          <w:p w14:paraId="3C74FA5D" w14:textId="77777777" w:rsidR="00B478C3" w:rsidRPr="00894551" w:rsidRDefault="00B478C3" w:rsidP="00A84015">
            <w:pPr>
              <w:pStyle w:val="ListParagraph"/>
              <w:ind w:left="0"/>
              <w:rPr>
                <w:rFonts w:cs="Times New Roman"/>
                <w:color w:val="auto"/>
                <w:szCs w:val="24"/>
              </w:rPr>
            </w:pPr>
          </w:p>
        </w:tc>
      </w:tr>
      <w:tr w:rsidR="00B478C3" w:rsidRPr="00894551" w14:paraId="31B8094E" w14:textId="77777777" w:rsidTr="004C24AA">
        <w:tc>
          <w:tcPr>
            <w:tcW w:w="4531" w:type="dxa"/>
          </w:tcPr>
          <w:p w14:paraId="46CA0A30" w14:textId="071E96AA" w:rsidR="00B478C3" w:rsidRPr="00894551" w:rsidRDefault="00F803A7" w:rsidP="00A84015">
            <w:pPr>
              <w:pStyle w:val="ListParagraph"/>
              <w:ind w:left="0"/>
              <w:rPr>
                <w:rFonts w:cs="Times New Roman"/>
                <w:color w:val="auto"/>
                <w:szCs w:val="24"/>
              </w:rPr>
            </w:pPr>
            <w:r w:rsidRPr="00894551">
              <w:rPr>
                <w:rFonts w:cs="Times New Roman"/>
                <w:color w:val="auto"/>
                <w:szCs w:val="24"/>
              </w:rPr>
              <w:t>S</w:t>
            </w:r>
            <w:r w:rsidR="00B478C3" w:rsidRPr="00894551">
              <w:rPr>
                <w:rFonts w:cs="Times New Roman"/>
                <w:color w:val="auto"/>
                <w:szCs w:val="24"/>
              </w:rPr>
              <w:t>kilar til leikskólans í desember.</w:t>
            </w:r>
          </w:p>
          <w:p w14:paraId="4FF5A496" w14:textId="77777777" w:rsidR="00B478C3" w:rsidRPr="00894551" w:rsidRDefault="00B478C3" w:rsidP="00A84015">
            <w:pPr>
              <w:pStyle w:val="ListParagraph"/>
              <w:ind w:left="0"/>
              <w:rPr>
                <w:rFonts w:cs="Times New Roman"/>
                <w:color w:val="auto"/>
                <w:szCs w:val="24"/>
              </w:rPr>
            </w:pPr>
            <w:r w:rsidRPr="00894551">
              <w:rPr>
                <w:rFonts w:cs="Times New Roman"/>
                <w:noProof/>
                <w:color w:val="auto"/>
                <w:szCs w:val="24"/>
                <w:lang w:eastAsia="is-IS"/>
              </w:rPr>
              <mc:AlternateContent>
                <mc:Choice Requires="wps">
                  <w:drawing>
                    <wp:anchor distT="0" distB="0" distL="114300" distR="114300" simplePos="0" relativeHeight="251661312" behindDoc="0" locked="0" layoutInCell="1" allowOverlap="1" wp14:anchorId="1E5DEB2B" wp14:editId="7CD430F8">
                      <wp:simplePos x="0" y="0"/>
                      <wp:positionH relativeFrom="column">
                        <wp:posOffset>2040255</wp:posOffset>
                      </wp:positionH>
                      <wp:positionV relativeFrom="paragraph">
                        <wp:posOffset>244475</wp:posOffset>
                      </wp:positionV>
                      <wp:extent cx="840402" cy="124647"/>
                      <wp:effectExtent l="19050" t="19050" r="17145" b="46990"/>
                      <wp:wrapNone/>
                      <wp:docPr id="4" name="Arrow: Left 4"/>
                      <wp:cNvGraphicFramePr/>
                      <a:graphic xmlns:a="http://schemas.openxmlformats.org/drawingml/2006/main">
                        <a:graphicData uri="http://schemas.microsoft.com/office/word/2010/wordprocessingShape">
                          <wps:wsp>
                            <wps:cNvSpPr/>
                            <wps:spPr>
                              <a:xfrm>
                                <a:off x="0" y="0"/>
                                <a:ext cx="840402" cy="124647"/>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EFA2A88"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4" o:spid="_x0000_s1026" type="#_x0000_t66" style="position:absolute;margin-left:160.65pt;margin-top:19.25pt;width:66.15pt;height:9.8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" adj="1602" fillcolor="red" strokecolor="red" strokeweight="1pt"/>
                  </w:pict>
                </mc:Fallback>
              </mc:AlternateContent>
            </w:r>
          </w:p>
        </w:tc>
        <w:tc>
          <w:tcPr>
            <w:tcW w:w="4531" w:type="dxa"/>
          </w:tcPr>
          <w:p w14:paraId="3A667752" w14:textId="77777777" w:rsidR="00B478C3" w:rsidRPr="00894551" w:rsidRDefault="00A76484" w:rsidP="00A84015">
            <w:pPr>
              <w:pStyle w:val="ListParagraph"/>
              <w:ind w:left="0"/>
              <w:rPr>
                <w:rFonts w:cs="Times New Roman"/>
                <w:i/>
                <w:iCs/>
                <w:color w:val="auto"/>
                <w:szCs w:val="24"/>
              </w:rPr>
            </w:pPr>
            <w:r w:rsidRPr="00894551">
              <w:rPr>
                <w:rFonts w:cs="Times New Roman"/>
                <w:color w:val="auto"/>
                <w:szCs w:val="24"/>
              </w:rPr>
              <w:t>Lesskimun fyrir 1.bekk</w:t>
            </w:r>
            <w:r w:rsidR="00237B3B" w:rsidRPr="00894551">
              <w:rPr>
                <w:rFonts w:cs="Times New Roman"/>
                <w:color w:val="auto"/>
                <w:szCs w:val="24"/>
              </w:rPr>
              <w:t xml:space="preserve"> </w:t>
            </w:r>
            <w:r w:rsidR="00237B3B" w:rsidRPr="00894551">
              <w:rPr>
                <w:rFonts w:cs="Times New Roman"/>
                <w:i/>
                <w:color w:val="auto"/>
                <w:szCs w:val="24"/>
              </w:rPr>
              <w:t>L</w:t>
            </w:r>
            <w:r w:rsidR="00B478C3" w:rsidRPr="00894551">
              <w:rPr>
                <w:rFonts w:cs="Times New Roman"/>
                <w:i/>
                <w:iCs/>
                <w:color w:val="auto"/>
                <w:szCs w:val="24"/>
              </w:rPr>
              <w:t>ÆSI-</w:t>
            </w:r>
            <w:proofErr w:type="spellStart"/>
            <w:r w:rsidR="00B478C3" w:rsidRPr="00894551">
              <w:rPr>
                <w:rFonts w:cs="Times New Roman"/>
                <w:i/>
                <w:iCs/>
                <w:color w:val="auto"/>
                <w:szCs w:val="24"/>
              </w:rPr>
              <w:t>skimanir</w:t>
            </w:r>
            <w:proofErr w:type="spellEnd"/>
          </w:p>
          <w:p w14:paraId="1DB7DD78" w14:textId="3B86B8A5" w:rsidR="00F803A7" w:rsidRPr="00894551" w:rsidRDefault="00F803A7" w:rsidP="00A84015">
            <w:pPr>
              <w:pStyle w:val="ListParagraph"/>
              <w:ind w:left="0"/>
              <w:rPr>
                <w:rFonts w:cs="Times New Roman"/>
                <w:color w:val="auto"/>
                <w:szCs w:val="24"/>
              </w:rPr>
            </w:pPr>
          </w:p>
        </w:tc>
      </w:tr>
    </w:tbl>
    <w:p w14:paraId="2AA1A0A4" w14:textId="77777777" w:rsidR="000F75D2" w:rsidRPr="00894551" w:rsidRDefault="000F75D2" w:rsidP="000F75D2">
      <w:pPr>
        <w:rPr>
          <w:color w:val="auto"/>
        </w:rPr>
      </w:pPr>
    </w:p>
    <w:p w14:paraId="159C7392" w14:textId="77777777" w:rsidR="000F75D2" w:rsidRPr="00894551" w:rsidRDefault="000F75D2" w:rsidP="000F75D2">
      <w:pPr>
        <w:pStyle w:val="Heading1"/>
        <w:rPr>
          <w:color w:val="auto"/>
        </w:rPr>
      </w:pPr>
      <w:bookmarkStart w:id="54" w:name="_Toc41389677"/>
      <w:r w:rsidRPr="00894551">
        <w:rPr>
          <w:color w:val="auto"/>
        </w:rPr>
        <w:lastRenderedPageBreak/>
        <w:t>Lokaorð</w:t>
      </w:r>
      <w:bookmarkEnd w:id="54"/>
    </w:p>
    <w:p w14:paraId="751A7872" w14:textId="6CA26D3C" w:rsidR="00035170" w:rsidRPr="006C286D" w:rsidRDefault="00035170" w:rsidP="00A84015">
      <w:pPr>
        <w:rPr>
          <w:rFonts w:cs="Times New Roman"/>
          <w:color w:val="auto"/>
        </w:rPr>
      </w:pPr>
      <w:r>
        <w:t xml:space="preserve">Starfsfólk leikskólans Eyrarvalla hafa vonir um að </w:t>
      </w:r>
      <w:r w:rsidR="00550E31">
        <w:t>þróunar</w:t>
      </w:r>
      <w:r>
        <w:t xml:space="preserve">verkefnið </w:t>
      </w:r>
      <w:proofErr w:type="spellStart"/>
      <w:r w:rsidR="00550E31">
        <w:t>S</w:t>
      </w:r>
      <w:r>
        <w:t>nemmtæk</w:t>
      </w:r>
      <w:proofErr w:type="spellEnd"/>
      <w:r>
        <w:t xml:space="preserve"> íhlutun </w:t>
      </w:r>
      <w:r w:rsidR="00CF2D74">
        <w:t>með áherslu á málþroska og læsi</w:t>
      </w:r>
      <w:r>
        <w:t xml:space="preserve"> eigi eftir að reynast skólanum vel. </w:t>
      </w:r>
      <w:r w:rsidR="0026245E">
        <w:t xml:space="preserve">Við vinnu þessa verkefnis tóku allir stafsmenn </w:t>
      </w:r>
      <w:r w:rsidR="0026245E" w:rsidRPr="00035170">
        <w:rPr>
          <w:rFonts w:cs="Times New Roman"/>
          <w:color w:val="auto"/>
        </w:rPr>
        <w:t>þátt í að flokka námsefni leikskólans</w:t>
      </w:r>
      <w:r w:rsidR="0026245E">
        <w:rPr>
          <w:rFonts w:cs="Times New Roman"/>
          <w:color w:val="auto"/>
        </w:rPr>
        <w:t xml:space="preserve"> og áttuðu þeir sig þá á </w:t>
      </w:r>
      <w:r w:rsidR="00550E31">
        <w:rPr>
          <w:rFonts w:cs="Times New Roman"/>
          <w:color w:val="auto"/>
        </w:rPr>
        <w:t xml:space="preserve">því </w:t>
      </w:r>
      <w:r w:rsidR="0026245E" w:rsidRPr="00035170">
        <w:rPr>
          <w:rFonts w:cs="Times New Roman"/>
          <w:color w:val="auto"/>
        </w:rPr>
        <w:t>hversu mikið væri til af fjölbreyttum efnivið og flokkunin auðveldaði þeim að sækja viðeigandi námsefni hverju sinni.</w:t>
      </w:r>
      <w:r w:rsidR="0026245E">
        <w:t xml:space="preserve"> </w:t>
      </w:r>
      <w:r>
        <w:t xml:space="preserve">Allir kennarar vinna eftir skýrum verkferlum sem eykur árangur og ánægju. </w:t>
      </w:r>
      <w:r w:rsidRPr="00035170">
        <w:rPr>
          <w:rFonts w:cs="Times New Roman"/>
          <w:color w:val="auto"/>
        </w:rPr>
        <w:t xml:space="preserve">Í nánustu framtíð er ætlunin að bæta ofan á þá vinnu sem þegar er hafin með áframhaldandi fræðslu um  hversu mikilsráðandi </w:t>
      </w:r>
      <w:proofErr w:type="spellStart"/>
      <w:r w:rsidRPr="00035170">
        <w:rPr>
          <w:rFonts w:cs="Times New Roman"/>
          <w:color w:val="auto"/>
        </w:rPr>
        <w:t>snemmtæk</w:t>
      </w:r>
      <w:proofErr w:type="spellEnd"/>
      <w:r w:rsidRPr="00035170">
        <w:rPr>
          <w:rFonts w:cs="Times New Roman"/>
          <w:color w:val="auto"/>
        </w:rPr>
        <w:t xml:space="preserve"> íhlutun er fyrir þroska barna.</w:t>
      </w:r>
      <w:r w:rsidR="006C286D">
        <w:rPr>
          <w:rFonts w:cs="Times New Roman"/>
          <w:color w:val="auto"/>
        </w:rPr>
        <w:t xml:space="preserve"> </w:t>
      </w:r>
      <w:r w:rsidRPr="00035170">
        <w:rPr>
          <w:rFonts w:cs="Times New Roman"/>
          <w:color w:val="auto"/>
        </w:rPr>
        <w:t>Með henni er vonast til að vitundarvakning verði innan starfsmannahópsins, efli hann til þess að láta meira að sér kveða,</w:t>
      </w:r>
      <w:r w:rsidR="006C286D">
        <w:rPr>
          <w:rFonts w:cs="Times New Roman"/>
          <w:color w:val="auto"/>
        </w:rPr>
        <w:t xml:space="preserve"> </w:t>
      </w:r>
      <w:r w:rsidRPr="00035170">
        <w:rPr>
          <w:rFonts w:cs="Times New Roman"/>
          <w:color w:val="auto"/>
        </w:rPr>
        <w:t>vinna saman að skipulagðri samfellu í málörvun og læsi barna og draga þannig úr erfiðleikum í námi barna til lengri tíma.</w:t>
      </w:r>
    </w:p>
    <w:p w14:paraId="06744C16" w14:textId="3697AA14" w:rsidR="000F75D2" w:rsidRPr="00894551" w:rsidRDefault="000F75D2" w:rsidP="00A84015">
      <w:pPr>
        <w:rPr>
          <w:rFonts w:cs="Times New Roman"/>
          <w:color w:val="auto"/>
        </w:rPr>
      </w:pPr>
    </w:p>
    <w:p w14:paraId="7364A30B" w14:textId="76CFDEC5" w:rsidR="000F75D2" w:rsidRPr="00894551" w:rsidRDefault="000F75D2" w:rsidP="00A84015">
      <w:pPr>
        <w:rPr>
          <w:rFonts w:cs="Times New Roman"/>
          <w:color w:val="auto"/>
        </w:rPr>
      </w:pPr>
    </w:p>
    <w:p w14:paraId="1FA21C7C" w14:textId="5F17E09B" w:rsidR="000F75D2" w:rsidRPr="00894551" w:rsidRDefault="000F75D2" w:rsidP="00A84015">
      <w:pPr>
        <w:rPr>
          <w:rFonts w:cs="Times New Roman"/>
          <w:color w:val="auto"/>
        </w:rPr>
      </w:pPr>
    </w:p>
    <w:p w14:paraId="321080BD" w14:textId="3E2791C0" w:rsidR="000F75D2" w:rsidRPr="00894551" w:rsidRDefault="000F75D2" w:rsidP="00A84015">
      <w:pPr>
        <w:rPr>
          <w:rFonts w:cs="Times New Roman"/>
          <w:color w:val="auto"/>
        </w:rPr>
      </w:pPr>
    </w:p>
    <w:p w14:paraId="0F0F4A58" w14:textId="58A3D268" w:rsidR="000F75D2" w:rsidRPr="00894551" w:rsidRDefault="000F75D2" w:rsidP="00A84015">
      <w:pPr>
        <w:rPr>
          <w:rFonts w:cs="Times New Roman"/>
          <w:color w:val="auto"/>
        </w:rPr>
      </w:pPr>
    </w:p>
    <w:p w14:paraId="1FCBC1B7" w14:textId="66D34C77" w:rsidR="000F75D2" w:rsidRPr="00894551" w:rsidRDefault="000F75D2" w:rsidP="00A84015">
      <w:pPr>
        <w:rPr>
          <w:rFonts w:cs="Times New Roman"/>
          <w:color w:val="auto"/>
        </w:rPr>
      </w:pPr>
    </w:p>
    <w:p w14:paraId="532959E8" w14:textId="746AE99A" w:rsidR="000F75D2" w:rsidRPr="00894551" w:rsidRDefault="000F75D2" w:rsidP="00A84015">
      <w:pPr>
        <w:rPr>
          <w:rFonts w:cs="Times New Roman"/>
          <w:color w:val="auto"/>
        </w:rPr>
      </w:pPr>
    </w:p>
    <w:p w14:paraId="4490AE5C" w14:textId="7D7DCB2C" w:rsidR="000F75D2" w:rsidRPr="00894551" w:rsidRDefault="000F75D2" w:rsidP="00A84015">
      <w:pPr>
        <w:rPr>
          <w:rFonts w:cs="Times New Roman"/>
          <w:color w:val="auto"/>
        </w:rPr>
      </w:pPr>
    </w:p>
    <w:p w14:paraId="5DE84953" w14:textId="3351D630" w:rsidR="000F75D2" w:rsidRPr="00894551" w:rsidRDefault="000F75D2" w:rsidP="00A84015">
      <w:pPr>
        <w:rPr>
          <w:rFonts w:cs="Times New Roman"/>
          <w:color w:val="auto"/>
        </w:rPr>
      </w:pPr>
    </w:p>
    <w:p w14:paraId="6592AB87" w14:textId="46CB4DCF" w:rsidR="000F75D2" w:rsidRPr="00894551" w:rsidRDefault="000F75D2" w:rsidP="00A84015">
      <w:pPr>
        <w:rPr>
          <w:rFonts w:cs="Times New Roman"/>
          <w:color w:val="auto"/>
        </w:rPr>
      </w:pPr>
    </w:p>
    <w:p w14:paraId="0074CA08" w14:textId="1B77417E" w:rsidR="000F75D2" w:rsidRPr="00894551" w:rsidRDefault="000F75D2" w:rsidP="00A84015">
      <w:pPr>
        <w:rPr>
          <w:rFonts w:cs="Times New Roman"/>
          <w:color w:val="auto"/>
        </w:rPr>
      </w:pPr>
    </w:p>
    <w:p w14:paraId="4196FE75" w14:textId="58ACACD6" w:rsidR="000F75D2" w:rsidRPr="00894551" w:rsidRDefault="000F75D2" w:rsidP="00A84015">
      <w:pPr>
        <w:rPr>
          <w:rFonts w:cs="Times New Roman"/>
          <w:color w:val="auto"/>
        </w:rPr>
      </w:pPr>
    </w:p>
    <w:p w14:paraId="01BA808E" w14:textId="77777777" w:rsidR="000F75D2" w:rsidRPr="00894551" w:rsidRDefault="000F75D2" w:rsidP="000F75D2">
      <w:pPr>
        <w:pStyle w:val="Heading1"/>
        <w:rPr>
          <w:color w:val="auto"/>
        </w:rPr>
      </w:pPr>
      <w:bookmarkStart w:id="55" w:name="_Toc41389678"/>
      <w:r w:rsidRPr="00894551">
        <w:rPr>
          <w:color w:val="auto"/>
        </w:rPr>
        <w:lastRenderedPageBreak/>
        <w:t>Heimildaskrá</w:t>
      </w:r>
      <w:bookmarkEnd w:id="55"/>
    </w:p>
    <w:p w14:paraId="6AE286C0" w14:textId="77777777" w:rsidR="000F75D2" w:rsidRPr="00894551" w:rsidRDefault="000F75D2" w:rsidP="000F75D2">
      <w:pPr>
        <w:ind w:left="284" w:hanging="284"/>
        <w:rPr>
          <w:rFonts w:cs="Times New Roman"/>
          <w:color w:val="auto"/>
          <w:szCs w:val="24"/>
        </w:rPr>
      </w:pPr>
      <w:r w:rsidRPr="00894551">
        <w:rPr>
          <w:rFonts w:cs="Times New Roman"/>
          <w:color w:val="auto"/>
          <w:szCs w:val="24"/>
        </w:rPr>
        <w:t xml:space="preserve">Ásthildur </w:t>
      </w:r>
      <w:proofErr w:type="spellStart"/>
      <w:r w:rsidRPr="00894551">
        <w:rPr>
          <w:rFonts w:cs="Times New Roman"/>
          <w:color w:val="auto"/>
          <w:szCs w:val="24"/>
        </w:rPr>
        <w:t>Bj</w:t>
      </w:r>
      <w:proofErr w:type="spellEnd"/>
      <w:r w:rsidRPr="00894551">
        <w:rPr>
          <w:rFonts w:cs="Times New Roman"/>
          <w:color w:val="auto"/>
          <w:szCs w:val="24"/>
        </w:rPr>
        <w:t>. Snorradóttir, Anna Borg Harðardóttir, Hulda P. Haraldsdóttir, Gunnhildur Grímsdóttir, Lóa Björk Hallsdóttir, Sigríður Jenný Halldórsdóttir, Jóhanna Berentsdóttir, 2017</w:t>
      </w:r>
      <w:r w:rsidRPr="00894551">
        <w:rPr>
          <w:rFonts w:cs="Times New Roman"/>
          <w:i/>
          <w:iCs/>
          <w:color w:val="auto"/>
          <w:szCs w:val="24"/>
        </w:rPr>
        <w:t xml:space="preserve">. </w:t>
      </w:r>
      <w:proofErr w:type="spellStart"/>
      <w:r w:rsidRPr="00894551">
        <w:rPr>
          <w:rFonts w:cs="Times New Roman"/>
          <w:i/>
          <w:iCs/>
          <w:color w:val="auto"/>
          <w:szCs w:val="24"/>
        </w:rPr>
        <w:t>Snemmtæk</w:t>
      </w:r>
      <w:proofErr w:type="spellEnd"/>
      <w:r w:rsidRPr="00894551">
        <w:rPr>
          <w:rFonts w:cs="Times New Roman"/>
          <w:i/>
          <w:iCs/>
          <w:color w:val="auto"/>
          <w:szCs w:val="24"/>
        </w:rPr>
        <w:t xml:space="preserve"> íhlutun í málörvun leikskólabarna Undirbúningur fyrir lestur - Handbók Leikskólans Norðurbergi, Hafnarfirði</w:t>
      </w:r>
      <w:r w:rsidRPr="00894551">
        <w:rPr>
          <w:rFonts w:cs="Times New Roman"/>
          <w:color w:val="auto"/>
          <w:szCs w:val="24"/>
        </w:rPr>
        <w:t xml:space="preserve">. </w:t>
      </w:r>
    </w:p>
    <w:p w14:paraId="0F585251" w14:textId="77777777" w:rsidR="000F75D2" w:rsidRPr="00894551" w:rsidRDefault="000F75D2" w:rsidP="000F75D2">
      <w:pPr>
        <w:ind w:left="284" w:hanging="284"/>
        <w:rPr>
          <w:rFonts w:cs="Times New Roman"/>
          <w:bCs/>
          <w:color w:val="auto"/>
          <w:szCs w:val="24"/>
        </w:rPr>
      </w:pPr>
      <w:r w:rsidRPr="00894551">
        <w:rPr>
          <w:rFonts w:cs="Times New Roman"/>
          <w:bCs/>
          <w:color w:val="auto"/>
          <w:szCs w:val="24"/>
        </w:rPr>
        <w:t xml:space="preserve">Ásthildur </w:t>
      </w:r>
      <w:proofErr w:type="spellStart"/>
      <w:r w:rsidRPr="00894551">
        <w:rPr>
          <w:rFonts w:cs="Times New Roman"/>
          <w:bCs/>
          <w:color w:val="auto"/>
          <w:szCs w:val="24"/>
        </w:rPr>
        <w:t>Bj</w:t>
      </w:r>
      <w:proofErr w:type="spellEnd"/>
      <w:r w:rsidRPr="00894551">
        <w:rPr>
          <w:rFonts w:cs="Times New Roman"/>
          <w:bCs/>
          <w:color w:val="auto"/>
          <w:szCs w:val="24"/>
        </w:rPr>
        <w:t xml:space="preserve">. Snorradóttir, Anney Ágústsdóttir, Bergrós Ólafsdóttir, Margrét Þóra Jónsdóttir og Sigurður Sigurjónsson. (2014). </w:t>
      </w:r>
      <w:proofErr w:type="spellStart"/>
      <w:r w:rsidRPr="00894551">
        <w:rPr>
          <w:rFonts w:cs="Times New Roman"/>
          <w:bCs/>
          <w:color w:val="auto"/>
          <w:szCs w:val="24"/>
        </w:rPr>
        <w:t>Snemmtæk</w:t>
      </w:r>
      <w:proofErr w:type="spellEnd"/>
      <w:r w:rsidRPr="00894551">
        <w:rPr>
          <w:rFonts w:cs="Times New Roman"/>
          <w:bCs/>
          <w:color w:val="auto"/>
          <w:szCs w:val="24"/>
        </w:rPr>
        <w:t xml:space="preserve"> íhlutun í málörvun tveggja til þriggja ára barna. Akranes: Höfundar </w:t>
      </w:r>
    </w:p>
    <w:p w14:paraId="4A5A9A75" w14:textId="77777777" w:rsidR="000F75D2" w:rsidRPr="00894551" w:rsidRDefault="000F75D2" w:rsidP="000F75D2">
      <w:pPr>
        <w:ind w:left="284" w:hanging="284"/>
        <w:rPr>
          <w:rFonts w:cs="Times New Roman"/>
          <w:bCs/>
          <w:color w:val="auto"/>
          <w:szCs w:val="24"/>
        </w:rPr>
      </w:pPr>
      <w:r w:rsidRPr="00894551">
        <w:rPr>
          <w:rFonts w:cs="Times New Roman"/>
          <w:bCs/>
          <w:color w:val="auto"/>
          <w:szCs w:val="24"/>
        </w:rPr>
        <w:t xml:space="preserve">Ásthildur </w:t>
      </w:r>
      <w:proofErr w:type="spellStart"/>
      <w:r w:rsidRPr="00894551">
        <w:rPr>
          <w:rFonts w:cs="Times New Roman"/>
          <w:bCs/>
          <w:color w:val="auto"/>
          <w:szCs w:val="24"/>
        </w:rPr>
        <w:t>Bj</w:t>
      </w:r>
      <w:proofErr w:type="spellEnd"/>
      <w:r w:rsidRPr="00894551">
        <w:rPr>
          <w:rFonts w:cs="Times New Roman"/>
          <w:bCs/>
          <w:color w:val="auto"/>
          <w:szCs w:val="24"/>
        </w:rPr>
        <w:t xml:space="preserve">. Snorradóttir og Sigurlaug Jónsdóttir. 2000. Mállestur. Í Heimir Pálsson (ritstjóri), Lestrarbókin okkar (bls.39-43). Reykjavík: Rannsóknarstofnun Kennaraháskóla. </w:t>
      </w:r>
    </w:p>
    <w:p w14:paraId="10E45AB7" w14:textId="77777777" w:rsidR="000F75D2" w:rsidRPr="00894551" w:rsidRDefault="000F75D2" w:rsidP="000F75D2">
      <w:pPr>
        <w:rPr>
          <w:rFonts w:cs="Times New Roman"/>
          <w:bCs/>
          <w:color w:val="auto"/>
          <w:szCs w:val="24"/>
        </w:rPr>
      </w:pPr>
      <w:r w:rsidRPr="00894551">
        <w:rPr>
          <w:rFonts w:cs="Times New Roman"/>
          <w:bCs/>
          <w:color w:val="auto"/>
          <w:szCs w:val="24"/>
        </w:rPr>
        <w:t>Elín Þöll Þórðardóttir. (2004). Tvítyngi er ekkert að óttast. Talfræðingurinn, 1, 5-7.</w:t>
      </w:r>
    </w:p>
    <w:p w14:paraId="2378DAA6" w14:textId="77777777" w:rsidR="000F75D2" w:rsidRPr="00894551" w:rsidRDefault="000F75D2" w:rsidP="000F75D2">
      <w:pPr>
        <w:ind w:left="284" w:hanging="284"/>
        <w:rPr>
          <w:rFonts w:cs="Times New Roman"/>
          <w:bCs/>
          <w:color w:val="auto"/>
          <w:szCs w:val="24"/>
        </w:rPr>
      </w:pPr>
      <w:r w:rsidRPr="00894551">
        <w:rPr>
          <w:rFonts w:cs="Times New Roman"/>
          <w:color w:val="auto"/>
          <w:szCs w:val="24"/>
          <w:shd w:val="clear" w:color="auto" w:fill="FFFFFF"/>
        </w:rPr>
        <w:t xml:space="preserve">Elín Þöll Þórðardóttir. (2007). Móðurmál og tvítyngi. Í Hanna Ragnarsdóttir, Elsa Sigríður Jónsdóttir og Magnús Þorkell Bernharðsson (ritstjórar), Fjölmenning á </w:t>
      </w:r>
      <w:proofErr w:type="spellStart"/>
      <w:r w:rsidRPr="00894551">
        <w:rPr>
          <w:rFonts w:cs="Times New Roman"/>
          <w:color w:val="auto"/>
          <w:szCs w:val="24"/>
          <w:shd w:val="clear" w:color="auto" w:fill="FFFFFF"/>
        </w:rPr>
        <w:t>íslandi</w:t>
      </w:r>
      <w:proofErr w:type="spellEnd"/>
      <w:r w:rsidRPr="00894551">
        <w:rPr>
          <w:rFonts w:cs="Times New Roman"/>
          <w:color w:val="auto"/>
          <w:szCs w:val="24"/>
          <w:shd w:val="clear" w:color="auto" w:fill="FFFFFF"/>
        </w:rPr>
        <w:t xml:space="preserve"> (bls. 17-21). Reykjavík: Rannsóknarstofa í fjölmenningarfræðum KHÍ og Háskólaútgáfan</w:t>
      </w:r>
    </w:p>
    <w:p w14:paraId="6E68E6AC" w14:textId="77777777" w:rsidR="000F75D2" w:rsidRPr="00894551" w:rsidRDefault="000F75D2" w:rsidP="000F75D2">
      <w:pPr>
        <w:ind w:left="284" w:hanging="284"/>
        <w:rPr>
          <w:rFonts w:cs="Times New Roman"/>
          <w:bCs/>
          <w:color w:val="auto"/>
          <w:szCs w:val="24"/>
        </w:rPr>
      </w:pPr>
      <w:proofErr w:type="spellStart"/>
      <w:r w:rsidRPr="00894551">
        <w:rPr>
          <w:rFonts w:cs="Times New Roman"/>
          <w:bCs/>
          <w:color w:val="auto"/>
          <w:szCs w:val="24"/>
        </w:rPr>
        <w:t>Grosejan</w:t>
      </w:r>
      <w:proofErr w:type="spellEnd"/>
      <w:r w:rsidRPr="00894551">
        <w:rPr>
          <w:rFonts w:cs="Times New Roman"/>
          <w:bCs/>
          <w:color w:val="auto"/>
          <w:szCs w:val="24"/>
        </w:rPr>
        <w:t xml:space="preserve">, F. (1992). </w:t>
      </w:r>
      <w:proofErr w:type="spellStart"/>
      <w:r w:rsidRPr="00894551">
        <w:rPr>
          <w:rFonts w:cs="Times New Roman"/>
          <w:bCs/>
          <w:color w:val="auto"/>
          <w:szCs w:val="24"/>
        </w:rPr>
        <w:t>Another</w:t>
      </w:r>
      <w:proofErr w:type="spellEnd"/>
      <w:r w:rsidRPr="00894551">
        <w:rPr>
          <w:rFonts w:cs="Times New Roman"/>
          <w:bCs/>
          <w:color w:val="auto"/>
          <w:szCs w:val="24"/>
        </w:rPr>
        <w:t xml:space="preserve"> </w:t>
      </w:r>
      <w:proofErr w:type="spellStart"/>
      <w:r w:rsidRPr="00894551">
        <w:rPr>
          <w:rFonts w:cs="Times New Roman"/>
          <w:bCs/>
          <w:color w:val="auto"/>
          <w:szCs w:val="24"/>
        </w:rPr>
        <w:t>view</w:t>
      </w:r>
      <w:proofErr w:type="spellEnd"/>
      <w:r w:rsidRPr="00894551">
        <w:rPr>
          <w:rFonts w:cs="Times New Roman"/>
          <w:bCs/>
          <w:color w:val="auto"/>
          <w:szCs w:val="24"/>
        </w:rPr>
        <w:t xml:space="preserve"> of </w:t>
      </w:r>
      <w:proofErr w:type="spellStart"/>
      <w:r w:rsidRPr="00894551">
        <w:rPr>
          <w:rFonts w:cs="Times New Roman"/>
          <w:bCs/>
          <w:color w:val="auto"/>
          <w:szCs w:val="24"/>
        </w:rPr>
        <w:t>bilingualism</w:t>
      </w:r>
      <w:proofErr w:type="spellEnd"/>
      <w:r w:rsidRPr="00894551">
        <w:rPr>
          <w:rFonts w:cs="Times New Roman"/>
          <w:bCs/>
          <w:color w:val="auto"/>
          <w:szCs w:val="24"/>
        </w:rPr>
        <w:t xml:space="preserve">. Í R. J. Harris (ritstjóri), </w:t>
      </w:r>
      <w:proofErr w:type="spellStart"/>
      <w:r w:rsidRPr="00894551">
        <w:rPr>
          <w:rFonts w:cs="Times New Roman"/>
          <w:bCs/>
          <w:color w:val="auto"/>
          <w:szCs w:val="24"/>
        </w:rPr>
        <w:t>Cognitive</w:t>
      </w:r>
      <w:proofErr w:type="spellEnd"/>
      <w:r w:rsidRPr="00894551">
        <w:rPr>
          <w:rFonts w:cs="Times New Roman"/>
          <w:bCs/>
          <w:color w:val="auto"/>
          <w:szCs w:val="24"/>
        </w:rPr>
        <w:t xml:space="preserve"> </w:t>
      </w:r>
      <w:proofErr w:type="spellStart"/>
      <w:r w:rsidRPr="00894551">
        <w:rPr>
          <w:rFonts w:cs="Times New Roman"/>
          <w:bCs/>
          <w:color w:val="auto"/>
          <w:szCs w:val="24"/>
        </w:rPr>
        <w:t>processes</w:t>
      </w:r>
      <w:proofErr w:type="spellEnd"/>
      <w:r w:rsidRPr="00894551">
        <w:rPr>
          <w:rFonts w:cs="Times New Roman"/>
          <w:bCs/>
          <w:color w:val="auto"/>
          <w:szCs w:val="24"/>
        </w:rPr>
        <w:t xml:space="preserve"> </w:t>
      </w:r>
      <w:proofErr w:type="spellStart"/>
      <w:r w:rsidRPr="00894551">
        <w:rPr>
          <w:rFonts w:cs="Times New Roman"/>
          <w:bCs/>
          <w:color w:val="auto"/>
          <w:szCs w:val="24"/>
        </w:rPr>
        <w:t>in</w:t>
      </w:r>
      <w:proofErr w:type="spellEnd"/>
      <w:r w:rsidRPr="00894551">
        <w:rPr>
          <w:rFonts w:cs="Times New Roman"/>
          <w:bCs/>
          <w:color w:val="auto"/>
          <w:szCs w:val="24"/>
        </w:rPr>
        <w:t xml:space="preserve"> </w:t>
      </w:r>
      <w:proofErr w:type="spellStart"/>
      <w:r w:rsidRPr="00894551">
        <w:rPr>
          <w:rFonts w:cs="Times New Roman"/>
          <w:bCs/>
          <w:color w:val="auto"/>
          <w:szCs w:val="24"/>
        </w:rPr>
        <w:t>bilinguals</w:t>
      </w:r>
      <w:proofErr w:type="spellEnd"/>
      <w:r w:rsidRPr="00894551">
        <w:rPr>
          <w:rFonts w:cs="Times New Roman"/>
          <w:bCs/>
          <w:color w:val="auto"/>
          <w:szCs w:val="24"/>
        </w:rPr>
        <w:t xml:space="preserve"> (bls. 51-62). Oxford, England: </w:t>
      </w:r>
      <w:proofErr w:type="spellStart"/>
      <w:r w:rsidRPr="00894551">
        <w:rPr>
          <w:rFonts w:cs="Times New Roman"/>
          <w:bCs/>
          <w:color w:val="auto"/>
          <w:szCs w:val="24"/>
        </w:rPr>
        <w:t>North</w:t>
      </w:r>
      <w:proofErr w:type="spellEnd"/>
      <w:r w:rsidRPr="00894551">
        <w:rPr>
          <w:rFonts w:cs="Times New Roman"/>
          <w:bCs/>
          <w:color w:val="auto"/>
          <w:szCs w:val="24"/>
        </w:rPr>
        <w:t xml:space="preserve">-Holland.  </w:t>
      </w:r>
    </w:p>
    <w:p w14:paraId="4966428E" w14:textId="77777777" w:rsidR="000F75D2" w:rsidRPr="00894551" w:rsidRDefault="000F75D2" w:rsidP="000F75D2">
      <w:pPr>
        <w:rPr>
          <w:rFonts w:cs="Times New Roman"/>
          <w:bCs/>
          <w:color w:val="auto"/>
          <w:szCs w:val="24"/>
        </w:rPr>
      </w:pPr>
      <w:proofErr w:type="spellStart"/>
      <w:r w:rsidRPr="00894551">
        <w:rPr>
          <w:rFonts w:cs="Times New Roman"/>
          <w:bCs/>
          <w:color w:val="auto"/>
          <w:szCs w:val="24"/>
        </w:rPr>
        <w:t>Grosjean</w:t>
      </w:r>
      <w:proofErr w:type="spellEnd"/>
      <w:r w:rsidRPr="00894551">
        <w:rPr>
          <w:rFonts w:cs="Times New Roman"/>
          <w:bCs/>
          <w:color w:val="auto"/>
          <w:szCs w:val="24"/>
        </w:rPr>
        <w:t xml:space="preserve">, F. (2010). </w:t>
      </w:r>
      <w:proofErr w:type="spellStart"/>
      <w:r w:rsidRPr="00894551">
        <w:rPr>
          <w:rFonts w:cs="Times New Roman"/>
          <w:bCs/>
          <w:color w:val="auto"/>
          <w:szCs w:val="24"/>
        </w:rPr>
        <w:t>Bilingual</w:t>
      </w:r>
      <w:proofErr w:type="spellEnd"/>
      <w:r w:rsidRPr="00894551">
        <w:rPr>
          <w:rFonts w:cs="Times New Roman"/>
          <w:bCs/>
          <w:color w:val="auto"/>
          <w:szCs w:val="24"/>
        </w:rPr>
        <w:t xml:space="preserve">: Life </w:t>
      </w:r>
      <w:proofErr w:type="spellStart"/>
      <w:r w:rsidRPr="00894551">
        <w:rPr>
          <w:rFonts w:cs="Times New Roman"/>
          <w:bCs/>
          <w:color w:val="auto"/>
          <w:szCs w:val="24"/>
        </w:rPr>
        <w:t>and</w:t>
      </w:r>
      <w:proofErr w:type="spellEnd"/>
      <w:r w:rsidRPr="00894551">
        <w:rPr>
          <w:rFonts w:cs="Times New Roman"/>
          <w:bCs/>
          <w:color w:val="auto"/>
          <w:szCs w:val="24"/>
        </w:rPr>
        <w:t xml:space="preserve"> </w:t>
      </w:r>
      <w:proofErr w:type="spellStart"/>
      <w:r w:rsidRPr="00894551">
        <w:rPr>
          <w:rFonts w:cs="Times New Roman"/>
          <w:bCs/>
          <w:color w:val="auto"/>
          <w:szCs w:val="24"/>
        </w:rPr>
        <w:t>Reality</w:t>
      </w:r>
      <w:proofErr w:type="spellEnd"/>
      <w:r w:rsidRPr="00894551">
        <w:rPr>
          <w:rFonts w:cs="Times New Roman"/>
          <w:bCs/>
          <w:color w:val="auto"/>
          <w:szCs w:val="24"/>
        </w:rPr>
        <w:t xml:space="preserve">. Cambridge: Harvard University Press. </w:t>
      </w:r>
    </w:p>
    <w:p w14:paraId="731414FA" w14:textId="77777777" w:rsidR="000F75D2" w:rsidRPr="00894551" w:rsidRDefault="000F75D2" w:rsidP="000F75D2">
      <w:pPr>
        <w:widowControl w:val="0"/>
        <w:ind w:left="284" w:hanging="284"/>
        <w:rPr>
          <w:rFonts w:cs="Times New Roman"/>
          <w:color w:val="auto"/>
          <w:szCs w:val="24"/>
        </w:rPr>
      </w:pPr>
      <w:r w:rsidRPr="00894551">
        <w:rPr>
          <w:rFonts w:cs="Times New Roman"/>
          <w:color w:val="auto"/>
          <w:szCs w:val="24"/>
        </w:rPr>
        <w:t xml:space="preserve">Hrafnhildur Ragnarsdóttir (2015). Málþroski leikskólabarna: Þróun orðaforða, málfræði og hlustunarskilnings milli fjögra og fimm ára aldurs. </w:t>
      </w:r>
      <w:proofErr w:type="spellStart"/>
      <w:r w:rsidRPr="00894551">
        <w:rPr>
          <w:rFonts w:cs="Times New Roman"/>
          <w:color w:val="auto"/>
          <w:szCs w:val="24"/>
        </w:rPr>
        <w:t>Netla</w:t>
      </w:r>
      <w:proofErr w:type="spellEnd"/>
      <w:r w:rsidRPr="00894551">
        <w:rPr>
          <w:rFonts w:cs="Times New Roman"/>
          <w:color w:val="auto"/>
          <w:szCs w:val="24"/>
        </w:rPr>
        <w:t xml:space="preserve"> – Veftímarit um uppeldi og menntun, Menntavísindasvið Háskóla Íslands. Sótt af http://netla.hi.is/greinar/2015/ryn/007.pdf </w:t>
      </w:r>
    </w:p>
    <w:p w14:paraId="6475C164" w14:textId="77777777" w:rsidR="000F75D2" w:rsidRPr="00894551" w:rsidRDefault="000F75D2" w:rsidP="000F75D2">
      <w:pPr>
        <w:ind w:left="284" w:hanging="284"/>
        <w:rPr>
          <w:rFonts w:cs="Times New Roman"/>
          <w:bCs/>
          <w:color w:val="auto"/>
          <w:szCs w:val="24"/>
        </w:rPr>
      </w:pPr>
      <w:r w:rsidRPr="00894551">
        <w:rPr>
          <w:rFonts w:cs="Times New Roman"/>
          <w:bCs/>
          <w:color w:val="auto"/>
          <w:szCs w:val="24"/>
        </w:rPr>
        <w:t xml:space="preserve">Hrafnhildur Ragnarsdóttir, Steinunn Gestsdóttir og Freyja Birgisdóttir. 2009. Málþroski, sjálfstjórn og læsi fjögurra og sex ára íslenskra barna: kynning á nýrri rannsókn og fyrstu niðurstöður. Í Gunnar Þór Jóhannesson og Helga Björnsdóttir </w:t>
      </w:r>
      <w:r w:rsidRPr="00894551">
        <w:rPr>
          <w:rFonts w:cs="Times New Roman"/>
          <w:bCs/>
          <w:color w:val="auto"/>
          <w:szCs w:val="24"/>
        </w:rPr>
        <w:lastRenderedPageBreak/>
        <w:t xml:space="preserve">(ritstjórar), Rannsóknir í félagsvísindum X : félags- og mannvísindadeild : erindi flutt á ráðstefnu í október 2009 (bls. 645-657). Reykjavík: Félagsvísindadeild Háskóla Íslands. </w:t>
      </w:r>
    </w:p>
    <w:p w14:paraId="1488FBDD" w14:textId="77777777" w:rsidR="000F75D2" w:rsidRPr="00894551" w:rsidRDefault="000F75D2" w:rsidP="000F75D2">
      <w:pPr>
        <w:ind w:left="284" w:hanging="284"/>
        <w:rPr>
          <w:rFonts w:cs="Times New Roman"/>
          <w:bCs/>
          <w:color w:val="auto"/>
          <w:szCs w:val="24"/>
        </w:rPr>
      </w:pPr>
      <w:r w:rsidRPr="00894551">
        <w:rPr>
          <w:rFonts w:cs="Times New Roman"/>
          <w:bCs/>
          <w:color w:val="auto"/>
          <w:szCs w:val="24"/>
        </w:rPr>
        <w:t xml:space="preserve">Jóna G. Ingólfsdóttir. (2003). Íhlutun fyrstu árin. Í Bryndís Halldórsdóttir, Jóna G. Ingólfsdóttir, Stefán J. Hreiðarsson og Tryggvi Sigurðsson (ritstjórar), </w:t>
      </w:r>
      <w:proofErr w:type="spellStart"/>
      <w:r w:rsidRPr="00894551">
        <w:rPr>
          <w:rFonts w:cs="Times New Roman"/>
          <w:bCs/>
          <w:color w:val="auto"/>
          <w:szCs w:val="24"/>
        </w:rPr>
        <w:t>Þroskahömlun</w:t>
      </w:r>
      <w:proofErr w:type="spellEnd"/>
      <w:r w:rsidRPr="00894551">
        <w:rPr>
          <w:rFonts w:cs="Times New Roman"/>
          <w:bCs/>
          <w:color w:val="auto"/>
          <w:szCs w:val="24"/>
        </w:rPr>
        <w:t xml:space="preserve"> barna: Orsakir – eðli – íhlutun (bls. 126-133). Reykjavík: Háskólaútgáfan. </w:t>
      </w:r>
    </w:p>
    <w:p w14:paraId="6632FB4A" w14:textId="77777777" w:rsidR="000F75D2" w:rsidRPr="00894551" w:rsidRDefault="000F75D2" w:rsidP="000F75D2">
      <w:pPr>
        <w:ind w:left="284" w:hanging="284"/>
        <w:rPr>
          <w:rFonts w:cs="Times New Roman"/>
          <w:bCs/>
          <w:color w:val="auto"/>
          <w:szCs w:val="24"/>
        </w:rPr>
      </w:pPr>
      <w:r w:rsidRPr="00894551">
        <w:rPr>
          <w:rFonts w:cs="Times New Roman"/>
          <w:bCs/>
          <w:color w:val="auto"/>
          <w:szCs w:val="24"/>
        </w:rPr>
        <w:t xml:space="preserve">Lesvefurinn. Um læsi og lestrarerfiðleika. Sótt 16. mars 2020 af </w:t>
      </w:r>
      <w:hyperlink r:id="rId45" w:history="1">
        <w:r w:rsidRPr="00894551">
          <w:rPr>
            <w:rStyle w:val="Hyperlink"/>
            <w:rFonts w:cs="Times New Roman"/>
            <w:bCs/>
            <w:color w:val="auto"/>
            <w:szCs w:val="24"/>
          </w:rPr>
          <w:t>http://lesvefurinn.hi.is/node/147</w:t>
        </w:r>
      </w:hyperlink>
      <w:r w:rsidRPr="00894551">
        <w:rPr>
          <w:rFonts w:cs="Times New Roman"/>
          <w:bCs/>
          <w:color w:val="auto"/>
          <w:szCs w:val="24"/>
        </w:rPr>
        <w:t xml:space="preserve"> </w:t>
      </w:r>
    </w:p>
    <w:p w14:paraId="4CDF33F4" w14:textId="77777777" w:rsidR="000F75D2" w:rsidRPr="00894551" w:rsidRDefault="000F75D2" w:rsidP="000F75D2">
      <w:pPr>
        <w:ind w:left="284" w:hanging="284"/>
        <w:rPr>
          <w:rFonts w:eastAsiaTheme="minorEastAsia" w:cs="Times New Roman"/>
          <w:color w:val="auto"/>
          <w:szCs w:val="24"/>
          <w:lang w:eastAsia="is-IS"/>
        </w:rPr>
      </w:pPr>
      <w:r w:rsidRPr="00894551">
        <w:rPr>
          <w:rFonts w:eastAsiaTheme="minorEastAsia" w:cs="Times New Roman"/>
          <w:color w:val="auto"/>
          <w:szCs w:val="24"/>
          <w:lang w:eastAsia="is-IS"/>
        </w:rPr>
        <w:t>Magnea S. Einarsdóttir, Halla B. Sæbjörnsdóttir (2019). Heilsileikskólinn Heiðarsel -</w:t>
      </w:r>
      <w:proofErr w:type="spellStart"/>
      <w:r w:rsidRPr="00894551">
        <w:rPr>
          <w:rFonts w:eastAsiaTheme="minorEastAsia" w:cs="Times New Roman"/>
          <w:color w:val="auto"/>
          <w:szCs w:val="24"/>
          <w:lang w:eastAsia="is-IS"/>
        </w:rPr>
        <w:t>Snemmtæk</w:t>
      </w:r>
      <w:proofErr w:type="spellEnd"/>
      <w:r w:rsidRPr="00894551">
        <w:rPr>
          <w:rFonts w:eastAsiaTheme="minorEastAsia" w:cs="Times New Roman"/>
          <w:color w:val="auto"/>
          <w:szCs w:val="24"/>
          <w:lang w:eastAsia="is-IS"/>
        </w:rPr>
        <w:t xml:space="preserve"> íhlutun í mál og læsi  leikskólabarna, Handbók – Lengi býr að fyrstu gerð. Sótt 16. mars 2020 af </w:t>
      </w:r>
      <w:hyperlink r:id="rId46" w:history="1">
        <w:r w:rsidRPr="00894551">
          <w:rPr>
            <w:rStyle w:val="Hyperlink"/>
            <w:rFonts w:eastAsiaTheme="minorEastAsia" w:cs="Times New Roman"/>
            <w:color w:val="auto"/>
            <w:szCs w:val="24"/>
            <w:lang w:eastAsia="is-IS"/>
          </w:rPr>
          <w:t>www.heidarsel.is/heiðarsel/þróun-lokaprent-pdf.pdf</w:t>
        </w:r>
      </w:hyperlink>
      <w:r w:rsidRPr="00894551">
        <w:rPr>
          <w:rFonts w:eastAsiaTheme="minorEastAsia" w:cs="Times New Roman"/>
          <w:color w:val="auto"/>
          <w:szCs w:val="24"/>
          <w:lang w:eastAsia="is-IS"/>
        </w:rPr>
        <w:t xml:space="preserve"> </w:t>
      </w:r>
    </w:p>
    <w:p w14:paraId="29D8EAF6" w14:textId="77777777" w:rsidR="000F75D2" w:rsidRPr="00894551" w:rsidRDefault="000F75D2" w:rsidP="000F75D2">
      <w:pPr>
        <w:ind w:left="284" w:hanging="284"/>
        <w:rPr>
          <w:rFonts w:cs="Times New Roman"/>
          <w:bCs/>
          <w:color w:val="auto"/>
          <w:szCs w:val="24"/>
        </w:rPr>
      </w:pPr>
      <w:r w:rsidRPr="00894551">
        <w:rPr>
          <w:rFonts w:cs="Times New Roman"/>
          <w:bCs/>
          <w:color w:val="auto"/>
          <w:szCs w:val="24"/>
        </w:rPr>
        <w:t xml:space="preserve">Margrét Anna Huldudóttir. (2015). Málþroski barna. Þróun hans á aldrinum 0-6 ára. (Lokaverkefni til B. Ed. - prófs, Háskóli Íslands). Sótt  16. maí 2018 af: https://skemman.is/bitstream/1946/23123/1/M%C3%A1l%C3%BEroski%20b arna%20%20%C3%9Er%C3%B3un%20hans%20%C3%A1%20aldrinum%2 00-6%20%C3%A1ra.pdf) </w:t>
      </w:r>
    </w:p>
    <w:p w14:paraId="01BAB89C" w14:textId="77777777" w:rsidR="000F75D2" w:rsidRPr="00894551" w:rsidRDefault="000F75D2" w:rsidP="000F75D2">
      <w:pPr>
        <w:ind w:left="284" w:hanging="284"/>
        <w:rPr>
          <w:rFonts w:cs="Times New Roman"/>
          <w:bCs/>
          <w:color w:val="auto"/>
          <w:szCs w:val="24"/>
        </w:rPr>
      </w:pPr>
      <w:proofErr w:type="spellStart"/>
      <w:r w:rsidRPr="00894551">
        <w:rPr>
          <w:rFonts w:cs="Times New Roman"/>
          <w:bCs/>
          <w:color w:val="auto"/>
          <w:szCs w:val="24"/>
        </w:rPr>
        <w:t>Pearson</w:t>
      </w:r>
      <w:proofErr w:type="spellEnd"/>
      <w:r w:rsidRPr="00894551">
        <w:rPr>
          <w:rFonts w:cs="Times New Roman"/>
          <w:bCs/>
          <w:color w:val="auto"/>
          <w:szCs w:val="24"/>
        </w:rPr>
        <w:t xml:space="preserve">, B. Z. (2008). </w:t>
      </w:r>
      <w:proofErr w:type="spellStart"/>
      <w:r w:rsidRPr="00894551">
        <w:rPr>
          <w:rFonts w:cs="Times New Roman"/>
          <w:bCs/>
          <w:color w:val="auto"/>
          <w:szCs w:val="24"/>
        </w:rPr>
        <w:t>Raising</w:t>
      </w:r>
      <w:proofErr w:type="spellEnd"/>
      <w:r w:rsidRPr="00894551">
        <w:rPr>
          <w:rFonts w:cs="Times New Roman"/>
          <w:bCs/>
          <w:color w:val="auto"/>
          <w:szCs w:val="24"/>
        </w:rPr>
        <w:t xml:space="preserve"> a </w:t>
      </w:r>
      <w:proofErr w:type="spellStart"/>
      <w:r w:rsidRPr="00894551">
        <w:rPr>
          <w:rFonts w:cs="Times New Roman"/>
          <w:bCs/>
          <w:color w:val="auto"/>
          <w:szCs w:val="24"/>
        </w:rPr>
        <w:t>bilingual</w:t>
      </w:r>
      <w:proofErr w:type="spellEnd"/>
      <w:r w:rsidRPr="00894551">
        <w:rPr>
          <w:rFonts w:cs="Times New Roman"/>
          <w:bCs/>
          <w:color w:val="auto"/>
          <w:szCs w:val="24"/>
        </w:rPr>
        <w:t xml:space="preserve"> </w:t>
      </w:r>
      <w:proofErr w:type="spellStart"/>
      <w:r w:rsidRPr="00894551">
        <w:rPr>
          <w:rFonts w:cs="Times New Roman"/>
          <w:bCs/>
          <w:color w:val="auto"/>
          <w:szCs w:val="24"/>
        </w:rPr>
        <w:t>child</w:t>
      </w:r>
      <w:proofErr w:type="spellEnd"/>
      <w:r w:rsidRPr="00894551">
        <w:rPr>
          <w:rFonts w:cs="Times New Roman"/>
          <w:bCs/>
          <w:color w:val="auto"/>
          <w:szCs w:val="24"/>
        </w:rPr>
        <w:t xml:space="preserve">: A </w:t>
      </w:r>
      <w:proofErr w:type="spellStart"/>
      <w:r w:rsidRPr="00894551">
        <w:rPr>
          <w:rFonts w:cs="Times New Roman"/>
          <w:bCs/>
          <w:color w:val="auto"/>
          <w:szCs w:val="24"/>
        </w:rPr>
        <w:t>step</w:t>
      </w:r>
      <w:proofErr w:type="spellEnd"/>
      <w:r w:rsidRPr="00894551">
        <w:rPr>
          <w:rFonts w:cs="Times New Roman"/>
          <w:bCs/>
          <w:color w:val="auto"/>
          <w:szCs w:val="24"/>
        </w:rPr>
        <w:t xml:space="preserve"> </w:t>
      </w:r>
      <w:proofErr w:type="spellStart"/>
      <w:r w:rsidRPr="00894551">
        <w:rPr>
          <w:rFonts w:cs="Times New Roman"/>
          <w:bCs/>
          <w:color w:val="auto"/>
          <w:szCs w:val="24"/>
        </w:rPr>
        <w:t>by</w:t>
      </w:r>
      <w:proofErr w:type="spellEnd"/>
      <w:r w:rsidRPr="00894551">
        <w:rPr>
          <w:rFonts w:cs="Times New Roman"/>
          <w:bCs/>
          <w:color w:val="auto"/>
          <w:szCs w:val="24"/>
        </w:rPr>
        <w:t xml:space="preserve"> </w:t>
      </w:r>
      <w:proofErr w:type="spellStart"/>
      <w:r w:rsidRPr="00894551">
        <w:rPr>
          <w:rFonts w:cs="Times New Roman"/>
          <w:bCs/>
          <w:color w:val="auto"/>
          <w:szCs w:val="24"/>
        </w:rPr>
        <w:t>step</w:t>
      </w:r>
      <w:proofErr w:type="spellEnd"/>
      <w:r w:rsidRPr="00894551">
        <w:rPr>
          <w:rFonts w:cs="Times New Roman"/>
          <w:bCs/>
          <w:color w:val="auto"/>
          <w:szCs w:val="24"/>
        </w:rPr>
        <w:t xml:space="preserve"> </w:t>
      </w:r>
      <w:proofErr w:type="spellStart"/>
      <w:r w:rsidRPr="00894551">
        <w:rPr>
          <w:rFonts w:cs="Times New Roman"/>
          <w:bCs/>
          <w:color w:val="auto"/>
          <w:szCs w:val="24"/>
        </w:rPr>
        <w:t>guide</w:t>
      </w:r>
      <w:proofErr w:type="spellEnd"/>
      <w:r w:rsidRPr="00894551">
        <w:rPr>
          <w:rFonts w:cs="Times New Roman"/>
          <w:bCs/>
          <w:color w:val="auto"/>
          <w:szCs w:val="24"/>
        </w:rPr>
        <w:t xml:space="preserve"> for </w:t>
      </w:r>
      <w:proofErr w:type="spellStart"/>
      <w:r w:rsidRPr="00894551">
        <w:rPr>
          <w:rFonts w:cs="Times New Roman"/>
          <w:bCs/>
          <w:color w:val="auto"/>
          <w:szCs w:val="24"/>
        </w:rPr>
        <w:t>parents</w:t>
      </w:r>
      <w:proofErr w:type="spellEnd"/>
      <w:r w:rsidRPr="00894551">
        <w:rPr>
          <w:rFonts w:cs="Times New Roman"/>
          <w:bCs/>
          <w:color w:val="auto"/>
          <w:szCs w:val="24"/>
        </w:rPr>
        <w:t xml:space="preserve">. New York: </w:t>
      </w:r>
      <w:proofErr w:type="spellStart"/>
      <w:r w:rsidRPr="00894551">
        <w:rPr>
          <w:rFonts w:cs="Times New Roman"/>
          <w:bCs/>
          <w:color w:val="auto"/>
          <w:szCs w:val="24"/>
        </w:rPr>
        <w:t>Living</w:t>
      </w:r>
      <w:proofErr w:type="spellEnd"/>
      <w:r w:rsidRPr="00894551">
        <w:rPr>
          <w:rFonts w:cs="Times New Roman"/>
          <w:bCs/>
          <w:color w:val="auto"/>
          <w:szCs w:val="24"/>
        </w:rPr>
        <w:t xml:space="preserve"> </w:t>
      </w:r>
      <w:proofErr w:type="spellStart"/>
      <w:r w:rsidRPr="00894551">
        <w:rPr>
          <w:rFonts w:cs="Times New Roman"/>
          <w:bCs/>
          <w:color w:val="auto"/>
          <w:szCs w:val="24"/>
        </w:rPr>
        <w:t>language</w:t>
      </w:r>
      <w:proofErr w:type="spellEnd"/>
      <w:r w:rsidRPr="00894551">
        <w:rPr>
          <w:rFonts w:cs="Times New Roman"/>
          <w:bCs/>
          <w:color w:val="auto"/>
          <w:szCs w:val="24"/>
        </w:rPr>
        <w:t>.</w:t>
      </w:r>
    </w:p>
    <w:p w14:paraId="7348F8F5" w14:textId="77777777" w:rsidR="000F75D2" w:rsidRPr="00894551" w:rsidRDefault="000F75D2" w:rsidP="000F75D2">
      <w:pPr>
        <w:pStyle w:val="Bibliography"/>
        <w:ind w:left="284" w:hanging="284"/>
        <w:rPr>
          <w:rFonts w:cs="Times New Roman"/>
          <w:color w:val="auto"/>
        </w:rPr>
      </w:pPr>
      <w:proofErr w:type="spellStart"/>
      <w:r w:rsidRPr="00894551">
        <w:rPr>
          <w:rFonts w:cs="Times New Roman"/>
          <w:color w:val="auto"/>
        </w:rPr>
        <w:t>Pence</w:t>
      </w:r>
      <w:proofErr w:type="spellEnd"/>
      <w:r w:rsidRPr="00894551">
        <w:rPr>
          <w:rFonts w:cs="Times New Roman"/>
          <w:color w:val="auto"/>
        </w:rPr>
        <w:t xml:space="preserve">, K. L. og </w:t>
      </w:r>
      <w:proofErr w:type="spellStart"/>
      <w:r w:rsidRPr="00894551">
        <w:rPr>
          <w:rFonts w:cs="Times New Roman"/>
          <w:color w:val="auto"/>
        </w:rPr>
        <w:t>Justice</w:t>
      </w:r>
      <w:proofErr w:type="spellEnd"/>
      <w:r w:rsidRPr="00894551">
        <w:rPr>
          <w:rFonts w:cs="Times New Roman"/>
          <w:color w:val="auto"/>
        </w:rPr>
        <w:t xml:space="preserve">, L. M. (2008). </w:t>
      </w:r>
      <w:r w:rsidRPr="00894551">
        <w:rPr>
          <w:rFonts w:cs="Times New Roman"/>
          <w:i/>
          <w:iCs/>
          <w:color w:val="auto"/>
        </w:rPr>
        <w:t xml:space="preserve">Language </w:t>
      </w:r>
      <w:proofErr w:type="spellStart"/>
      <w:r w:rsidRPr="00894551">
        <w:rPr>
          <w:rFonts w:cs="Times New Roman"/>
          <w:i/>
          <w:iCs/>
          <w:color w:val="auto"/>
        </w:rPr>
        <w:t>development</w:t>
      </w:r>
      <w:proofErr w:type="spellEnd"/>
      <w:r w:rsidRPr="00894551">
        <w:rPr>
          <w:rFonts w:cs="Times New Roman"/>
          <w:i/>
          <w:iCs/>
          <w:color w:val="auto"/>
        </w:rPr>
        <w:t xml:space="preserve"> from </w:t>
      </w:r>
      <w:proofErr w:type="spellStart"/>
      <w:r w:rsidRPr="00894551">
        <w:rPr>
          <w:rFonts w:cs="Times New Roman"/>
          <w:i/>
          <w:iCs/>
          <w:color w:val="auto"/>
        </w:rPr>
        <w:t>theory</w:t>
      </w:r>
      <w:proofErr w:type="spellEnd"/>
      <w:r w:rsidRPr="00894551">
        <w:rPr>
          <w:rFonts w:cs="Times New Roman"/>
          <w:i/>
          <w:iCs/>
          <w:color w:val="auto"/>
        </w:rPr>
        <w:t xml:space="preserve"> </w:t>
      </w:r>
      <w:proofErr w:type="spellStart"/>
      <w:r w:rsidRPr="00894551">
        <w:rPr>
          <w:rFonts w:cs="Times New Roman"/>
          <w:i/>
          <w:iCs/>
          <w:color w:val="auto"/>
        </w:rPr>
        <w:t>to</w:t>
      </w:r>
      <w:proofErr w:type="spellEnd"/>
      <w:r w:rsidRPr="00894551">
        <w:rPr>
          <w:rFonts w:cs="Times New Roman"/>
          <w:i/>
          <w:iCs/>
          <w:color w:val="auto"/>
        </w:rPr>
        <w:t xml:space="preserve"> </w:t>
      </w:r>
      <w:proofErr w:type="spellStart"/>
      <w:r w:rsidRPr="00894551">
        <w:rPr>
          <w:rFonts w:cs="Times New Roman"/>
          <w:i/>
          <w:iCs/>
          <w:color w:val="auto"/>
        </w:rPr>
        <w:t>practice</w:t>
      </w:r>
      <w:proofErr w:type="spellEnd"/>
      <w:r w:rsidRPr="00894551">
        <w:rPr>
          <w:rFonts w:cs="Times New Roman"/>
          <w:i/>
          <w:iCs/>
          <w:color w:val="auto"/>
        </w:rPr>
        <w:t>.</w:t>
      </w:r>
      <w:r w:rsidRPr="00894551">
        <w:rPr>
          <w:rFonts w:cs="Times New Roman"/>
          <w:color w:val="auto"/>
        </w:rPr>
        <w:t xml:space="preserve"> </w:t>
      </w:r>
      <w:proofErr w:type="spellStart"/>
      <w:r w:rsidRPr="00894551">
        <w:rPr>
          <w:rFonts w:cs="Times New Roman"/>
          <w:color w:val="auto"/>
        </w:rPr>
        <w:t>Upper</w:t>
      </w:r>
      <w:proofErr w:type="spellEnd"/>
      <w:r w:rsidRPr="00894551">
        <w:rPr>
          <w:rFonts w:cs="Times New Roman"/>
          <w:color w:val="auto"/>
        </w:rPr>
        <w:t xml:space="preserve"> </w:t>
      </w:r>
      <w:proofErr w:type="spellStart"/>
      <w:r w:rsidRPr="00894551">
        <w:rPr>
          <w:rFonts w:cs="Times New Roman"/>
          <w:color w:val="auto"/>
        </w:rPr>
        <w:t>Saddle</w:t>
      </w:r>
      <w:proofErr w:type="spellEnd"/>
      <w:r w:rsidRPr="00894551">
        <w:rPr>
          <w:rFonts w:cs="Times New Roman"/>
          <w:color w:val="auto"/>
        </w:rPr>
        <w:t xml:space="preserve"> River: </w:t>
      </w:r>
      <w:proofErr w:type="spellStart"/>
      <w:r w:rsidRPr="00894551">
        <w:rPr>
          <w:rFonts w:cs="Times New Roman"/>
          <w:color w:val="auto"/>
        </w:rPr>
        <w:t>Pearson</w:t>
      </w:r>
      <w:proofErr w:type="spellEnd"/>
      <w:r w:rsidRPr="00894551">
        <w:rPr>
          <w:rFonts w:cs="Times New Roman"/>
          <w:color w:val="auto"/>
        </w:rPr>
        <w:t>.</w:t>
      </w:r>
    </w:p>
    <w:p w14:paraId="5183C95D" w14:textId="77777777" w:rsidR="000F75D2" w:rsidRPr="00894551" w:rsidRDefault="000F75D2" w:rsidP="000F75D2">
      <w:pPr>
        <w:ind w:left="284" w:hanging="284"/>
        <w:rPr>
          <w:rFonts w:cs="Times New Roman"/>
          <w:bCs/>
          <w:color w:val="auto"/>
          <w:szCs w:val="24"/>
        </w:rPr>
      </w:pPr>
      <w:r w:rsidRPr="00894551">
        <w:rPr>
          <w:rFonts w:cs="Times New Roman"/>
          <w:bCs/>
          <w:color w:val="auto"/>
          <w:szCs w:val="24"/>
        </w:rPr>
        <w:t xml:space="preserve">Samúel </w:t>
      </w:r>
      <w:proofErr w:type="spellStart"/>
      <w:r w:rsidRPr="00894551">
        <w:rPr>
          <w:rFonts w:cs="Times New Roman"/>
          <w:bCs/>
          <w:color w:val="auto"/>
          <w:szCs w:val="24"/>
        </w:rPr>
        <w:t>Lefever</w:t>
      </w:r>
      <w:proofErr w:type="spellEnd"/>
      <w:r w:rsidRPr="00894551">
        <w:rPr>
          <w:rFonts w:cs="Times New Roman"/>
          <w:bCs/>
          <w:color w:val="auto"/>
          <w:szCs w:val="24"/>
        </w:rPr>
        <w:t xml:space="preserve"> og Inga Karlsdóttir. (2010). Kennslufræði annars máls. Í Hanna Ragnarsdóttir og Elsa Sigríður Jónsdóttir (ritstjórar), Fjölmenning og skólastarf (bls. 109-128). Reykjavík: Rannsóknarstofa í fjölmenningarfræðum og Háskólaútgáfan.</w:t>
      </w:r>
    </w:p>
    <w:p w14:paraId="47D0D704" w14:textId="77777777" w:rsidR="000F75D2" w:rsidRPr="00894551" w:rsidRDefault="000F75D2" w:rsidP="000F75D2">
      <w:pPr>
        <w:ind w:left="284" w:hanging="284"/>
        <w:rPr>
          <w:rFonts w:cs="Times New Roman"/>
          <w:color w:val="auto"/>
          <w:szCs w:val="24"/>
        </w:rPr>
      </w:pPr>
      <w:r w:rsidRPr="00894551">
        <w:rPr>
          <w:rFonts w:cs="Times New Roman"/>
          <w:color w:val="auto"/>
          <w:szCs w:val="24"/>
          <w:shd w:val="clear" w:color="auto" w:fill="FFFFFF"/>
        </w:rPr>
        <w:t>Sigríður Ólafsdóttir og Freyja Birgisdóttir. (</w:t>
      </w:r>
      <w:proofErr w:type="spellStart"/>
      <w:r w:rsidRPr="00894551">
        <w:rPr>
          <w:rFonts w:cs="Times New Roman"/>
          <w:color w:val="auto"/>
          <w:szCs w:val="24"/>
          <w:shd w:val="clear" w:color="auto" w:fill="FFFFFF"/>
        </w:rPr>
        <w:t>e.d</w:t>
      </w:r>
      <w:proofErr w:type="spellEnd"/>
      <w:r w:rsidRPr="00894551">
        <w:rPr>
          <w:rFonts w:cs="Times New Roman"/>
          <w:color w:val="auto"/>
          <w:szCs w:val="24"/>
          <w:shd w:val="clear" w:color="auto" w:fill="FFFFFF"/>
        </w:rPr>
        <w:t>.). Tvítyngi og læsi. Sótt 16. mars af</w:t>
      </w:r>
      <w:hyperlink r:id="rId47" w:history="1">
        <w:r w:rsidRPr="00894551">
          <w:rPr>
            <w:rStyle w:val="Hyperlink"/>
            <w:rFonts w:cs="Times New Roman"/>
            <w:color w:val="auto"/>
            <w:szCs w:val="24"/>
            <w:bdr w:val="none" w:sz="0" w:space="0" w:color="auto" w:frame="1"/>
          </w:rPr>
          <w:t xml:space="preserve"> http://lesvefurinn.hi.is/node/14</w:t>
        </w:r>
      </w:hyperlink>
    </w:p>
    <w:p w14:paraId="31D59350" w14:textId="77777777" w:rsidR="000F75D2" w:rsidRPr="00894551" w:rsidRDefault="000F75D2" w:rsidP="000F75D2">
      <w:pPr>
        <w:ind w:left="284" w:hanging="284"/>
        <w:rPr>
          <w:rFonts w:cs="Times New Roman"/>
          <w:bCs/>
          <w:color w:val="auto"/>
          <w:szCs w:val="24"/>
        </w:rPr>
      </w:pPr>
      <w:r w:rsidRPr="00894551">
        <w:rPr>
          <w:rFonts w:cs="Times New Roman"/>
          <w:bCs/>
          <w:color w:val="auto"/>
          <w:szCs w:val="24"/>
        </w:rPr>
        <w:lastRenderedPageBreak/>
        <w:t xml:space="preserve">Tryggvi Sigurðsson. (2006). </w:t>
      </w:r>
      <w:proofErr w:type="spellStart"/>
      <w:r w:rsidRPr="00894551">
        <w:rPr>
          <w:rFonts w:cs="Times New Roman"/>
          <w:bCs/>
          <w:color w:val="auto"/>
          <w:szCs w:val="24"/>
        </w:rPr>
        <w:t>Snemmtæk</w:t>
      </w:r>
      <w:proofErr w:type="spellEnd"/>
      <w:r w:rsidRPr="00894551">
        <w:rPr>
          <w:rFonts w:cs="Times New Roman"/>
          <w:bCs/>
          <w:color w:val="auto"/>
          <w:szCs w:val="24"/>
        </w:rPr>
        <w:t xml:space="preserve"> íhlutun: fyrir ung börn með málhömlun. Talfræðingurinn, 19(1), 5-7.</w:t>
      </w:r>
    </w:p>
    <w:p w14:paraId="69813C40" w14:textId="77777777" w:rsidR="000F75D2" w:rsidRPr="00894551" w:rsidRDefault="000F75D2" w:rsidP="000F75D2">
      <w:pPr>
        <w:ind w:left="284" w:hanging="284"/>
        <w:rPr>
          <w:rFonts w:cs="Times New Roman"/>
          <w:color w:val="auto"/>
          <w:szCs w:val="24"/>
        </w:rPr>
      </w:pPr>
      <w:bookmarkStart w:id="56" w:name="_Hlk12268535"/>
      <w:proofErr w:type="spellStart"/>
      <w:r w:rsidRPr="00894551">
        <w:rPr>
          <w:rFonts w:cs="Times New Roman"/>
          <w:color w:val="auto"/>
          <w:szCs w:val="24"/>
        </w:rPr>
        <w:t>Whitehurst</w:t>
      </w:r>
      <w:proofErr w:type="spellEnd"/>
      <w:r w:rsidRPr="00894551">
        <w:rPr>
          <w:rFonts w:cs="Times New Roman"/>
          <w:color w:val="auto"/>
          <w:szCs w:val="24"/>
        </w:rPr>
        <w:t xml:space="preserve">, J. G. og </w:t>
      </w:r>
      <w:proofErr w:type="spellStart"/>
      <w:r w:rsidRPr="00894551">
        <w:rPr>
          <w:rFonts w:cs="Times New Roman"/>
          <w:color w:val="auto"/>
          <w:szCs w:val="24"/>
        </w:rPr>
        <w:t>Lonigan</w:t>
      </w:r>
      <w:proofErr w:type="spellEnd"/>
      <w:r w:rsidRPr="00894551">
        <w:rPr>
          <w:rFonts w:cs="Times New Roman"/>
          <w:color w:val="auto"/>
          <w:szCs w:val="24"/>
        </w:rPr>
        <w:t xml:space="preserve">, J. C. (2003). </w:t>
      </w:r>
      <w:proofErr w:type="spellStart"/>
      <w:r w:rsidRPr="00894551">
        <w:rPr>
          <w:rFonts w:cs="Times New Roman"/>
          <w:color w:val="auto"/>
          <w:szCs w:val="24"/>
        </w:rPr>
        <w:t>Emergent</w:t>
      </w:r>
      <w:proofErr w:type="spellEnd"/>
      <w:r w:rsidRPr="00894551">
        <w:rPr>
          <w:rFonts w:cs="Times New Roman"/>
          <w:color w:val="auto"/>
          <w:szCs w:val="24"/>
        </w:rPr>
        <w:t xml:space="preserve"> </w:t>
      </w:r>
      <w:proofErr w:type="spellStart"/>
      <w:r w:rsidRPr="00894551">
        <w:rPr>
          <w:rFonts w:cs="Times New Roman"/>
          <w:color w:val="auto"/>
          <w:szCs w:val="24"/>
        </w:rPr>
        <w:t>literacy</w:t>
      </w:r>
      <w:proofErr w:type="spellEnd"/>
      <w:r w:rsidRPr="00894551">
        <w:rPr>
          <w:rFonts w:cs="Times New Roman"/>
          <w:color w:val="auto"/>
          <w:szCs w:val="24"/>
        </w:rPr>
        <w:t xml:space="preserve">: Development from </w:t>
      </w:r>
      <w:proofErr w:type="spellStart"/>
      <w:r w:rsidRPr="00894551">
        <w:rPr>
          <w:rFonts w:cs="Times New Roman"/>
          <w:color w:val="auto"/>
          <w:szCs w:val="24"/>
        </w:rPr>
        <w:t>prereaders</w:t>
      </w:r>
      <w:proofErr w:type="spellEnd"/>
      <w:r w:rsidRPr="00894551">
        <w:rPr>
          <w:rFonts w:cs="Times New Roman"/>
          <w:color w:val="auto"/>
          <w:szCs w:val="24"/>
        </w:rPr>
        <w:t xml:space="preserve"> </w:t>
      </w:r>
      <w:proofErr w:type="spellStart"/>
      <w:r w:rsidRPr="00894551">
        <w:rPr>
          <w:rFonts w:cs="Times New Roman"/>
          <w:color w:val="auto"/>
          <w:szCs w:val="24"/>
        </w:rPr>
        <w:t>to</w:t>
      </w:r>
      <w:proofErr w:type="spellEnd"/>
      <w:r w:rsidRPr="00894551">
        <w:rPr>
          <w:rFonts w:cs="Times New Roman"/>
          <w:color w:val="auto"/>
          <w:szCs w:val="24"/>
        </w:rPr>
        <w:t xml:space="preserve"> </w:t>
      </w:r>
      <w:proofErr w:type="spellStart"/>
      <w:r w:rsidRPr="00894551">
        <w:rPr>
          <w:rFonts w:cs="Times New Roman"/>
          <w:color w:val="auto"/>
          <w:szCs w:val="24"/>
        </w:rPr>
        <w:t>readers</w:t>
      </w:r>
      <w:proofErr w:type="spellEnd"/>
      <w:r w:rsidRPr="00894551">
        <w:rPr>
          <w:rFonts w:cs="Times New Roman"/>
          <w:color w:val="auto"/>
          <w:szCs w:val="24"/>
        </w:rPr>
        <w:t xml:space="preserve">. Í N. B. Susan og D. K. David (ritstjórar), </w:t>
      </w:r>
      <w:proofErr w:type="spellStart"/>
      <w:r w:rsidRPr="00894551">
        <w:rPr>
          <w:rFonts w:cs="Times New Roman"/>
          <w:i/>
          <w:color w:val="auto"/>
          <w:szCs w:val="24"/>
        </w:rPr>
        <w:t>Handbook</w:t>
      </w:r>
      <w:proofErr w:type="spellEnd"/>
      <w:r w:rsidRPr="00894551">
        <w:rPr>
          <w:rFonts w:cs="Times New Roman"/>
          <w:i/>
          <w:color w:val="auto"/>
          <w:szCs w:val="24"/>
        </w:rPr>
        <w:t xml:space="preserve"> of </w:t>
      </w:r>
      <w:proofErr w:type="spellStart"/>
      <w:r w:rsidRPr="00894551">
        <w:rPr>
          <w:rFonts w:cs="Times New Roman"/>
          <w:i/>
          <w:color w:val="auto"/>
          <w:szCs w:val="24"/>
        </w:rPr>
        <w:t>early</w:t>
      </w:r>
      <w:proofErr w:type="spellEnd"/>
      <w:r w:rsidRPr="00894551">
        <w:rPr>
          <w:rFonts w:cs="Times New Roman"/>
          <w:i/>
          <w:color w:val="auto"/>
          <w:szCs w:val="24"/>
        </w:rPr>
        <w:t xml:space="preserve"> </w:t>
      </w:r>
      <w:proofErr w:type="spellStart"/>
      <w:r w:rsidRPr="00894551">
        <w:rPr>
          <w:rFonts w:cs="Times New Roman"/>
          <w:i/>
          <w:color w:val="auto"/>
          <w:szCs w:val="24"/>
        </w:rPr>
        <w:t>literacy</w:t>
      </w:r>
      <w:proofErr w:type="spellEnd"/>
      <w:r w:rsidRPr="00894551">
        <w:rPr>
          <w:rFonts w:cs="Times New Roman"/>
          <w:i/>
          <w:color w:val="auto"/>
          <w:szCs w:val="24"/>
        </w:rPr>
        <w:t xml:space="preserve"> </w:t>
      </w:r>
      <w:proofErr w:type="spellStart"/>
      <w:r w:rsidRPr="00894551">
        <w:rPr>
          <w:rFonts w:cs="Times New Roman"/>
          <w:i/>
          <w:color w:val="auto"/>
          <w:szCs w:val="24"/>
        </w:rPr>
        <w:t>research</w:t>
      </w:r>
      <w:proofErr w:type="spellEnd"/>
      <w:r w:rsidRPr="00894551">
        <w:rPr>
          <w:rFonts w:cs="Times New Roman"/>
          <w:color w:val="auto"/>
          <w:szCs w:val="24"/>
        </w:rPr>
        <w:t xml:space="preserve"> (bls. 11–29). New York: The </w:t>
      </w:r>
      <w:proofErr w:type="spellStart"/>
      <w:r w:rsidRPr="00894551">
        <w:rPr>
          <w:rFonts w:cs="Times New Roman"/>
          <w:color w:val="auto"/>
          <w:szCs w:val="24"/>
        </w:rPr>
        <w:t>Guilford</w:t>
      </w:r>
      <w:proofErr w:type="spellEnd"/>
      <w:r w:rsidRPr="00894551">
        <w:rPr>
          <w:rFonts w:cs="Times New Roman"/>
          <w:color w:val="auto"/>
          <w:szCs w:val="24"/>
        </w:rPr>
        <w:t xml:space="preserve"> Press.</w:t>
      </w:r>
      <w:bookmarkEnd w:id="56"/>
    </w:p>
    <w:p w14:paraId="1B7C1190" w14:textId="77777777" w:rsidR="000F75D2" w:rsidRDefault="000F75D2" w:rsidP="00A84015">
      <w:pPr>
        <w:rPr>
          <w:rFonts w:cs="Times New Roman"/>
        </w:rPr>
      </w:pPr>
    </w:p>
    <w:p w14:paraId="2D7355FE" w14:textId="0BB937E2" w:rsidR="000F75D2" w:rsidRDefault="000F75D2" w:rsidP="00A84015">
      <w:pPr>
        <w:rPr>
          <w:rFonts w:cs="Times New Roman"/>
        </w:rPr>
      </w:pPr>
    </w:p>
    <w:p w14:paraId="2C76EBD6" w14:textId="73DAF9EF" w:rsidR="000F75D2" w:rsidRDefault="000F75D2" w:rsidP="00A84015">
      <w:pPr>
        <w:rPr>
          <w:rFonts w:cs="Times New Roman"/>
        </w:rPr>
      </w:pPr>
    </w:p>
    <w:p w14:paraId="32B33252" w14:textId="1F9E4E3B" w:rsidR="00112D12" w:rsidRDefault="00112D12" w:rsidP="00A84015">
      <w:pPr>
        <w:rPr>
          <w:rFonts w:cs="Times New Roman"/>
        </w:rPr>
      </w:pPr>
    </w:p>
    <w:p w14:paraId="172BEA21" w14:textId="0AC1AC6A" w:rsidR="00112D12" w:rsidRDefault="00112D12" w:rsidP="00A84015">
      <w:pPr>
        <w:rPr>
          <w:rFonts w:cs="Times New Roman"/>
        </w:rPr>
      </w:pPr>
    </w:p>
    <w:p w14:paraId="4300095E" w14:textId="73743117" w:rsidR="00112D12" w:rsidRDefault="00112D12" w:rsidP="00A84015">
      <w:pPr>
        <w:rPr>
          <w:rFonts w:cs="Times New Roman"/>
        </w:rPr>
      </w:pPr>
    </w:p>
    <w:p w14:paraId="4B8C264E" w14:textId="5AA66E5A" w:rsidR="00112D12" w:rsidRDefault="00112D12" w:rsidP="00A84015">
      <w:pPr>
        <w:rPr>
          <w:rFonts w:cs="Times New Roman"/>
        </w:rPr>
      </w:pPr>
    </w:p>
    <w:p w14:paraId="3DE461BD" w14:textId="7D8670D7" w:rsidR="00112D12" w:rsidRDefault="00112D12" w:rsidP="00A84015">
      <w:pPr>
        <w:rPr>
          <w:rFonts w:cs="Times New Roman"/>
        </w:rPr>
      </w:pPr>
    </w:p>
    <w:p w14:paraId="29A3D880" w14:textId="0DB56BAA" w:rsidR="00112D12" w:rsidRDefault="00112D12" w:rsidP="00A84015">
      <w:pPr>
        <w:rPr>
          <w:rFonts w:cs="Times New Roman"/>
        </w:rPr>
      </w:pPr>
    </w:p>
    <w:p w14:paraId="03EFFEFA" w14:textId="2915625C" w:rsidR="00112D12" w:rsidRDefault="00112D12" w:rsidP="00A84015">
      <w:pPr>
        <w:rPr>
          <w:rFonts w:cs="Times New Roman"/>
        </w:rPr>
      </w:pPr>
    </w:p>
    <w:p w14:paraId="346B3D56" w14:textId="111CE4E3" w:rsidR="00112D12" w:rsidRDefault="00112D12" w:rsidP="00A84015">
      <w:pPr>
        <w:rPr>
          <w:rFonts w:cs="Times New Roman"/>
        </w:rPr>
      </w:pPr>
    </w:p>
    <w:p w14:paraId="1C85875F" w14:textId="49A7161C" w:rsidR="00112D12" w:rsidRDefault="00112D12" w:rsidP="00A84015">
      <w:pPr>
        <w:rPr>
          <w:rFonts w:cs="Times New Roman"/>
        </w:rPr>
      </w:pPr>
    </w:p>
    <w:p w14:paraId="2A081EC5" w14:textId="149122F1" w:rsidR="00112D12" w:rsidRDefault="00112D12" w:rsidP="00A84015">
      <w:pPr>
        <w:rPr>
          <w:rFonts w:cs="Times New Roman"/>
        </w:rPr>
      </w:pPr>
    </w:p>
    <w:p w14:paraId="1EF633F2" w14:textId="66338DD3" w:rsidR="00112D12" w:rsidRDefault="00112D12" w:rsidP="00A84015">
      <w:pPr>
        <w:rPr>
          <w:rFonts w:cs="Times New Roman"/>
        </w:rPr>
      </w:pPr>
    </w:p>
    <w:p w14:paraId="62D4B95B" w14:textId="15D7D2DE" w:rsidR="00112D12" w:rsidRDefault="00112D12" w:rsidP="00A84015">
      <w:pPr>
        <w:rPr>
          <w:rFonts w:cs="Times New Roman"/>
        </w:rPr>
      </w:pPr>
    </w:p>
    <w:p w14:paraId="13C15D53" w14:textId="7C260859" w:rsidR="00112D12" w:rsidRDefault="00112D12" w:rsidP="00A84015">
      <w:pPr>
        <w:rPr>
          <w:rFonts w:cs="Times New Roman"/>
        </w:rPr>
      </w:pPr>
    </w:p>
    <w:p w14:paraId="5A1B3E4F" w14:textId="62323FD4" w:rsidR="00112D12" w:rsidRDefault="00112D12" w:rsidP="00A84015">
      <w:pPr>
        <w:rPr>
          <w:rFonts w:cs="Times New Roman"/>
        </w:rPr>
      </w:pPr>
    </w:p>
    <w:p w14:paraId="3CC78DC5" w14:textId="4E968BAB" w:rsidR="00112D12" w:rsidRDefault="00112D12" w:rsidP="00A84015">
      <w:pPr>
        <w:rPr>
          <w:rFonts w:cs="Times New Roman"/>
        </w:rPr>
      </w:pPr>
    </w:p>
    <w:p w14:paraId="0078F571" w14:textId="3B6CAD1E" w:rsidR="00112D12" w:rsidRDefault="00112D12" w:rsidP="00A84015">
      <w:pPr>
        <w:rPr>
          <w:rFonts w:cs="Times New Roman"/>
        </w:rPr>
      </w:pPr>
    </w:p>
    <w:p w14:paraId="533A3329" w14:textId="7AC99A56" w:rsidR="00112D12" w:rsidRDefault="00112D12" w:rsidP="00A84015">
      <w:pPr>
        <w:rPr>
          <w:rFonts w:cs="Times New Roman"/>
        </w:rPr>
      </w:pPr>
    </w:p>
    <w:p w14:paraId="2332CB68" w14:textId="6EB2197D" w:rsidR="00112D12" w:rsidRDefault="00112D12" w:rsidP="00A84015">
      <w:pPr>
        <w:rPr>
          <w:rFonts w:cs="Times New Roman"/>
        </w:rPr>
      </w:pPr>
    </w:p>
    <w:p w14:paraId="4188BFE7" w14:textId="3636E58C" w:rsidR="00112D12" w:rsidRDefault="00112D12" w:rsidP="00A84015">
      <w:pPr>
        <w:rPr>
          <w:rFonts w:cs="Times New Roman"/>
        </w:rPr>
      </w:pPr>
    </w:p>
    <w:p w14:paraId="73110386" w14:textId="77777777" w:rsidR="00112D12" w:rsidRDefault="00112D12" w:rsidP="00A84015">
      <w:pPr>
        <w:rPr>
          <w:rFonts w:cs="Times New Roman"/>
        </w:rPr>
      </w:pPr>
    </w:p>
    <w:p w14:paraId="78C97FC7" w14:textId="2FEB1BF2" w:rsidR="000F75D2" w:rsidRDefault="000F75D2" w:rsidP="00A84015">
      <w:pPr>
        <w:rPr>
          <w:rFonts w:cs="Times New Roman"/>
        </w:rPr>
      </w:pPr>
    </w:p>
    <w:p w14:paraId="699BD61F" w14:textId="6E0181C3" w:rsidR="000F75D2" w:rsidRPr="005C39C7" w:rsidRDefault="000F75D2" w:rsidP="000F75D2">
      <w:pPr>
        <w:jc w:val="center"/>
        <w:rPr>
          <w:rFonts w:cs="Times New Roman"/>
          <w:b/>
          <w:bCs/>
          <w:sz w:val="56"/>
          <w:szCs w:val="56"/>
        </w:rPr>
      </w:pPr>
      <w:r w:rsidRPr="005C39C7">
        <w:rPr>
          <w:rFonts w:cs="Times New Roman"/>
          <w:b/>
          <w:bCs/>
          <w:sz w:val="56"/>
          <w:szCs w:val="56"/>
        </w:rPr>
        <w:t>Viðaukar</w:t>
      </w:r>
    </w:p>
    <w:p w14:paraId="53C42DD4" w14:textId="623EA1C1" w:rsidR="000F75D2" w:rsidRDefault="000F75D2" w:rsidP="00A84015">
      <w:pPr>
        <w:rPr>
          <w:rFonts w:cs="Times New Roman"/>
        </w:rPr>
      </w:pPr>
    </w:p>
    <w:p w14:paraId="17D0674C" w14:textId="6EC11972" w:rsidR="000F75D2" w:rsidRDefault="000F75D2" w:rsidP="00A84015">
      <w:pPr>
        <w:rPr>
          <w:rFonts w:cs="Times New Roman"/>
        </w:rPr>
      </w:pPr>
    </w:p>
    <w:p w14:paraId="00FA2EAB" w14:textId="18DCFA2A" w:rsidR="00112D12" w:rsidRDefault="00112D12" w:rsidP="00A84015">
      <w:pPr>
        <w:rPr>
          <w:rFonts w:cs="Times New Roman"/>
        </w:rPr>
      </w:pPr>
    </w:p>
    <w:p w14:paraId="7075DEE5" w14:textId="74F4E106" w:rsidR="00112D12" w:rsidRDefault="00112D12" w:rsidP="00A84015">
      <w:pPr>
        <w:rPr>
          <w:rFonts w:cs="Times New Roman"/>
        </w:rPr>
      </w:pPr>
    </w:p>
    <w:p w14:paraId="7169A614" w14:textId="7D1533B0" w:rsidR="00112D12" w:rsidRDefault="00112D12" w:rsidP="00A84015">
      <w:pPr>
        <w:rPr>
          <w:rFonts w:cs="Times New Roman"/>
        </w:rPr>
      </w:pPr>
    </w:p>
    <w:p w14:paraId="316CF2D4" w14:textId="77777777" w:rsidR="00112D12" w:rsidRDefault="00112D12" w:rsidP="00A84015">
      <w:pPr>
        <w:rPr>
          <w:rFonts w:cs="Times New Roman"/>
        </w:rPr>
      </w:pPr>
    </w:p>
    <w:p w14:paraId="238329F1" w14:textId="58ADE367" w:rsidR="000F75D2" w:rsidRDefault="000F75D2" w:rsidP="00A84015">
      <w:pPr>
        <w:rPr>
          <w:rFonts w:cs="Times New Roman"/>
        </w:rPr>
      </w:pPr>
    </w:p>
    <w:p w14:paraId="4755874F" w14:textId="77777777" w:rsidR="000F75D2" w:rsidRPr="00422DA1" w:rsidRDefault="000F75D2" w:rsidP="00A84015">
      <w:pPr>
        <w:rPr>
          <w:rFonts w:cs="Times New Roman"/>
        </w:rPr>
      </w:pPr>
    </w:p>
    <w:p w14:paraId="0B4BCCE2" w14:textId="3EAC89B4" w:rsidR="00F22545" w:rsidRPr="00D30B4C" w:rsidRDefault="00776EF4" w:rsidP="00A75225">
      <w:pPr>
        <w:pStyle w:val="Heading1"/>
      </w:pPr>
      <w:bookmarkStart w:id="57" w:name="_Toc41389679"/>
      <w:r w:rsidRPr="00422DA1">
        <w:lastRenderedPageBreak/>
        <w:t>Viðauk</w:t>
      </w:r>
      <w:r w:rsidR="000F75D2">
        <w:t>ar</w:t>
      </w:r>
      <w:bookmarkEnd w:id="57"/>
    </w:p>
    <w:p w14:paraId="400EC7F0" w14:textId="266AE5F5" w:rsidR="00B560BA" w:rsidRDefault="0076404B" w:rsidP="009253B7">
      <w:pPr>
        <w:pStyle w:val="Heading2"/>
        <w:numPr>
          <w:ilvl w:val="0"/>
          <w:numId w:val="52"/>
        </w:numPr>
      </w:pPr>
      <w:bookmarkStart w:id="58" w:name="_Toc41389680"/>
      <w:r>
        <w:rPr>
          <w:noProof/>
        </w:rPr>
        <w:drawing>
          <wp:anchor distT="0" distB="0" distL="114300" distR="114300" simplePos="0" relativeHeight="251862016" behindDoc="0" locked="0" layoutInCell="1" allowOverlap="1" wp14:anchorId="77FBFDB0" wp14:editId="1B470EA5">
            <wp:simplePos x="0" y="0"/>
            <wp:positionH relativeFrom="column">
              <wp:posOffset>190500</wp:posOffset>
            </wp:positionH>
            <wp:positionV relativeFrom="paragraph">
              <wp:posOffset>758825</wp:posOffset>
            </wp:positionV>
            <wp:extent cx="4626610" cy="2602230"/>
            <wp:effectExtent l="0" t="0" r="2540" b="7620"/>
            <wp:wrapTopAndBottom/>
            <wp:docPr id="1798056962" name="Picture 1798056962" descr="A picture containing indoor, table,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056962" name="20200514_150209.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626610" cy="2602230"/>
                    </a:xfrm>
                    <a:prstGeom prst="rect">
                      <a:avLst/>
                    </a:prstGeom>
                  </pic:spPr>
                </pic:pic>
              </a:graphicData>
            </a:graphic>
            <wp14:sizeRelH relativeFrom="page">
              <wp14:pctWidth>0</wp14:pctWidth>
            </wp14:sizeRelH>
            <wp14:sizeRelV relativeFrom="page">
              <wp14:pctHeight>0</wp14:pctHeight>
            </wp14:sizeRelV>
          </wp:anchor>
        </w:drawing>
      </w:r>
      <w:r w:rsidR="00B560BA" w:rsidRPr="00422DA1">
        <w:t>Skýringar á flokkun málörvunarefnis fyrir starfsfólk</w:t>
      </w:r>
      <w:r w:rsidR="00B560BA" w:rsidRPr="00422DA1">
        <w:tab/>
        <w:t>leikskólans</w:t>
      </w:r>
      <w:bookmarkEnd w:id="58"/>
      <w:r w:rsidR="00B560BA" w:rsidRPr="00422DA1">
        <w:t xml:space="preserve"> </w:t>
      </w:r>
      <w:r w:rsidR="008570DD" w:rsidRPr="00422DA1">
        <w:t xml:space="preserve"> </w:t>
      </w:r>
    </w:p>
    <w:p w14:paraId="53135E6B" w14:textId="7BC74339" w:rsidR="00112D12" w:rsidRPr="00112D12" w:rsidRDefault="00112D12" w:rsidP="00112D12"/>
    <w:p w14:paraId="108698A5" w14:textId="131A3E39" w:rsidR="003570FA" w:rsidRPr="00422DA1" w:rsidRDefault="003570FA" w:rsidP="00112D12">
      <w:pPr>
        <w:pStyle w:val="Heading3"/>
        <w:numPr>
          <w:ilvl w:val="0"/>
          <w:numId w:val="64"/>
        </w:numPr>
      </w:pPr>
      <w:bookmarkStart w:id="59" w:name="_Toc41389681"/>
      <w:r w:rsidRPr="00422DA1">
        <w:t>Málskilningur</w:t>
      </w:r>
      <w:r w:rsidR="003B2783" w:rsidRPr="00422DA1">
        <w:t xml:space="preserve"> og orðaforði</w:t>
      </w:r>
      <w:bookmarkEnd w:id="59"/>
    </w:p>
    <w:p w14:paraId="0AAC60D9" w14:textId="43A49D8C" w:rsidR="003B2783" w:rsidRPr="00443338" w:rsidRDefault="003B2783" w:rsidP="00443338">
      <w:r w:rsidRPr="00443338">
        <w:t xml:space="preserve">Til þess að stuðla að góðum málskilningi þarf að vinna vel með undirstöðuþætti boðskipta og byrja snemma að tryggja öflugan orðaforða. </w:t>
      </w:r>
      <w:r w:rsidR="00A85081" w:rsidRPr="00443338">
        <w:t xml:space="preserve">Orðaforði er grundvallarþáttur í því að skilja og talað og ritað mál. </w:t>
      </w:r>
      <w:r w:rsidRPr="00443338">
        <w:t xml:space="preserve"> Einnig hefur verið sýnt fram á að orðaforði barna á lei</w:t>
      </w:r>
      <w:r w:rsidR="00A72D06" w:rsidRPr="00443338">
        <w:t>k</w:t>
      </w:r>
      <w:r w:rsidRPr="00443338">
        <w:t>skólaárunum spáir fyrir um lesskilning og námsárangur þeirra langt fram í tímann. Ætla má að börn kunni um það bil fimmtíu orð í kringum átján mánaða aldurinn, en upp úr því á sér oft stað sprenging í þróun orðaforða og talið er að þau læri allt að tíu orð á dag á aldursbilinu tveggja til þriggja ára. Leikurinn er mikilvægasta verkfæri</w:t>
      </w:r>
      <w:r w:rsidR="00A00F81" w:rsidRPr="00443338">
        <w:t xml:space="preserve"> leikskólans í </w:t>
      </w:r>
      <w:r w:rsidRPr="00443338">
        <w:t xml:space="preserve">öllu námi barna og er hann rauði þráðurinn sem tengir alla </w:t>
      </w:r>
      <w:proofErr w:type="spellStart"/>
      <w:r w:rsidRPr="00443338">
        <w:t>þroskaþætti</w:t>
      </w:r>
      <w:proofErr w:type="spellEnd"/>
      <w:r w:rsidRPr="00443338">
        <w:t xml:space="preserve"> saman. </w:t>
      </w:r>
    </w:p>
    <w:p w14:paraId="120C0EA5" w14:textId="3F278105" w:rsidR="003B2783" w:rsidRPr="00443338" w:rsidRDefault="003B2783" w:rsidP="00443338">
      <w:r w:rsidRPr="00443338">
        <w:t>Til að efla orðaforða getu</w:t>
      </w:r>
      <w:r w:rsidR="005E5BDA" w:rsidRPr="00443338">
        <w:t>r starfsfólk leikskólans:</w:t>
      </w:r>
      <w:r w:rsidRPr="00443338">
        <w:t xml:space="preserve"> </w:t>
      </w:r>
    </w:p>
    <w:p w14:paraId="0D92C337" w14:textId="2D8EF2F4" w:rsidR="003B2783" w:rsidRPr="008D61CF" w:rsidRDefault="00E64898" w:rsidP="003E06EE">
      <w:pPr>
        <w:pStyle w:val="ListParagraph"/>
        <w:numPr>
          <w:ilvl w:val="0"/>
          <w:numId w:val="35"/>
        </w:numPr>
        <w:rPr>
          <w:rFonts w:cs="Times New Roman"/>
        </w:rPr>
      </w:pPr>
      <w:r>
        <w:rPr>
          <w:rFonts w:cs="Times New Roman"/>
        </w:rPr>
        <w:t>L</w:t>
      </w:r>
      <w:r w:rsidR="003B2783" w:rsidRPr="008D61CF">
        <w:rPr>
          <w:rFonts w:cs="Times New Roman"/>
        </w:rPr>
        <w:t xml:space="preserve">esið sögubækur, gjarnan aftur og aftur sömu bækurnar, þar sem börn hafa gaman að endurtekningu og læra orðin í sögunum betur </w:t>
      </w:r>
    </w:p>
    <w:p w14:paraId="0C0B49AE" w14:textId="2B42208D" w:rsidR="003B2783" w:rsidRPr="008D61CF" w:rsidRDefault="00E64898" w:rsidP="003E06EE">
      <w:pPr>
        <w:pStyle w:val="ListParagraph"/>
        <w:numPr>
          <w:ilvl w:val="0"/>
          <w:numId w:val="35"/>
        </w:numPr>
        <w:rPr>
          <w:rFonts w:cs="Times New Roman"/>
        </w:rPr>
      </w:pPr>
      <w:r>
        <w:rPr>
          <w:rFonts w:cs="Times New Roman"/>
        </w:rPr>
        <w:t>S</w:t>
      </w:r>
      <w:r w:rsidR="003B2783" w:rsidRPr="008D61CF">
        <w:rPr>
          <w:rFonts w:cs="Times New Roman"/>
        </w:rPr>
        <w:t xml:space="preserve">ett orð á hluti í umhverfinu </w:t>
      </w:r>
    </w:p>
    <w:p w14:paraId="28165415" w14:textId="26CAADCD" w:rsidR="003B2783" w:rsidRPr="008D61CF" w:rsidRDefault="00E64898" w:rsidP="003E06EE">
      <w:pPr>
        <w:pStyle w:val="ListParagraph"/>
        <w:numPr>
          <w:ilvl w:val="0"/>
          <w:numId w:val="35"/>
        </w:numPr>
        <w:rPr>
          <w:rFonts w:cs="Times New Roman"/>
        </w:rPr>
      </w:pPr>
      <w:r>
        <w:rPr>
          <w:rFonts w:cs="Times New Roman"/>
        </w:rPr>
        <w:lastRenderedPageBreak/>
        <w:t>S</w:t>
      </w:r>
      <w:r w:rsidR="003B2783" w:rsidRPr="008D61CF">
        <w:rPr>
          <w:rFonts w:cs="Times New Roman"/>
        </w:rPr>
        <w:t xml:space="preserve">pilað spil sem auka orðaforða s.s. myndalottó (gæta þarf þess að spyrja börnin í heilum setningum hvað er á myndunum og fá þau til að svara í setningum, ekki segja: hver á þetta né sætta sig við: „ég á“ svar </w:t>
      </w:r>
      <w:r w:rsidR="003B2783" w:rsidRPr="00443338">
        <w:rPr>
          <w:rFonts w:cs="Times New Roman"/>
        </w:rPr>
        <w:t>eingöngu</w:t>
      </w:r>
      <w:r w:rsidR="0041039F" w:rsidRPr="00443338">
        <w:rPr>
          <w:rFonts w:cs="Times New Roman"/>
        </w:rPr>
        <w:t>)</w:t>
      </w:r>
      <w:r w:rsidR="003B2783" w:rsidRPr="00443338">
        <w:rPr>
          <w:rFonts w:cs="Times New Roman"/>
        </w:rPr>
        <w:t xml:space="preserve"> </w:t>
      </w:r>
    </w:p>
    <w:p w14:paraId="7BA4621F" w14:textId="19688546" w:rsidR="003B2783" w:rsidRPr="008D61CF" w:rsidRDefault="00E64898" w:rsidP="003E06EE">
      <w:pPr>
        <w:pStyle w:val="ListParagraph"/>
        <w:numPr>
          <w:ilvl w:val="0"/>
          <w:numId w:val="35"/>
        </w:numPr>
        <w:rPr>
          <w:rFonts w:cs="Times New Roman"/>
        </w:rPr>
      </w:pPr>
      <w:r>
        <w:rPr>
          <w:rFonts w:cs="Times New Roman"/>
        </w:rPr>
        <w:t>T</w:t>
      </w:r>
      <w:r w:rsidR="003B2783" w:rsidRPr="008D61CF">
        <w:rPr>
          <w:rFonts w:cs="Times New Roman"/>
        </w:rPr>
        <w:t xml:space="preserve">alað um orð, hvað þau þýða, hvort það séu önnur orð sem þýða það sama eða hefur orðið margar merkingar </w:t>
      </w:r>
    </w:p>
    <w:p w14:paraId="55DE0F2E" w14:textId="258C42BC" w:rsidR="004C6D16" w:rsidRPr="008D61CF" w:rsidRDefault="00E64898" w:rsidP="003E06EE">
      <w:pPr>
        <w:pStyle w:val="ListParagraph"/>
        <w:numPr>
          <w:ilvl w:val="0"/>
          <w:numId w:val="35"/>
        </w:numPr>
        <w:rPr>
          <w:rFonts w:cs="Times New Roman"/>
        </w:rPr>
      </w:pPr>
      <w:r>
        <w:rPr>
          <w:rFonts w:cs="Times New Roman"/>
        </w:rPr>
        <w:t>L</w:t>
      </w:r>
      <w:r w:rsidR="003B2783" w:rsidRPr="008D61CF">
        <w:rPr>
          <w:rFonts w:cs="Times New Roman"/>
        </w:rPr>
        <w:t xml:space="preserve">átið börnin hlusta eftir orðum sem </w:t>
      </w:r>
      <w:r w:rsidR="00A00F81">
        <w:rPr>
          <w:rFonts w:cs="Times New Roman"/>
        </w:rPr>
        <w:t>starfsfólkið hefur</w:t>
      </w:r>
      <w:r w:rsidR="00A00F81">
        <w:rPr>
          <w:rStyle w:val="CommentReference"/>
        </w:rPr>
        <w:t xml:space="preserve"> </w:t>
      </w:r>
      <w:r w:rsidR="00A00F81" w:rsidRPr="00A00F81">
        <w:rPr>
          <w:rStyle w:val="CommentReference"/>
          <w:sz w:val="24"/>
          <w:szCs w:val="24"/>
        </w:rPr>
        <w:t>ræ</w:t>
      </w:r>
      <w:r w:rsidR="003B2783" w:rsidRPr="008D61CF">
        <w:rPr>
          <w:rFonts w:cs="Times New Roman"/>
        </w:rPr>
        <w:t>tt um í bókum t.d. væri hægt að vera með orð vikunnar sem unni</w:t>
      </w:r>
      <w:r w:rsidR="00A00F81">
        <w:rPr>
          <w:rFonts w:cs="Times New Roman"/>
        </w:rPr>
        <w:t>ð v</w:t>
      </w:r>
      <w:r w:rsidR="003B2783" w:rsidRPr="008D61CF">
        <w:rPr>
          <w:rFonts w:cs="Times New Roman"/>
        </w:rPr>
        <w:t>æri með á þennan hátt</w:t>
      </w:r>
      <w:r w:rsidR="004C6D16" w:rsidRPr="008D61CF">
        <w:rPr>
          <w:rFonts w:cs="Times New Roman"/>
        </w:rPr>
        <w:t xml:space="preserve"> </w:t>
      </w:r>
      <w:r w:rsidR="00A724E1" w:rsidRPr="008D61CF">
        <w:rPr>
          <w:rFonts w:cs="Times New Roman"/>
        </w:rPr>
        <w:t>fyrir læsi.</w:t>
      </w:r>
    </w:p>
    <w:p w14:paraId="03EAF0B1" w14:textId="36C7E6F3" w:rsidR="00A724E1" w:rsidRPr="008D61CF" w:rsidRDefault="00E64898" w:rsidP="003E06EE">
      <w:pPr>
        <w:pStyle w:val="ListParagraph"/>
        <w:numPr>
          <w:ilvl w:val="0"/>
          <w:numId w:val="35"/>
        </w:numPr>
        <w:rPr>
          <w:rFonts w:cs="Times New Roman"/>
        </w:rPr>
      </w:pPr>
      <w:r>
        <w:rPr>
          <w:rFonts w:cs="Times New Roman"/>
        </w:rPr>
        <w:t>Le</w:t>
      </w:r>
      <w:r w:rsidR="00A724E1" w:rsidRPr="008D61CF">
        <w:rPr>
          <w:rFonts w:cs="Times New Roman"/>
        </w:rPr>
        <w:t xml:space="preserve">sa og útskýra texta </w:t>
      </w:r>
    </w:p>
    <w:p w14:paraId="74AA6407" w14:textId="2E356B08" w:rsidR="00A724E1" w:rsidRPr="00443338" w:rsidRDefault="00A00F81" w:rsidP="003E06EE">
      <w:pPr>
        <w:pStyle w:val="ListParagraph"/>
        <w:numPr>
          <w:ilvl w:val="0"/>
          <w:numId w:val="35"/>
        </w:numPr>
        <w:spacing w:after="0"/>
        <w:rPr>
          <w:rFonts w:cs="Times New Roman"/>
        </w:rPr>
      </w:pPr>
      <w:r>
        <w:rPr>
          <w:rFonts w:cs="Times New Roman"/>
        </w:rPr>
        <w:t>Ve</w:t>
      </w:r>
      <w:r w:rsidR="00A724E1" w:rsidRPr="008D61CF">
        <w:rPr>
          <w:rFonts w:cs="Times New Roman"/>
        </w:rPr>
        <w:t xml:space="preserve">lja viðeigandi spil og verkefni sem styrkja málskilning   </w:t>
      </w:r>
    </w:p>
    <w:p w14:paraId="1C7DF247" w14:textId="419E82D9" w:rsidR="003570FA" w:rsidRPr="00422DA1" w:rsidRDefault="003570FA" w:rsidP="00112D12">
      <w:pPr>
        <w:pStyle w:val="Heading3"/>
      </w:pPr>
      <w:bookmarkStart w:id="60" w:name="_Toc41389682"/>
      <w:r w:rsidRPr="00443338">
        <w:t>Hljóðkerfisvitund</w:t>
      </w:r>
      <w:bookmarkEnd w:id="60"/>
    </w:p>
    <w:p w14:paraId="3CA74B4B" w14:textId="561AC68A" w:rsidR="00A00F81" w:rsidRDefault="003B2783" w:rsidP="00443338">
      <w:r w:rsidRPr="00422DA1">
        <w:t>Hljóðkerfisvitund er geta einstaklings til að greina talað mál og búta það niður í smærri einingar. Það felur í sér að átta sig á að orð eru samsett úr röð hljóða sem táknuð eru með bókstöfum. Til að ná tökum á lestri og stafsetningu er hljóðkerfisvitund mikilvæg. Með því að styrkja hana hjá börnum e</w:t>
      </w:r>
      <w:r w:rsidR="00A00F81">
        <w:t>r verið</w:t>
      </w:r>
      <w:r w:rsidRPr="00422DA1">
        <w:t xml:space="preserve"> að þjálfa þau fyrir lestrarnám. </w:t>
      </w:r>
      <w:r w:rsidR="00945CB6">
        <w:t>Margt virðist s</w:t>
      </w:r>
      <w:r w:rsidRPr="00422DA1">
        <w:t xml:space="preserve">ýna að slík þjálfun er góður undirbúningur fyrir lestrarnámið. </w:t>
      </w:r>
      <w:r w:rsidR="00A00F81" w:rsidRPr="00422DA1">
        <w:t>Þ</w:t>
      </w:r>
      <w:r w:rsidR="00A00F81">
        <w:t>að er hægt að styrkja hljóðkerfisvitund m.a. m</w:t>
      </w:r>
      <w:r w:rsidR="00A00F81" w:rsidRPr="00422DA1">
        <w:t>eð því að kenna</w:t>
      </w:r>
      <w:r w:rsidR="00A00F81">
        <w:t>:</w:t>
      </w:r>
    </w:p>
    <w:p w14:paraId="1317917D" w14:textId="2C726C08" w:rsidR="003B2783" w:rsidRPr="00A00F81" w:rsidRDefault="00E64898" w:rsidP="003E06EE">
      <w:pPr>
        <w:pStyle w:val="ListParagraph"/>
        <w:numPr>
          <w:ilvl w:val="0"/>
          <w:numId w:val="39"/>
        </w:numPr>
        <w:rPr>
          <w:rFonts w:cs="Times New Roman"/>
        </w:rPr>
      </w:pPr>
      <w:r w:rsidRPr="00A00F81">
        <w:rPr>
          <w:rFonts w:cs="Times New Roman"/>
        </w:rPr>
        <w:t>K</w:t>
      </w:r>
      <w:r w:rsidR="003B2783" w:rsidRPr="00A00F81">
        <w:rPr>
          <w:rFonts w:cs="Times New Roman"/>
        </w:rPr>
        <w:t>lappa atkvæði</w:t>
      </w:r>
      <w:r w:rsidR="00D03BEA" w:rsidRPr="00A00F81">
        <w:rPr>
          <w:rFonts w:cs="Times New Roman"/>
        </w:rPr>
        <w:t xml:space="preserve"> / </w:t>
      </w:r>
      <w:proofErr w:type="spellStart"/>
      <w:r w:rsidR="00D03BEA" w:rsidRPr="00A00F81">
        <w:rPr>
          <w:rFonts w:cs="Times New Roman"/>
        </w:rPr>
        <w:t>samstöfur</w:t>
      </w:r>
      <w:proofErr w:type="spellEnd"/>
      <w:r w:rsidR="003B2783" w:rsidRPr="00A00F81">
        <w:rPr>
          <w:rFonts w:cs="Times New Roman"/>
        </w:rPr>
        <w:t xml:space="preserve"> orða (</w:t>
      </w:r>
      <w:proofErr w:type="spellStart"/>
      <w:r w:rsidR="003B2783" w:rsidRPr="00A00F81">
        <w:rPr>
          <w:rFonts w:cs="Times New Roman"/>
        </w:rPr>
        <w:t>nest</w:t>
      </w:r>
      <w:proofErr w:type="spellEnd"/>
      <w:r w:rsidR="003B2783" w:rsidRPr="00A00F81">
        <w:rPr>
          <w:rFonts w:cs="Times New Roman"/>
        </w:rPr>
        <w:t xml:space="preserve">-is-box) </w:t>
      </w:r>
    </w:p>
    <w:p w14:paraId="0A3536A4" w14:textId="53B4F788" w:rsidR="003B2783" w:rsidRPr="008D61CF" w:rsidRDefault="00E64898" w:rsidP="003E06EE">
      <w:pPr>
        <w:pStyle w:val="ListParagraph"/>
        <w:numPr>
          <w:ilvl w:val="0"/>
          <w:numId w:val="36"/>
        </w:numPr>
        <w:rPr>
          <w:rFonts w:cs="Times New Roman"/>
        </w:rPr>
      </w:pPr>
      <w:r>
        <w:rPr>
          <w:rFonts w:cs="Times New Roman"/>
        </w:rPr>
        <w:t>H</w:t>
      </w:r>
      <w:r w:rsidR="003B2783" w:rsidRPr="008D61CF">
        <w:rPr>
          <w:rFonts w:cs="Times New Roman"/>
        </w:rPr>
        <w:t xml:space="preserve">lusta eftir ákveðnum hljóðum í orðum (Er a í afi ? En í safi ? Er a í kanna o.s.frv.) </w:t>
      </w:r>
    </w:p>
    <w:p w14:paraId="367DD6F8" w14:textId="0158C0B1" w:rsidR="003B2783" w:rsidRPr="008D61CF" w:rsidRDefault="00E64898" w:rsidP="003E06EE">
      <w:pPr>
        <w:pStyle w:val="ListParagraph"/>
        <w:numPr>
          <w:ilvl w:val="0"/>
          <w:numId w:val="36"/>
        </w:numPr>
        <w:rPr>
          <w:rFonts w:cs="Times New Roman"/>
        </w:rPr>
      </w:pPr>
      <w:r>
        <w:rPr>
          <w:rFonts w:cs="Times New Roman"/>
        </w:rPr>
        <w:t>T</w:t>
      </w:r>
      <w:r w:rsidR="003B2783" w:rsidRPr="008D61CF">
        <w:rPr>
          <w:rFonts w:cs="Times New Roman"/>
        </w:rPr>
        <w:t>engja saman atkvæði orða (</w:t>
      </w:r>
      <w:proofErr w:type="spellStart"/>
      <w:r w:rsidR="003B2783" w:rsidRPr="008D61CF">
        <w:rPr>
          <w:rFonts w:cs="Times New Roman"/>
        </w:rPr>
        <w:t>kass</w:t>
      </w:r>
      <w:proofErr w:type="spellEnd"/>
      <w:r w:rsidR="003B2783" w:rsidRPr="008D61CF">
        <w:rPr>
          <w:rFonts w:cs="Times New Roman"/>
        </w:rPr>
        <w:t xml:space="preserve">-a-bíll) </w:t>
      </w:r>
    </w:p>
    <w:p w14:paraId="790EA75B" w14:textId="6B5F9200" w:rsidR="00A724E1" w:rsidRPr="008D61CF" w:rsidRDefault="00282A47" w:rsidP="003E06EE">
      <w:pPr>
        <w:pStyle w:val="ListParagraph"/>
        <w:numPr>
          <w:ilvl w:val="0"/>
          <w:numId w:val="36"/>
        </w:numPr>
        <w:rPr>
          <w:rFonts w:cs="Times New Roman"/>
        </w:rPr>
      </w:pPr>
      <w:r>
        <w:rPr>
          <w:rFonts w:cs="Times New Roman"/>
        </w:rPr>
        <w:t>Hljóðtenging, t</w:t>
      </w:r>
      <w:r w:rsidR="003B2783" w:rsidRPr="008D61CF">
        <w:rPr>
          <w:rFonts w:cs="Times New Roman"/>
        </w:rPr>
        <w:t xml:space="preserve">engja saman hljóð orða eftir </w:t>
      </w:r>
      <w:r>
        <w:rPr>
          <w:rFonts w:cs="Times New Roman"/>
        </w:rPr>
        <w:t xml:space="preserve">að hlusta á þau sögð </w:t>
      </w:r>
      <w:proofErr w:type="spellStart"/>
      <w:r>
        <w:rPr>
          <w:rFonts w:cs="Times New Roman"/>
        </w:rPr>
        <w:t>sundurgreind</w:t>
      </w:r>
      <w:proofErr w:type="spellEnd"/>
      <w:r>
        <w:rPr>
          <w:rFonts w:cs="Times New Roman"/>
        </w:rPr>
        <w:t>. (</w:t>
      </w:r>
      <w:r w:rsidR="003B2783" w:rsidRPr="008D61CF">
        <w:rPr>
          <w:rFonts w:cs="Times New Roman"/>
        </w:rPr>
        <w:t>s-í-m-i)</w:t>
      </w:r>
      <w:r w:rsidR="001C1700">
        <w:rPr>
          <w:rFonts w:cs="Times New Roman"/>
        </w:rPr>
        <w:t>.</w:t>
      </w:r>
    </w:p>
    <w:p w14:paraId="4814BEC1" w14:textId="05954515" w:rsidR="003B2783" w:rsidRPr="008D61CF" w:rsidRDefault="00282A47" w:rsidP="003E06EE">
      <w:pPr>
        <w:pStyle w:val="ListParagraph"/>
        <w:numPr>
          <w:ilvl w:val="0"/>
          <w:numId w:val="36"/>
        </w:numPr>
        <w:rPr>
          <w:rFonts w:cs="Times New Roman"/>
        </w:rPr>
      </w:pPr>
      <w:r>
        <w:rPr>
          <w:rFonts w:cs="Times New Roman"/>
        </w:rPr>
        <w:t>Samsett orð, s</w:t>
      </w:r>
      <w:r w:rsidR="003B2783" w:rsidRPr="008D61CF">
        <w:rPr>
          <w:rFonts w:cs="Times New Roman"/>
        </w:rPr>
        <w:t xml:space="preserve">etja saman orð t.d. eins og skóli + taska </w:t>
      </w:r>
      <w:r>
        <w:rPr>
          <w:rFonts w:cs="Times New Roman"/>
        </w:rPr>
        <w:t>verður s</w:t>
      </w:r>
      <w:r w:rsidR="003B2783" w:rsidRPr="008D61CF">
        <w:rPr>
          <w:rFonts w:cs="Times New Roman"/>
        </w:rPr>
        <w:t>kólataska</w:t>
      </w:r>
      <w:r w:rsidR="001C1700">
        <w:rPr>
          <w:rFonts w:cs="Times New Roman"/>
        </w:rPr>
        <w:t>.</w:t>
      </w:r>
      <w:r w:rsidR="001C1700" w:rsidRPr="001C1700">
        <w:rPr>
          <w:rFonts w:cs="Times New Roman"/>
          <w:color w:val="FF0000"/>
        </w:rPr>
        <w:t xml:space="preserve"> </w:t>
      </w:r>
    </w:p>
    <w:p w14:paraId="1379CA6F" w14:textId="136A1E41" w:rsidR="001C1700" w:rsidRPr="00282A47" w:rsidRDefault="00282A47" w:rsidP="003E06EE">
      <w:pPr>
        <w:pStyle w:val="ListParagraph"/>
        <w:numPr>
          <w:ilvl w:val="0"/>
          <w:numId w:val="36"/>
        </w:numPr>
        <w:rPr>
          <w:rFonts w:cs="Times New Roman"/>
        </w:rPr>
      </w:pPr>
      <w:r>
        <w:rPr>
          <w:rFonts w:cs="Times New Roman"/>
        </w:rPr>
        <w:t>Orðhlutaeyðing, t</w:t>
      </w:r>
      <w:r w:rsidR="00D03BEA" w:rsidRPr="008D61CF">
        <w:rPr>
          <w:rFonts w:cs="Times New Roman"/>
        </w:rPr>
        <w:t>aka í sundur orð og búa þannig til ný dæmi: skólabíll tek bíll í burtu hvað verður eftir  skóli.</w:t>
      </w:r>
      <w:r w:rsidR="001C1700">
        <w:rPr>
          <w:rFonts w:cs="Times New Roman"/>
        </w:rPr>
        <w:t xml:space="preserve"> </w:t>
      </w:r>
    </w:p>
    <w:p w14:paraId="3950E676" w14:textId="11AC2DD8" w:rsidR="003B2783" w:rsidRPr="008D61CF" w:rsidRDefault="00282A47" w:rsidP="003E06EE">
      <w:pPr>
        <w:pStyle w:val="ListParagraph"/>
        <w:numPr>
          <w:ilvl w:val="0"/>
          <w:numId w:val="36"/>
        </w:numPr>
        <w:rPr>
          <w:rFonts w:cs="Times New Roman"/>
        </w:rPr>
      </w:pPr>
      <w:r>
        <w:rPr>
          <w:rFonts w:cs="Times New Roman"/>
        </w:rPr>
        <w:t>Rím, læra a</w:t>
      </w:r>
      <w:r w:rsidR="003B2783" w:rsidRPr="008D61CF">
        <w:rPr>
          <w:rFonts w:cs="Times New Roman"/>
        </w:rPr>
        <w:t>ð ríma</w:t>
      </w:r>
      <w:r w:rsidR="001C1700">
        <w:rPr>
          <w:rFonts w:cs="Times New Roman"/>
        </w:rPr>
        <w:t xml:space="preserve">. </w:t>
      </w:r>
    </w:p>
    <w:p w14:paraId="2BFD738A" w14:textId="2E6DEC85" w:rsidR="00A724E1" w:rsidRPr="00443338" w:rsidRDefault="00A85081" w:rsidP="003E06EE">
      <w:pPr>
        <w:pStyle w:val="ListParagraph"/>
        <w:numPr>
          <w:ilvl w:val="0"/>
          <w:numId w:val="36"/>
        </w:numPr>
        <w:rPr>
          <w:rFonts w:cs="Times New Roman"/>
        </w:rPr>
      </w:pPr>
      <w:proofErr w:type="spellStart"/>
      <w:r>
        <w:rPr>
          <w:rFonts w:cs="Times New Roman"/>
        </w:rPr>
        <w:t>Sundurgreining</w:t>
      </w:r>
      <w:proofErr w:type="spellEnd"/>
      <w:r>
        <w:rPr>
          <w:rFonts w:cs="Times New Roman"/>
        </w:rPr>
        <w:t xml:space="preserve"> á setningum, l</w:t>
      </w:r>
      <w:r w:rsidR="00282A47">
        <w:rPr>
          <w:rFonts w:cs="Times New Roman"/>
        </w:rPr>
        <w:t>æra a</w:t>
      </w:r>
      <w:r w:rsidR="00D03BEA" w:rsidRPr="008D61CF">
        <w:rPr>
          <w:rFonts w:cs="Times New Roman"/>
        </w:rPr>
        <w:t>ð átta sig á hvað er orð og hvernig þau raðast í setningar</w:t>
      </w:r>
      <w:r>
        <w:rPr>
          <w:rFonts w:cs="Times New Roman"/>
        </w:rPr>
        <w:t>.</w:t>
      </w:r>
    </w:p>
    <w:p w14:paraId="0AA3AAE6" w14:textId="7FEA287F" w:rsidR="00D03BEA" w:rsidRPr="00422DA1" w:rsidRDefault="00282A47" w:rsidP="00112D12">
      <w:pPr>
        <w:pStyle w:val="Heading3"/>
      </w:pPr>
      <w:bookmarkStart w:id="61" w:name="_Toc41389683"/>
      <w:r>
        <w:lastRenderedPageBreak/>
        <w:t>Bóks</w:t>
      </w:r>
      <w:r w:rsidR="003570FA" w:rsidRPr="00422DA1">
        <w:t>tafi</w:t>
      </w:r>
      <w:r w:rsidR="00E72E1E">
        <w:t>r</w:t>
      </w:r>
      <w:bookmarkEnd w:id="61"/>
      <w:r w:rsidR="00E72E1E">
        <w:t xml:space="preserve"> </w:t>
      </w:r>
    </w:p>
    <w:p w14:paraId="501ED713" w14:textId="0DD22689" w:rsidR="00282A47" w:rsidRDefault="00E94D9C" w:rsidP="00A84015">
      <w:pPr>
        <w:rPr>
          <w:rFonts w:cs="Times New Roman"/>
        </w:rPr>
      </w:pPr>
      <w:r>
        <w:rPr>
          <w:rStyle w:val="normaltextrun1"/>
          <w:rFonts w:eastAsiaTheme="majorEastAsia"/>
          <w:noProof/>
        </w:rPr>
        <w:drawing>
          <wp:anchor distT="0" distB="0" distL="114300" distR="114300" simplePos="0" relativeHeight="251875328" behindDoc="0" locked="0" layoutInCell="1" allowOverlap="1" wp14:anchorId="5C7E00F6" wp14:editId="358DBFCE">
            <wp:simplePos x="0" y="0"/>
            <wp:positionH relativeFrom="page">
              <wp:posOffset>5160364</wp:posOffset>
            </wp:positionH>
            <wp:positionV relativeFrom="paragraph">
              <wp:posOffset>943964</wp:posOffset>
            </wp:positionV>
            <wp:extent cx="1768475" cy="1328420"/>
            <wp:effectExtent l="0" t="0" r="3175" b="5080"/>
            <wp:wrapThrough wrapText="bothSides">
              <wp:wrapPolygon edited="0">
                <wp:start x="0" y="0"/>
                <wp:lineTo x="0" y="21373"/>
                <wp:lineTo x="21406" y="21373"/>
                <wp:lineTo x="21406" y="0"/>
                <wp:lineTo x="0" y="0"/>
              </wp:wrapPolygon>
            </wp:wrapThrough>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68475" cy="1328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2A47">
        <w:rPr>
          <w:rFonts w:cs="Times New Roman"/>
        </w:rPr>
        <w:t xml:space="preserve">Stafaþekking er ein af undirstöðuþáttum lesturs en góð þekking á bókstöfum og málhljóðum þeirra er forsenda þess að ná árangri í lestri. </w:t>
      </w:r>
      <w:r w:rsidR="00D03BEA" w:rsidRPr="00422DA1">
        <w:rPr>
          <w:rFonts w:cs="Times New Roman"/>
        </w:rPr>
        <w:t>Til að börn læri að þekkja bókstafina bæði sjónrænt og heyrnrænt</w:t>
      </w:r>
      <w:r w:rsidR="00640C68">
        <w:rPr>
          <w:rFonts w:cs="Times New Roman"/>
        </w:rPr>
        <w:t xml:space="preserve"> </w:t>
      </w:r>
      <w:r w:rsidR="00640C68" w:rsidRPr="00E64898">
        <w:rPr>
          <w:rFonts w:cs="Times New Roman"/>
        </w:rPr>
        <w:t>og</w:t>
      </w:r>
      <w:r w:rsidR="00D03BEA" w:rsidRPr="00422DA1">
        <w:rPr>
          <w:rFonts w:cs="Times New Roman"/>
        </w:rPr>
        <w:t xml:space="preserve"> til að geta fest þá i minni</w:t>
      </w:r>
      <w:r w:rsidR="00282A47">
        <w:rPr>
          <w:rFonts w:cs="Times New Roman"/>
        </w:rPr>
        <w:t xml:space="preserve"> er hægt að vinna með eftirfarandi þætti:</w:t>
      </w:r>
    </w:p>
    <w:p w14:paraId="3C78C2AF" w14:textId="02839AB1" w:rsidR="00D03BEA" w:rsidRPr="00282A47" w:rsidRDefault="00A85081" w:rsidP="003E06EE">
      <w:pPr>
        <w:pStyle w:val="ListParagraph"/>
        <w:numPr>
          <w:ilvl w:val="0"/>
          <w:numId w:val="38"/>
        </w:numPr>
        <w:rPr>
          <w:rFonts w:cs="Times New Roman"/>
        </w:rPr>
      </w:pPr>
      <w:r>
        <w:rPr>
          <w:rFonts w:cs="Times New Roman"/>
        </w:rPr>
        <w:t>Hv</w:t>
      </w:r>
      <w:r w:rsidR="00D03BEA" w:rsidRPr="00282A47">
        <w:rPr>
          <w:rFonts w:cs="Times New Roman"/>
        </w:rPr>
        <w:t xml:space="preserve">að heitir stafurinn </w:t>
      </w:r>
      <w:r w:rsidR="00640C68" w:rsidRPr="00282A47">
        <w:rPr>
          <w:rFonts w:cs="Times New Roman"/>
        </w:rPr>
        <w:t>?</w:t>
      </w:r>
      <w:r w:rsidR="00E94D9C" w:rsidRPr="00E94D9C">
        <w:rPr>
          <w:rStyle w:val="normaltextrun1"/>
          <w:rFonts w:eastAsiaTheme="majorEastAsia"/>
          <w:noProof/>
        </w:rPr>
        <w:t xml:space="preserve"> </w:t>
      </w:r>
    </w:p>
    <w:p w14:paraId="28726198" w14:textId="31191C70" w:rsidR="00D03BEA" w:rsidRPr="00282A47" w:rsidRDefault="00D03BEA" w:rsidP="003E06EE">
      <w:pPr>
        <w:pStyle w:val="ListParagraph"/>
        <w:numPr>
          <w:ilvl w:val="0"/>
          <w:numId w:val="37"/>
        </w:numPr>
        <w:rPr>
          <w:rFonts w:cs="Times New Roman"/>
        </w:rPr>
      </w:pPr>
      <w:r w:rsidRPr="008D61CF">
        <w:rPr>
          <w:rFonts w:cs="Times New Roman"/>
        </w:rPr>
        <w:t>Hvað segir hann</w:t>
      </w:r>
      <w:r w:rsidR="00640C68">
        <w:rPr>
          <w:rFonts w:cs="Times New Roman"/>
        </w:rPr>
        <w:t>?</w:t>
      </w:r>
    </w:p>
    <w:p w14:paraId="4B5FA874" w14:textId="52041EC0" w:rsidR="00640C68" w:rsidRPr="00E64898" w:rsidRDefault="00640C68" w:rsidP="003E06EE">
      <w:pPr>
        <w:pStyle w:val="ListParagraph"/>
        <w:numPr>
          <w:ilvl w:val="0"/>
          <w:numId w:val="37"/>
        </w:numPr>
        <w:rPr>
          <w:rFonts w:cs="Times New Roman"/>
        </w:rPr>
      </w:pPr>
      <w:r w:rsidRPr="00E64898">
        <w:rPr>
          <w:rFonts w:cs="Times New Roman"/>
        </w:rPr>
        <w:t>Hvernig er hann skrifaður ?</w:t>
      </w:r>
    </w:p>
    <w:p w14:paraId="0F367983" w14:textId="1737BEB3" w:rsidR="00A724E1" w:rsidRPr="00443338" w:rsidRDefault="00640C68" w:rsidP="003E06EE">
      <w:pPr>
        <w:pStyle w:val="ListParagraph"/>
        <w:numPr>
          <w:ilvl w:val="0"/>
          <w:numId w:val="37"/>
        </w:numPr>
        <w:rPr>
          <w:rFonts w:cs="Times New Roman"/>
        </w:rPr>
      </w:pPr>
      <w:r w:rsidRPr="00E64898">
        <w:rPr>
          <w:rFonts w:cs="Times New Roman"/>
        </w:rPr>
        <w:t>Hvað heitir stafurinn þinn ? (fyrsti bókstafur í nafni barnsins)</w:t>
      </w:r>
    </w:p>
    <w:p w14:paraId="77BB1BCD" w14:textId="661F5947" w:rsidR="003570FA" w:rsidRPr="00422DA1" w:rsidRDefault="003570FA" w:rsidP="00112D12">
      <w:pPr>
        <w:pStyle w:val="Heading3"/>
      </w:pPr>
      <w:bookmarkStart w:id="62" w:name="_Toc41389684"/>
      <w:r w:rsidRPr="00422DA1">
        <w:t>Þulur, sögur, ljóð</w:t>
      </w:r>
      <w:bookmarkEnd w:id="62"/>
    </w:p>
    <w:p w14:paraId="50955585" w14:textId="3BAC8DA7" w:rsidR="00B90858" w:rsidRDefault="00A724E1" w:rsidP="00A84015">
      <w:pPr>
        <w:spacing w:after="0"/>
        <w:rPr>
          <w:rFonts w:cs="Times New Roman"/>
        </w:rPr>
      </w:pPr>
      <w:r w:rsidRPr="00422DA1">
        <w:rPr>
          <w:rFonts w:cs="Times New Roman"/>
        </w:rPr>
        <w:t xml:space="preserve">Söngur, </w:t>
      </w:r>
      <w:proofErr w:type="spellStart"/>
      <w:r w:rsidRPr="00422DA1">
        <w:rPr>
          <w:rFonts w:cs="Times New Roman"/>
        </w:rPr>
        <w:t>rímur</w:t>
      </w:r>
      <w:proofErr w:type="spellEnd"/>
      <w:r w:rsidRPr="00422DA1">
        <w:rPr>
          <w:rFonts w:cs="Times New Roman"/>
        </w:rPr>
        <w:t xml:space="preserve">, þulur og ljóð eru afar góð uppspretta fyrir börn til að æfa sig og þjálfa tungumálið. Þekking á rímuðum kveðskap, þulum og söngtextum auðveldar börnum að: </w:t>
      </w:r>
      <w:r w:rsidRPr="00422DA1">
        <w:rPr>
          <w:rFonts w:cs="Times New Roman"/>
          <w:i/>
          <w:iCs/>
        </w:rPr>
        <w:t>Auka orðaforða, æfa framburð, efla hljóðkerfisvitund, þekkja málhljóð</w:t>
      </w:r>
      <w:r w:rsidR="00E64898">
        <w:rPr>
          <w:rFonts w:cs="Times New Roman"/>
          <w:i/>
          <w:iCs/>
        </w:rPr>
        <w:t>, au</w:t>
      </w:r>
      <w:r w:rsidRPr="00422DA1">
        <w:rPr>
          <w:rFonts w:cs="Times New Roman"/>
          <w:i/>
          <w:iCs/>
        </w:rPr>
        <w:t>ka málskilning og efla minni og einbeitingu.</w:t>
      </w:r>
      <w:r w:rsidRPr="00422DA1">
        <w:rPr>
          <w:rFonts w:cs="Times New Roman"/>
        </w:rPr>
        <w:t xml:space="preserve"> Mikilvægt er því að vinna markvisst með þulur, vísur og ljóð s.s. að vinna með eina þulu/vísu í hverri viku þar sem innihald, orð og orðatiltæki, rím og framburður er</w:t>
      </w:r>
      <w:r w:rsidR="00E64898">
        <w:rPr>
          <w:rFonts w:cs="Times New Roman"/>
        </w:rPr>
        <w:t xml:space="preserve"> þjálfað. V</w:t>
      </w:r>
      <w:r w:rsidRPr="00422DA1">
        <w:rPr>
          <w:rFonts w:cs="Times New Roman"/>
        </w:rPr>
        <w:t>al á vísu/þulu getur tengst árstíð, vettvangsferð eða áhugamáli barnanna.</w:t>
      </w:r>
    </w:p>
    <w:p w14:paraId="65C302F4" w14:textId="4C03ACF3" w:rsidR="00112D12" w:rsidRPr="00083FDC" w:rsidRDefault="00112D12" w:rsidP="00112D12">
      <w:pPr>
        <w:pStyle w:val="Heading3"/>
        <w:rPr>
          <w:color w:val="auto"/>
        </w:rPr>
      </w:pPr>
      <w:bookmarkStart w:id="63" w:name="_Toc41389685"/>
      <w:r w:rsidRPr="00083FDC">
        <w:rPr>
          <w:color w:val="auto"/>
        </w:rPr>
        <w:t>Máltjáning</w:t>
      </w:r>
      <w:bookmarkEnd w:id="63"/>
    </w:p>
    <w:p w14:paraId="694751C9" w14:textId="77777777" w:rsidR="00083FDC" w:rsidRPr="00083FDC" w:rsidRDefault="00083FDC" w:rsidP="00083FDC">
      <w:pPr>
        <w:rPr>
          <w:rFonts w:cs="Times New Roman"/>
          <w:color w:val="auto"/>
          <w:sz w:val="22"/>
        </w:rPr>
      </w:pPr>
      <w:r w:rsidRPr="00083FDC">
        <w:rPr>
          <w:rFonts w:cs="Times New Roman"/>
        </w:rPr>
        <w:t xml:space="preserve">Máltjáning er færni til að setja orð á hugsanir á skipulegan hátt. Máltjáningu þarf að efla með gagnvirkum samtölum og samræðum þar sem börnin eru hvött til að ræða um málefni er tengjast, leik þeirra og  áhugmálum, hlusta vel þegar þau tjá sig og svara þeim og leiða áfram samtölin.  Mikilvægt er einnig að nota lestur  bóka til að fá þau til að tjá sig. Mikilvægt er að vera ávallt vakandi fyrir því að skapa aðstæður í leikskólastarfinu og grípa frumkvæði barna í  samtölum. Einnig er mikilvægt að huga vel að formgerð málsins þ.e. orðaforði, málfræði, hvernig orð raðast í setningar og framburð orða. Mikilvægt er að vinna með flóknari orðaforða (úr </w:t>
      </w:r>
      <w:proofErr w:type="spellStart"/>
      <w:r w:rsidRPr="00083FDC">
        <w:rPr>
          <w:rFonts w:cs="Times New Roman"/>
        </w:rPr>
        <w:t>millilaginu</w:t>
      </w:r>
      <w:proofErr w:type="spellEnd"/>
      <w:r w:rsidRPr="00083FDC">
        <w:rPr>
          <w:rFonts w:cs="Times New Roman"/>
        </w:rPr>
        <w:t xml:space="preserve"> og efsta laginu) til að auka og dýpka skilning barna í töluðu og rituðu máli.</w:t>
      </w:r>
    </w:p>
    <w:p w14:paraId="440ED060" w14:textId="77777777" w:rsidR="00112D12" w:rsidRPr="00112D12" w:rsidRDefault="00112D12" w:rsidP="00112D12"/>
    <w:p w14:paraId="509DEAE0" w14:textId="19DEF7A2" w:rsidR="00D30B4C" w:rsidRPr="00422DA1" w:rsidRDefault="00D30B4C" w:rsidP="00112D12">
      <w:pPr>
        <w:pStyle w:val="Heading3"/>
      </w:pPr>
      <w:bookmarkStart w:id="64" w:name="_Toc41389686"/>
      <w:r>
        <w:lastRenderedPageBreak/>
        <w:t>Lífsleikni</w:t>
      </w:r>
      <w:r w:rsidR="00B90858">
        <w:t xml:space="preserve"> – tilfinningar og tjáning</w:t>
      </w:r>
      <w:bookmarkEnd w:id="64"/>
    </w:p>
    <w:p w14:paraId="221E0AC3" w14:textId="2B92E5EC" w:rsidR="00443338" w:rsidRPr="00443338" w:rsidRDefault="00AA3F2C" w:rsidP="00A84015">
      <w:pPr>
        <w:rPr>
          <w:rFonts w:cs="Times New Roman"/>
          <w:color w:val="FF0000"/>
          <w:szCs w:val="24"/>
        </w:rPr>
      </w:pPr>
      <w:r>
        <w:rPr>
          <w:noProof/>
        </w:rPr>
        <w:drawing>
          <wp:anchor distT="0" distB="0" distL="114300" distR="114300" simplePos="0" relativeHeight="251860992" behindDoc="0" locked="0" layoutInCell="1" allowOverlap="1" wp14:anchorId="2BE1823B" wp14:editId="672BED3C">
            <wp:simplePos x="0" y="0"/>
            <wp:positionH relativeFrom="column">
              <wp:posOffset>3543300</wp:posOffset>
            </wp:positionH>
            <wp:positionV relativeFrom="paragraph">
              <wp:posOffset>1416685</wp:posOffset>
            </wp:positionV>
            <wp:extent cx="1218565" cy="1285875"/>
            <wp:effectExtent l="0" t="0" r="635" b="9525"/>
            <wp:wrapNone/>
            <wp:docPr id="2020275225" name="Picture 2020275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1218565" cy="1285875"/>
                    </a:xfrm>
                    <a:prstGeom prst="rect">
                      <a:avLst/>
                    </a:prstGeom>
                  </pic:spPr>
                </pic:pic>
              </a:graphicData>
            </a:graphic>
            <wp14:sizeRelH relativeFrom="page">
              <wp14:pctWidth>0</wp14:pctWidth>
            </wp14:sizeRelH>
            <wp14:sizeRelV relativeFrom="page">
              <wp14:pctHeight>0</wp14:pctHeight>
            </wp14:sizeRelV>
          </wp:anchor>
        </w:drawing>
      </w:r>
      <w:r w:rsidR="00C84959" w:rsidRPr="00422DA1">
        <w:rPr>
          <w:rFonts w:cs="Times New Roman"/>
          <w:szCs w:val="24"/>
        </w:rPr>
        <w:t>Með lífsleikni er átt við hæfni til að takast á við lífið sjálft. Lífsleikni byggist á alhliða þroska barnsins, færni þess til samskipta, rökrænnar tjáningar og að bera virðingu fy</w:t>
      </w:r>
      <w:r w:rsidR="00865737">
        <w:rPr>
          <w:rFonts w:cs="Times New Roman"/>
          <w:szCs w:val="24"/>
        </w:rPr>
        <w:t xml:space="preserve">rir sér, umhverfi sínu og öðrum. </w:t>
      </w:r>
      <w:r w:rsidR="00A85081" w:rsidRPr="00A85081">
        <w:rPr>
          <w:rFonts w:cs="Times New Roman"/>
          <w:szCs w:val="24"/>
        </w:rPr>
        <w:t>B</w:t>
      </w:r>
      <w:r w:rsidR="00C84959" w:rsidRPr="00422DA1">
        <w:rPr>
          <w:rFonts w:cs="Times New Roman"/>
          <w:szCs w:val="24"/>
        </w:rPr>
        <w:t xml:space="preserve">arnið þarf að tileinka sér lífsgildi, reglur, venjur og hefðir sem ríkja heima, í leikskólanum og í samfélaginu. </w:t>
      </w:r>
      <w:r w:rsidR="00A85081">
        <w:rPr>
          <w:rFonts w:cs="Times New Roman"/>
          <w:szCs w:val="24"/>
        </w:rPr>
        <w:t>Á E</w:t>
      </w:r>
      <w:r w:rsidR="00C84959" w:rsidRPr="00422DA1">
        <w:rPr>
          <w:rFonts w:cs="Times New Roman"/>
          <w:szCs w:val="24"/>
        </w:rPr>
        <w:t>yrarvöllum kennum við börnunum</w:t>
      </w:r>
      <w:r w:rsidR="00A85081">
        <w:rPr>
          <w:rFonts w:cs="Times New Roman"/>
          <w:szCs w:val="24"/>
        </w:rPr>
        <w:t xml:space="preserve"> á mismunandi aldursbilum</w:t>
      </w:r>
      <w:r w:rsidR="00C84959" w:rsidRPr="00422DA1">
        <w:rPr>
          <w:rFonts w:cs="Times New Roman"/>
          <w:szCs w:val="24"/>
        </w:rPr>
        <w:t xml:space="preserve"> lífsleikn</w:t>
      </w:r>
      <w:r w:rsidR="00A85081">
        <w:rPr>
          <w:rFonts w:cs="Times New Roman"/>
          <w:szCs w:val="24"/>
        </w:rPr>
        <w:t xml:space="preserve">i í </w:t>
      </w:r>
      <w:r w:rsidR="00C84959" w:rsidRPr="00422DA1">
        <w:rPr>
          <w:rFonts w:cs="Times New Roman"/>
          <w:szCs w:val="24"/>
        </w:rPr>
        <w:t xml:space="preserve">gegnum 12 dygðir: </w:t>
      </w:r>
    </w:p>
    <w:p w14:paraId="16685697" w14:textId="77777777" w:rsidR="00C84959" w:rsidRPr="00422DA1" w:rsidRDefault="00C84959" w:rsidP="00D261B4">
      <w:pPr>
        <w:pStyle w:val="ListParagraph"/>
        <w:numPr>
          <w:ilvl w:val="0"/>
          <w:numId w:val="21"/>
        </w:numPr>
        <w:rPr>
          <w:rFonts w:cs="Times New Roman"/>
          <w:szCs w:val="24"/>
        </w:rPr>
      </w:pPr>
      <w:r w:rsidRPr="00422DA1">
        <w:rPr>
          <w:rFonts w:cs="Times New Roman"/>
          <w:szCs w:val="24"/>
        </w:rPr>
        <w:t xml:space="preserve">1 árs – vinsemd </w:t>
      </w:r>
    </w:p>
    <w:p w14:paraId="3BCE915C" w14:textId="696F653D" w:rsidR="00C84959" w:rsidRPr="00422DA1" w:rsidRDefault="00C84959" w:rsidP="00D261B4">
      <w:pPr>
        <w:pStyle w:val="ListParagraph"/>
        <w:numPr>
          <w:ilvl w:val="0"/>
          <w:numId w:val="21"/>
        </w:numPr>
        <w:rPr>
          <w:rFonts w:cs="Times New Roman"/>
          <w:szCs w:val="24"/>
        </w:rPr>
      </w:pPr>
      <w:r w:rsidRPr="00422DA1">
        <w:rPr>
          <w:rFonts w:cs="Times New Roman"/>
          <w:szCs w:val="24"/>
        </w:rPr>
        <w:t xml:space="preserve">2 ára – hjálpsemi og hugrekki </w:t>
      </w:r>
    </w:p>
    <w:p w14:paraId="7EAB3A3A" w14:textId="3DF2EDA0" w:rsidR="00C84959" w:rsidRPr="00422DA1" w:rsidRDefault="00C84959" w:rsidP="00D261B4">
      <w:pPr>
        <w:pStyle w:val="ListParagraph"/>
        <w:numPr>
          <w:ilvl w:val="0"/>
          <w:numId w:val="21"/>
        </w:numPr>
        <w:rPr>
          <w:rFonts w:cs="Times New Roman"/>
          <w:szCs w:val="24"/>
        </w:rPr>
      </w:pPr>
      <w:r w:rsidRPr="00422DA1">
        <w:rPr>
          <w:rFonts w:cs="Times New Roman"/>
          <w:szCs w:val="24"/>
        </w:rPr>
        <w:t xml:space="preserve">3 ára – þolinmæði, kurteisi og </w:t>
      </w:r>
      <w:proofErr w:type="spellStart"/>
      <w:r w:rsidRPr="00422DA1">
        <w:rPr>
          <w:rFonts w:cs="Times New Roman"/>
          <w:szCs w:val="24"/>
        </w:rPr>
        <w:t>glaðværð</w:t>
      </w:r>
      <w:proofErr w:type="spellEnd"/>
      <w:r w:rsidRPr="00422DA1">
        <w:rPr>
          <w:rFonts w:cs="Times New Roman"/>
          <w:szCs w:val="24"/>
        </w:rPr>
        <w:t xml:space="preserve"> </w:t>
      </w:r>
    </w:p>
    <w:p w14:paraId="09E5D20A" w14:textId="77777777" w:rsidR="00C84959" w:rsidRPr="00422DA1" w:rsidRDefault="00C84959" w:rsidP="00D261B4">
      <w:pPr>
        <w:pStyle w:val="ListParagraph"/>
        <w:numPr>
          <w:ilvl w:val="0"/>
          <w:numId w:val="21"/>
        </w:numPr>
        <w:rPr>
          <w:rFonts w:cs="Times New Roman"/>
          <w:szCs w:val="24"/>
        </w:rPr>
      </w:pPr>
      <w:r w:rsidRPr="00422DA1">
        <w:rPr>
          <w:rFonts w:cs="Times New Roman"/>
          <w:szCs w:val="24"/>
        </w:rPr>
        <w:t xml:space="preserve">4 ára – virðing, sköpunargleði og áreiðanleiki </w:t>
      </w:r>
    </w:p>
    <w:p w14:paraId="50B76CA0" w14:textId="77777777" w:rsidR="00C84959" w:rsidRPr="00422DA1" w:rsidRDefault="00C84959" w:rsidP="00D261B4">
      <w:pPr>
        <w:pStyle w:val="ListParagraph"/>
        <w:numPr>
          <w:ilvl w:val="0"/>
          <w:numId w:val="21"/>
        </w:numPr>
        <w:rPr>
          <w:rFonts w:cs="Times New Roman"/>
          <w:szCs w:val="24"/>
        </w:rPr>
      </w:pPr>
      <w:r w:rsidRPr="00422DA1">
        <w:rPr>
          <w:rFonts w:cs="Times New Roman"/>
          <w:szCs w:val="24"/>
        </w:rPr>
        <w:t xml:space="preserve">5 ára – hófsemi, ábyrgð og samkennd. </w:t>
      </w:r>
    </w:p>
    <w:p w14:paraId="27CF094C" w14:textId="42275F73" w:rsidR="00C84959" w:rsidRPr="00422DA1" w:rsidRDefault="00C84959" w:rsidP="00A84015">
      <w:pPr>
        <w:rPr>
          <w:rFonts w:cs="Times New Roman"/>
          <w:szCs w:val="24"/>
        </w:rPr>
      </w:pPr>
      <w:r w:rsidRPr="00422DA1">
        <w:rPr>
          <w:rFonts w:cs="Times New Roman"/>
          <w:szCs w:val="24"/>
        </w:rPr>
        <w:t xml:space="preserve">Í leikskóla á frumkvæði barnsins að vera eflt og styrkt, þannig verður það hæfara til að takast á við líf og starf í lýðræðissamfélagi. Barnið á að fá að taka þátt í ákvörðunum sem varða líf þess og leik eftir því sem aldur og þroski leyfa. Mikilvægt er að ræða við börn um reglur og gefa þeim tækifæri á að móta sínar eigin. Samskipti eru stór hluti af námi barna í leikskóla og þar skiptir mestu hvernig við tölum við hvert annað. </w:t>
      </w:r>
      <w:r w:rsidR="00A85081">
        <w:rPr>
          <w:rFonts w:cs="Times New Roman"/>
          <w:szCs w:val="24"/>
        </w:rPr>
        <w:t xml:space="preserve">Í leikskólanum </w:t>
      </w:r>
      <w:r w:rsidRPr="00422DA1">
        <w:rPr>
          <w:rFonts w:cs="Times New Roman"/>
          <w:szCs w:val="24"/>
        </w:rPr>
        <w:t xml:space="preserve">fá börn tækifæri á að leysa deilur á jákvæðan og friðsamlegan hátt með </w:t>
      </w:r>
      <w:r w:rsidR="00A85081">
        <w:rPr>
          <w:rFonts w:cs="Times New Roman"/>
          <w:szCs w:val="24"/>
        </w:rPr>
        <w:t xml:space="preserve">aðferðinni </w:t>
      </w:r>
      <w:r w:rsidR="00B90858">
        <w:rPr>
          <w:rFonts w:cs="Times New Roman"/>
          <w:szCs w:val="24"/>
        </w:rPr>
        <w:t>U</w:t>
      </w:r>
      <w:r w:rsidRPr="00422DA1">
        <w:rPr>
          <w:rFonts w:cs="Times New Roman"/>
          <w:szCs w:val="24"/>
        </w:rPr>
        <w:t>ppeldi til ábyrgðar. Mjög mikilvægt er að d</w:t>
      </w:r>
      <w:r>
        <w:rPr>
          <w:rFonts w:cs="Times New Roman"/>
          <w:szCs w:val="24"/>
        </w:rPr>
        <w:t>r</w:t>
      </w:r>
      <w:r w:rsidRPr="00422DA1">
        <w:rPr>
          <w:rFonts w:cs="Times New Roman"/>
          <w:szCs w:val="24"/>
        </w:rPr>
        <w:t xml:space="preserve">engir og stúlkur hafi sama rétt, fái sama viðmót og njóti sömu hvatningar og örvunar til að taka þátt í þeim viðfangsefnum sem leikskólinn býður upp á.  Lögð er áhersla á: </w:t>
      </w:r>
    </w:p>
    <w:p w14:paraId="4CA473E9" w14:textId="1D480615" w:rsidR="00C84959" w:rsidRPr="00422DA1" w:rsidRDefault="00E64898" w:rsidP="00D261B4">
      <w:pPr>
        <w:pStyle w:val="ListParagraph"/>
        <w:numPr>
          <w:ilvl w:val="0"/>
          <w:numId w:val="22"/>
        </w:numPr>
        <w:rPr>
          <w:rFonts w:cs="Times New Roman"/>
          <w:szCs w:val="24"/>
        </w:rPr>
      </w:pPr>
      <w:r>
        <w:rPr>
          <w:rFonts w:cs="Times New Roman"/>
          <w:szCs w:val="24"/>
        </w:rPr>
        <w:t>A</w:t>
      </w:r>
      <w:r w:rsidR="00C84959" w:rsidRPr="00422DA1">
        <w:rPr>
          <w:rFonts w:cs="Times New Roman"/>
          <w:szCs w:val="24"/>
        </w:rPr>
        <w:t xml:space="preserve">ð börnin læri að bera virðingu fyrir sér, öðrum og umhverfinu </w:t>
      </w:r>
    </w:p>
    <w:p w14:paraId="5BFFA089" w14:textId="6F2E5B07" w:rsidR="00C84959" w:rsidRPr="00422DA1" w:rsidRDefault="00E64898" w:rsidP="00D261B4">
      <w:pPr>
        <w:pStyle w:val="ListParagraph"/>
        <w:numPr>
          <w:ilvl w:val="0"/>
          <w:numId w:val="22"/>
        </w:numPr>
        <w:rPr>
          <w:rFonts w:cs="Times New Roman"/>
          <w:szCs w:val="24"/>
        </w:rPr>
      </w:pPr>
      <w:r>
        <w:rPr>
          <w:rFonts w:cs="Times New Roman"/>
          <w:szCs w:val="24"/>
        </w:rPr>
        <w:t>A</w:t>
      </w:r>
      <w:r w:rsidR="00C84959" w:rsidRPr="00422DA1">
        <w:rPr>
          <w:rFonts w:cs="Times New Roman"/>
          <w:szCs w:val="24"/>
        </w:rPr>
        <w:t xml:space="preserve">ð börnin verði sjálfstæðir einstaklingar og öðlist trú á eigin getu </w:t>
      </w:r>
    </w:p>
    <w:p w14:paraId="78BEA160" w14:textId="6D97CC07" w:rsidR="00C84959" w:rsidRPr="00422DA1" w:rsidRDefault="00E64898" w:rsidP="00D261B4">
      <w:pPr>
        <w:pStyle w:val="ListParagraph"/>
        <w:numPr>
          <w:ilvl w:val="0"/>
          <w:numId w:val="22"/>
        </w:numPr>
        <w:rPr>
          <w:rFonts w:cs="Times New Roman"/>
          <w:szCs w:val="24"/>
        </w:rPr>
      </w:pPr>
      <w:r>
        <w:rPr>
          <w:rFonts w:cs="Times New Roman"/>
          <w:szCs w:val="24"/>
        </w:rPr>
        <w:t>A</w:t>
      </w:r>
      <w:r w:rsidR="00C84959" w:rsidRPr="00422DA1">
        <w:rPr>
          <w:rFonts w:cs="Times New Roman"/>
          <w:szCs w:val="24"/>
        </w:rPr>
        <w:t xml:space="preserve">ð börnin tileinki sér innri aga og séu fær um að sýna kurteisi og samkennd </w:t>
      </w:r>
    </w:p>
    <w:p w14:paraId="4441D882" w14:textId="572495B7" w:rsidR="00C84959" w:rsidRPr="00422DA1" w:rsidRDefault="00E64898" w:rsidP="00D261B4">
      <w:pPr>
        <w:pStyle w:val="ListParagraph"/>
        <w:numPr>
          <w:ilvl w:val="0"/>
          <w:numId w:val="22"/>
        </w:numPr>
        <w:rPr>
          <w:rFonts w:cs="Times New Roman"/>
          <w:szCs w:val="24"/>
        </w:rPr>
      </w:pPr>
      <w:r>
        <w:rPr>
          <w:rFonts w:cs="Times New Roman"/>
          <w:szCs w:val="24"/>
        </w:rPr>
        <w:t>A</w:t>
      </w:r>
      <w:r w:rsidR="00C84959" w:rsidRPr="00422DA1">
        <w:rPr>
          <w:rFonts w:cs="Times New Roman"/>
          <w:szCs w:val="24"/>
        </w:rPr>
        <w:t xml:space="preserve">ð börnin læri að þekkja tilfinningar sínar og hafi taumhald á þeim </w:t>
      </w:r>
    </w:p>
    <w:p w14:paraId="2D1BDE27" w14:textId="0E736876" w:rsidR="00C84959" w:rsidRPr="00422DA1" w:rsidRDefault="00E64898" w:rsidP="00D261B4">
      <w:pPr>
        <w:pStyle w:val="ListParagraph"/>
        <w:numPr>
          <w:ilvl w:val="0"/>
          <w:numId w:val="22"/>
        </w:numPr>
        <w:rPr>
          <w:rFonts w:cs="Times New Roman"/>
          <w:szCs w:val="24"/>
        </w:rPr>
      </w:pPr>
      <w:r>
        <w:rPr>
          <w:rFonts w:cs="Times New Roman"/>
          <w:szCs w:val="24"/>
        </w:rPr>
        <w:t>A</w:t>
      </w:r>
      <w:r w:rsidR="00C84959" w:rsidRPr="00422DA1">
        <w:rPr>
          <w:rFonts w:cs="Times New Roman"/>
          <w:szCs w:val="24"/>
        </w:rPr>
        <w:t xml:space="preserve">ð börnin læri að þekkja mun á réttu og röngu og tengslin á milli orsakar og afleiðingar </w:t>
      </w:r>
    </w:p>
    <w:p w14:paraId="2126395D" w14:textId="1C75FF3F" w:rsidR="00C84959" w:rsidRPr="00422DA1" w:rsidRDefault="00E64898" w:rsidP="00D261B4">
      <w:pPr>
        <w:pStyle w:val="ListParagraph"/>
        <w:numPr>
          <w:ilvl w:val="0"/>
          <w:numId w:val="22"/>
        </w:numPr>
        <w:rPr>
          <w:rFonts w:cs="Times New Roman"/>
          <w:szCs w:val="24"/>
        </w:rPr>
      </w:pPr>
      <w:r>
        <w:rPr>
          <w:rFonts w:cs="Times New Roman"/>
          <w:szCs w:val="24"/>
        </w:rPr>
        <w:t>A</w:t>
      </w:r>
      <w:r w:rsidR="00C84959" w:rsidRPr="00422DA1">
        <w:rPr>
          <w:rFonts w:cs="Times New Roman"/>
          <w:szCs w:val="24"/>
        </w:rPr>
        <w:t xml:space="preserve">ð kenna og búa til sameiginlegar reglur og útskýra tilgang þeirra </w:t>
      </w:r>
    </w:p>
    <w:p w14:paraId="52736B4B" w14:textId="74547636" w:rsidR="00C84959" w:rsidRPr="00422DA1" w:rsidRDefault="00E64898" w:rsidP="00D261B4">
      <w:pPr>
        <w:pStyle w:val="ListParagraph"/>
        <w:numPr>
          <w:ilvl w:val="0"/>
          <w:numId w:val="22"/>
        </w:numPr>
        <w:rPr>
          <w:rFonts w:cs="Times New Roman"/>
          <w:szCs w:val="24"/>
        </w:rPr>
      </w:pPr>
      <w:r>
        <w:rPr>
          <w:rFonts w:cs="Times New Roman"/>
          <w:szCs w:val="24"/>
        </w:rPr>
        <w:t>A</w:t>
      </w:r>
      <w:r w:rsidR="00C84959" w:rsidRPr="00422DA1">
        <w:rPr>
          <w:rFonts w:cs="Times New Roman"/>
          <w:szCs w:val="24"/>
        </w:rPr>
        <w:t xml:space="preserve">ð framkoma kennara einkennist af virðingu, kurteisi og hlýju </w:t>
      </w:r>
    </w:p>
    <w:p w14:paraId="7BA11577" w14:textId="385371C6" w:rsidR="00F22545" w:rsidRPr="000F75D2" w:rsidRDefault="00E64898" w:rsidP="00A84015">
      <w:pPr>
        <w:pStyle w:val="ListParagraph"/>
        <w:numPr>
          <w:ilvl w:val="0"/>
          <w:numId w:val="22"/>
        </w:numPr>
        <w:rPr>
          <w:rFonts w:cs="Times New Roman"/>
          <w:szCs w:val="24"/>
        </w:rPr>
      </w:pPr>
      <w:r>
        <w:rPr>
          <w:rFonts w:cs="Times New Roman"/>
          <w:szCs w:val="24"/>
        </w:rPr>
        <w:t>A</w:t>
      </w:r>
      <w:r w:rsidR="00C84959" w:rsidRPr="00422DA1">
        <w:rPr>
          <w:rFonts w:cs="Times New Roman"/>
          <w:szCs w:val="24"/>
        </w:rPr>
        <w:t>ð nota</w:t>
      </w:r>
      <w:r w:rsidR="00865737">
        <w:rPr>
          <w:rFonts w:cs="Times New Roman"/>
          <w:szCs w:val="24"/>
        </w:rPr>
        <w:t xml:space="preserve"> </w:t>
      </w:r>
      <w:r w:rsidR="00865737" w:rsidRPr="00A00F81">
        <w:rPr>
          <w:rFonts w:cs="Times New Roman"/>
          <w:szCs w:val="24"/>
        </w:rPr>
        <w:t>aðferðina</w:t>
      </w:r>
      <w:r w:rsidR="00C84959" w:rsidRPr="00422DA1">
        <w:rPr>
          <w:rFonts w:cs="Times New Roman"/>
          <w:szCs w:val="24"/>
        </w:rPr>
        <w:t xml:space="preserve"> Uppeldi til ábyrgðar til að leysa deilur.</w:t>
      </w:r>
    </w:p>
    <w:p w14:paraId="671E982E" w14:textId="05E92DF5" w:rsidR="00B560BA" w:rsidRPr="004C002D" w:rsidRDefault="00B560BA" w:rsidP="009253B7">
      <w:pPr>
        <w:pStyle w:val="Heading2"/>
      </w:pPr>
      <w:bookmarkStart w:id="65" w:name="_Toc41389687"/>
      <w:r w:rsidRPr="004C002D">
        <w:lastRenderedPageBreak/>
        <w:t>Námsefni</w:t>
      </w:r>
      <w:r w:rsidR="00865737">
        <w:t xml:space="preserve"> sem er notað til málörvunar og undirbúning fyrir lestur</w:t>
      </w:r>
      <w:bookmarkEnd w:id="65"/>
    </w:p>
    <w:p w14:paraId="6CE43654" w14:textId="4CAE5F7E" w:rsidR="00B560BA" w:rsidRPr="005C39C7" w:rsidRDefault="00B560BA" w:rsidP="003E06EE">
      <w:pPr>
        <w:pStyle w:val="Heading3"/>
        <w:numPr>
          <w:ilvl w:val="0"/>
          <w:numId w:val="54"/>
        </w:numPr>
        <w:rPr>
          <w:b w:val="0"/>
          <w:bCs/>
          <w:i w:val="0"/>
          <w:iCs/>
          <w:color w:val="auto"/>
        </w:rPr>
      </w:pPr>
      <w:bookmarkStart w:id="66" w:name="_Toc41389688"/>
      <w:r w:rsidRPr="005C39C7">
        <w:rPr>
          <w:b w:val="0"/>
          <w:bCs/>
          <w:i w:val="0"/>
          <w:iCs/>
          <w:color w:val="auto"/>
        </w:rPr>
        <w:t>Ljáðu mér eyra</w:t>
      </w:r>
      <w:r w:rsidR="00865737" w:rsidRPr="005C39C7">
        <w:rPr>
          <w:b w:val="0"/>
          <w:bCs/>
          <w:i w:val="0"/>
          <w:iCs/>
          <w:color w:val="auto"/>
        </w:rPr>
        <w:t xml:space="preserve"> – undirbúningur fyrir lestur</w:t>
      </w:r>
      <w:bookmarkEnd w:id="66"/>
    </w:p>
    <w:p w14:paraId="0E9C4086" w14:textId="4200C560" w:rsidR="00B560BA" w:rsidRPr="005C39C7" w:rsidRDefault="00B560BA" w:rsidP="00A84015">
      <w:pPr>
        <w:pStyle w:val="Heading3"/>
        <w:rPr>
          <w:b w:val="0"/>
          <w:bCs/>
          <w:i w:val="0"/>
          <w:iCs/>
          <w:color w:val="auto"/>
        </w:rPr>
      </w:pPr>
      <w:bookmarkStart w:id="67" w:name="_Toc41389689"/>
      <w:proofErr w:type="spellStart"/>
      <w:r w:rsidRPr="005C39C7">
        <w:rPr>
          <w:b w:val="0"/>
          <w:bCs/>
          <w:i w:val="0"/>
          <w:iCs/>
          <w:color w:val="auto"/>
        </w:rPr>
        <w:t>Lubbi</w:t>
      </w:r>
      <w:proofErr w:type="spellEnd"/>
      <w:r w:rsidRPr="005C39C7">
        <w:rPr>
          <w:b w:val="0"/>
          <w:bCs/>
          <w:i w:val="0"/>
          <w:iCs/>
          <w:color w:val="auto"/>
        </w:rPr>
        <w:t xml:space="preserve"> finnur málbein</w:t>
      </w:r>
      <w:bookmarkEnd w:id="67"/>
    </w:p>
    <w:p w14:paraId="43D54DC4" w14:textId="1FC228C9" w:rsidR="00B560BA" w:rsidRPr="005C39C7" w:rsidRDefault="00B560BA" w:rsidP="00A84015">
      <w:pPr>
        <w:pStyle w:val="Heading3"/>
        <w:rPr>
          <w:b w:val="0"/>
          <w:bCs/>
          <w:i w:val="0"/>
          <w:iCs/>
          <w:color w:val="auto"/>
        </w:rPr>
      </w:pPr>
      <w:bookmarkStart w:id="68" w:name="_Toc41389690"/>
      <w:r w:rsidRPr="005C39C7">
        <w:rPr>
          <w:b w:val="0"/>
          <w:bCs/>
          <w:i w:val="0"/>
          <w:iCs/>
          <w:color w:val="auto"/>
        </w:rPr>
        <w:t>Lærum og leikum með hljóðin</w:t>
      </w:r>
      <w:bookmarkEnd w:id="68"/>
    </w:p>
    <w:p w14:paraId="41A963E4" w14:textId="0BBE157B" w:rsidR="00E6252E" w:rsidRPr="005C39C7" w:rsidRDefault="00B560BA" w:rsidP="00A84015">
      <w:pPr>
        <w:pStyle w:val="Heading3"/>
        <w:rPr>
          <w:b w:val="0"/>
          <w:bCs/>
          <w:i w:val="0"/>
          <w:iCs/>
          <w:color w:val="auto"/>
        </w:rPr>
      </w:pPr>
      <w:bookmarkStart w:id="69" w:name="_Toc41389691"/>
      <w:r w:rsidRPr="005C39C7">
        <w:rPr>
          <w:b w:val="0"/>
          <w:bCs/>
          <w:i w:val="0"/>
          <w:iCs/>
          <w:color w:val="auto"/>
        </w:rPr>
        <w:t>Tölum saman</w:t>
      </w:r>
      <w:r w:rsidR="00865737" w:rsidRPr="005C39C7">
        <w:rPr>
          <w:b w:val="0"/>
          <w:bCs/>
          <w:i w:val="0"/>
          <w:iCs/>
          <w:color w:val="auto"/>
        </w:rPr>
        <w:t xml:space="preserve"> - málörvunarkerfi</w:t>
      </w:r>
      <w:bookmarkEnd w:id="69"/>
    </w:p>
    <w:p w14:paraId="08DF7888" w14:textId="0BFF8208" w:rsidR="00B560BA" w:rsidRPr="005C39C7" w:rsidRDefault="00B560BA" w:rsidP="00A84015">
      <w:pPr>
        <w:pStyle w:val="Heading3"/>
        <w:rPr>
          <w:b w:val="0"/>
          <w:bCs/>
          <w:i w:val="0"/>
          <w:iCs/>
          <w:color w:val="auto"/>
        </w:rPr>
      </w:pPr>
      <w:bookmarkStart w:id="70" w:name="_Toc41389692"/>
      <w:r w:rsidRPr="005C39C7">
        <w:rPr>
          <w:b w:val="0"/>
          <w:bCs/>
          <w:i w:val="0"/>
          <w:iCs/>
          <w:color w:val="auto"/>
        </w:rPr>
        <w:t>Leggðu við hlustir</w:t>
      </w:r>
      <w:bookmarkEnd w:id="70"/>
    </w:p>
    <w:p w14:paraId="5CD02DE6" w14:textId="340FF80A" w:rsidR="00B560BA" w:rsidRPr="005C39C7" w:rsidRDefault="00B560BA" w:rsidP="00A84015">
      <w:pPr>
        <w:pStyle w:val="Heading3"/>
        <w:rPr>
          <w:b w:val="0"/>
          <w:bCs/>
          <w:i w:val="0"/>
          <w:iCs/>
          <w:color w:val="auto"/>
        </w:rPr>
      </w:pPr>
      <w:bookmarkStart w:id="71" w:name="_Toc41389693"/>
      <w:r w:rsidRPr="005C39C7">
        <w:rPr>
          <w:b w:val="0"/>
          <w:bCs/>
          <w:i w:val="0"/>
          <w:iCs/>
          <w:color w:val="auto"/>
        </w:rPr>
        <w:t>Markviss málörvun</w:t>
      </w:r>
      <w:bookmarkEnd w:id="71"/>
    </w:p>
    <w:p w14:paraId="3AF813C3" w14:textId="30F9EE92" w:rsidR="004C002D" w:rsidRPr="005C39C7" w:rsidRDefault="00B560BA" w:rsidP="00A84015">
      <w:pPr>
        <w:pStyle w:val="Heading3"/>
        <w:rPr>
          <w:b w:val="0"/>
          <w:bCs/>
          <w:i w:val="0"/>
          <w:iCs/>
          <w:color w:val="auto"/>
        </w:rPr>
      </w:pPr>
      <w:bookmarkStart w:id="72" w:name="_Toc41389694"/>
      <w:r w:rsidRPr="005C39C7">
        <w:rPr>
          <w:b w:val="0"/>
          <w:bCs/>
          <w:i w:val="0"/>
          <w:iCs/>
          <w:color w:val="auto"/>
        </w:rPr>
        <w:t xml:space="preserve">Orðagull </w:t>
      </w:r>
      <w:r w:rsidR="00381496" w:rsidRPr="005C39C7">
        <w:rPr>
          <w:b w:val="0"/>
          <w:bCs/>
          <w:i w:val="0"/>
          <w:iCs/>
          <w:color w:val="auto"/>
        </w:rPr>
        <w:t xml:space="preserve"> bók og </w:t>
      </w:r>
      <w:r w:rsidR="00865737" w:rsidRPr="005C39C7">
        <w:rPr>
          <w:b w:val="0"/>
          <w:bCs/>
          <w:i w:val="0"/>
          <w:iCs/>
          <w:color w:val="auto"/>
        </w:rPr>
        <w:t>smáforrit</w:t>
      </w:r>
      <w:bookmarkEnd w:id="72"/>
    </w:p>
    <w:p w14:paraId="4E911398" w14:textId="5CE4C371" w:rsidR="00B560BA" w:rsidRPr="005C39C7" w:rsidRDefault="00B560BA" w:rsidP="00A84015">
      <w:pPr>
        <w:pStyle w:val="Heading3"/>
        <w:rPr>
          <w:b w:val="0"/>
          <w:bCs/>
          <w:i w:val="0"/>
          <w:iCs/>
          <w:color w:val="auto"/>
        </w:rPr>
      </w:pPr>
      <w:bookmarkStart w:id="73" w:name="_Toc41389695"/>
      <w:r w:rsidRPr="005C39C7">
        <w:rPr>
          <w:b w:val="0"/>
          <w:bCs/>
          <w:i w:val="0"/>
          <w:iCs/>
          <w:color w:val="auto"/>
        </w:rPr>
        <w:t>Litla sól</w:t>
      </w:r>
      <w:bookmarkEnd w:id="73"/>
    </w:p>
    <w:p w14:paraId="17DCF9A4" w14:textId="3B2CBB3E" w:rsidR="007F3F96" w:rsidRPr="005C39C7" w:rsidRDefault="00B560BA" w:rsidP="00A84015">
      <w:pPr>
        <w:pStyle w:val="Heading3"/>
        <w:rPr>
          <w:b w:val="0"/>
          <w:bCs/>
          <w:i w:val="0"/>
          <w:iCs/>
          <w:color w:val="auto"/>
        </w:rPr>
      </w:pPr>
      <w:bookmarkStart w:id="74" w:name="_Toc41389696"/>
      <w:r w:rsidRPr="005C39C7">
        <w:rPr>
          <w:b w:val="0"/>
          <w:bCs/>
          <w:i w:val="0"/>
          <w:iCs/>
          <w:color w:val="auto"/>
        </w:rPr>
        <w:t>Sól</w:t>
      </w:r>
      <w:bookmarkEnd w:id="74"/>
    </w:p>
    <w:p w14:paraId="6CF9494F" w14:textId="73599B4F" w:rsidR="004C002D" w:rsidRPr="005C39C7" w:rsidRDefault="00B560BA" w:rsidP="00A84015">
      <w:pPr>
        <w:pStyle w:val="Heading3"/>
        <w:rPr>
          <w:b w:val="0"/>
          <w:bCs/>
          <w:i w:val="0"/>
          <w:iCs/>
          <w:color w:val="auto"/>
        </w:rPr>
      </w:pPr>
      <w:bookmarkStart w:id="75" w:name="_Toc41389697"/>
      <w:r w:rsidRPr="005C39C7">
        <w:rPr>
          <w:b w:val="0"/>
          <w:bCs/>
          <w:i w:val="0"/>
          <w:iCs/>
          <w:color w:val="auto"/>
        </w:rPr>
        <w:t>Spjaldtölva</w:t>
      </w:r>
      <w:r w:rsidR="004C002D" w:rsidRPr="005C39C7">
        <w:rPr>
          <w:b w:val="0"/>
          <w:bCs/>
          <w:i w:val="0"/>
          <w:iCs/>
          <w:color w:val="auto"/>
        </w:rPr>
        <w:t>/smáforrit</w:t>
      </w:r>
      <w:bookmarkEnd w:id="75"/>
    </w:p>
    <w:p w14:paraId="4FA82D2B" w14:textId="127B9F84" w:rsidR="007F3F96" w:rsidRPr="005C39C7" w:rsidRDefault="00501F0E" w:rsidP="00A84015">
      <w:pPr>
        <w:pStyle w:val="Heading3"/>
        <w:rPr>
          <w:b w:val="0"/>
          <w:bCs/>
          <w:i w:val="0"/>
          <w:iCs/>
          <w:color w:val="auto"/>
        </w:rPr>
      </w:pPr>
      <w:bookmarkStart w:id="76" w:name="_Toc41389698"/>
      <w:r w:rsidRPr="005C39C7">
        <w:rPr>
          <w:b w:val="0"/>
          <w:bCs/>
          <w:i w:val="0"/>
          <w:iCs/>
          <w:color w:val="auto"/>
        </w:rPr>
        <w:t xml:space="preserve">Orðaforðalisti </w:t>
      </w:r>
      <w:proofErr w:type="spellStart"/>
      <w:r w:rsidRPr="005C39C7">
        <w:rPr>
          <w:b w:val="0"/>
          <w:bCs/>
          <w:i w:val="0"/>
          <w:iCs/>
          <w:color w:val="auto"/>
        </w:rPr>
        <w:t>mms</w:t>
      </w:r>
      <w:bookmarkEnd w:id="76"/>
      <w:proofErr w:type="spellEnd"/>
      <w:r w:rsidR="003C25C8" w:rsidRPr="005C39C7">
        <w:rPr>
          <w:b w:val="0"/>
          <w:bCs/>
          <w:i w:val="0"/>
          <w:iCs/>
          <w:color w:val="auto"/>
        </w:rPr>
        <w:t xml:space="preserve"> </w:t>
      </w:r>
    </w:p>
    <w:p w14:paraId="7EF370D1" w14:textId="15EB1B52" w:rsidR="004C002D" w:rsidRPr="005C39C7" w:rsidRDefault="004C002D" w:rsidP="00A84015">
      <w:pPr>
        <w:pStyle w:val="Heading3"/>
        <w:rPr>
          <w:b w:val="0"/>
          <w:bCs/>
          <w:i w:val="0"/>
          <w:iCs/>
          <w:color w:val="auto"/>
        </w:rPr>
      </w:pPr>
      <w:bookmarkStart w:id="77" w:name="_Toc41389699"/>
      <w:r w:rsidRPr="005C39C7">
        <w:rPr>
          <w:b w:val="0"/>
          <w:bCs/>
          <w:i w:val="0"/>
          <w:iCs/>
          <w:color w:val="auto"/>
        </w:rPr>
        <w:t>Hugur og fluga</w:t>
      </w:r>
      <w:r w:rsidR="00865737" w:rsidRPr="005C39C7">
        <w:rPr>
          <w:b w:val="0"/>
          <w:bCs/>
          <w:i w:val="0"/>
          <w:iCs/>
          <w:color w:val="auto"/>
        </w:rPr>
        <w:t xml:space="preserve"> - Hljóðkerfisvitundarspil</w:t>
      </w:r>
      <w:bookmarkEnd w:id="77"/>
    </w:p>
    <w:p w14:paraId="512117C5" w14:textId="3E67E13E" w:rsidR="004C002D" w:rsidRPr="005C39C7" w:rsidRDefault="004C002D" w:rsidP="00A84015">
      <w:pPr>
        <w:pStyle w:val="Heading3"/>
        <w:rPr>
          <w:b w:val="0"/>
          <w:bCs/>
          <w:i w:val="0"/>
          <w:iCs/>
          <w:color w:val="auto"/>
        </w:rPr>
      </w:pPr>
      <w:bookmarkStart w:id="78" w:name="_Toc41389700"/>
      <w:r w:rsidRPr="005C39C7">
        <w:rPr>
          <w:b w:val="0"/>
          <w:bCs/>
          <w:i w:val="0"/>
          <w:iCs/>
          <w:color w:val="auto"/>
        </w:rPr>
        <w:t>Orðaleikur á netinu</w:t>
      </w:r>
      <w:bookmarkEnd w:id="78"/>
    </w:p>
    <w:p w14:paraId="3238DC58" w14:textId="4D817694" w:rsidR="004C002D" w:rsidRPr="005C39C7" w:rsidRDefault="00865737" w:rsidP="00A84015">
      <w:pPr>
        <w:pStyle w:val="Heading3"/>
        <w:rPr>
          <w:b w:val="0"/>
          <w:bCs/>
          <w:i w:val="0"/>
          <w:iCs/>
          <w:color w:val="auto"/>
        </w:rPr>
      </w:pPr>
      <w:bookmarkStart w:id="79" w:name="_Toc41389701"/>
      <w:r w:rsidRPr="005C39C7">
        <w:rPr>
          <w:b w:val="0"/>
          <w:bCs/>
          <w:i w:val="0"/>
          <w:iCs/>
          <w:color w:val="auto"/>
        </w:rPr>
        <w:t xml:space="preserve">Íslenski </w:t>
      </w:r>
      <w:r w:rsidR="004C002D" w:rsidRPr="005C39C7">
        <w:rPr>
          <w:b w:val="0"/>
          <w:bCs/>
          <w:i w:val="0"/>
          <w:iCs/>
          <w:color w:val="auto"/>
        </w:rPr>
        <w:t>Málhljóðakassinn</w:t>
      </w:r>
      <w:bookmarkEnd w:id="79"/>
    </w:p>
    <w:p w14:paraId="245EE306" w14:textId="2F3C60EE" w:rsidR="00FE7053" w:rsidRPr="005C39C7" w:rsidRDefault="00FE7053" w:rsidP="00A84015">
      <w:pPr>
        <w:pStyle w:val="Heading3"/>
        <w:rPr>
          <w:b w:val="0"/>
          <w:bCs/>
          <w:i w:val="0"/>
          <w:iCs/>
          <w:color w:val="auto"/>
        </w:rPr>
      </w:pPr>
      <w:bookmarkStart w:id="80" w:name="_Toc41389702"/>
      <w:r w:rsidRPr="005C39C7">
        <w:rPr>
          <w:b w:val="0"/>
          <w:bCs/>
          <w:i w:val="0"/>
          <w:iCs/>
          <w:color w:val="auto"/>
        </w:rPr>
        <w:t>Logi og Glóð</w:t>
      </w:r>
      <w:bookmarkEnd w:id="80"/>
    </w:p>
    <w:p w14:paraId="3A5F6726" w14:textId="725D1326" w:rsidR="00FE7053" w:rsidRPr="005C39C7" w:rsidRDefault="00865737" w:rsidP="00A84015">
      <w:pPr>
        <w:pStyle w:val="Heading3"/>
        <w:rPr>
          <w:b w:val="0"/>
          <w:bCs/>
          <w:i w:val="0"/>
          <w:iCs/>
          <w:color w:val="auto"/>
        </w:rPr>
      </w:pPr>
      <w:bookmarkStart w:id="81" w:name="_Toc41389703"/>
      <w:r w:rsidRPr="005C39C7">
        <w:rPr>
          <w:b w:val="0"/>
          <w:bCs/>
          <w:i w:val="0"/>
          <w:iCs/>
          <w:color w:val="auto"/>
        </w:rPr>
        <w:t xml:space="preserve">Bangsinn </w:t>
      </w:r>
      <w:r w:rsidR="00FE7053" w:rsidRPr="005C39C7">
        <w:rPr>
          <w:b w:val="0"/>
          <w:bCs/>
          <w:i w:val="0"/>
          <w:iCs/>
          <w:color w:val="auto"/>
        </w:rPr>
        <w:t>Blær</w:t>
      </w:r>
      <w:r w:rsidR="00501F0E" w:rsidRPr="005C39C7">
        <w:rPr>
          <w:b w:val="0"/>
          <w:bCs/>
          <w:i w:val="0"/>
          <w:iCs/>
          <w:color w:val="auto"/>
        </w:rPr>
        <w:t xml:space="preserve"> - vináttuverkefni</w:t>
      </w:r>
      <w:bookmarkEnd w:id="81"/>
    </w:p>
    <w:p w14:paraId="5DFF5A22" w14:textId="6DD67892" w:rsidR="00E7547C" w:rsidRPr="005C39C7" w:rsidRDefault="00E7547C" w:rsidP="00A84015">
      <w:pPr>
        <w:pStyle w:val="Heading3"/>
        <w:rPr>
          <w:b w:val="0"/>
          <w:bCs/>
          <w:i w:val="0"/>
          <w:iCs/>
          <w:color w:val="auto"/>
        </w:rPr>
      </w:pPr>
      <w:bookmarkStart w:id="82" w:name="_Toc41389704"/>
      <w:r w:rsidRPr="005C39C7">
        <w:rPr>
          <w:b w:val="0"/>
          <w:bCs/>
          <w:i w:val="0"/>
          <w:iCs/>
          <w:color w:val="auto"/>
        </w:rPr>
        <w:t>Orðasjóður</w:t>
      </w:r>
      <w:bookmarkEnd w:id="82"/>
    </w:p>
    <w:p w14:paraId="57DC7CC3" w14:textId="0F1D0A25" w:rsidR="002717B9" w:rsidRDefault="002717B9" w:rsidP="00A84015"/>
    <w:p w14:paraId="1E216BBE" w14:textId="3AE099C4" w:rsidR="00B560BA" w:rsidRDefault="00B560BA" w:rsidP="00A84015">
      <w:pPr>
        <w:pStyle w:val="Heading3"/>
        <w:numPr>
          <w:ilvl w:val="0"/>
          <w:numId w:val="0"/>
        </w:numPr>
        <w:ind w:left="1440"/>
      </w:pPr>
    </w:p>
    <w:p w14:paraId="6647CD92" w14:textId="0BC0E583" w:rsidR="000F75D2" w:rsidRDefault="000F75D2" w:rsidP="00443338">
      <w:pPr>
        <w:rPr>
          <w:color w:val="FF0000"/>
        </w:rPr>
      </w:pPr>
    </w:p>
    <w:p w14:paraId="02317D4E" w14:textId="3FA0BAFB" w:rsidR="000F75D2" w:rsidRDefault="000F75D2" w:rsidP="00443338">
      <w:pPr>
        <w:rPr>
          <w:color w:val="FF0000"/>
        </w:rPr>
      </w:pPr>
    </w:p>
    <w:p w14:paraId="1431F805" w14:textId="77777777" w:rsidR="000F75D2" w:rsidRPr="007276B2" w:rsidRDefault="000F75D2" w:rsidP="00443338">
      <w:pPr>
        <w:rPr>
          <w:color w:val="FF0000"/>
        </w:rPr>
      </w:pPr>
    </w:p>
    <w:p w14:paraId="217F678B" w14:textId="34E05DB4" w:rsidR="00381496" w:rsidRDefault="00381496" w:rsidP="00A84015">
      <w:pPr>
        <w:ind w:left="1416" w:firstLine="708"/>
        <w:rPr>
          <w:rFonts w:cs="Times New Roman"/>
        </w:rPr>
      </w:pPr>
    </w:p>
    <w:p w14:paraId="1E7781B5" w14:textId="77777777" w:rsidR="004C002D" w:rsidRPr="00422DA1" w:rsidRDefault="004C002D" w:rsidP="00A84015">
      <w:pPr>
        <w:ind w:left="1416" w:firstLine="708"/>
        <w:rPr>
          <w:rFonts w:cs="Times New Roman"/>
        </w:rPr>
      </w:pPr>
    </w:p>
    <w:p w14:paraId="315F774F" w14:textId="69B7C2E2" w:rsidR="00381496" w:rsidRDefault="00381496" w:rsidP="00A84015">
      <w:pPr>
        <w:rPr>
          <w:rFonts w:cs="Times New Roman"/>
        </w:rPr>
      </w:pPr>
    </w:p>
    <w:p w14:paraId="49BC58E7" w14:textId="59AB78F9" w:rsidR="004C002D" w:rsidRDefault="004C002D" w:rsidP="00A84015">
      <w:pPr>
        <w:rPr>
          <w:rFonts w:cs="Times New Roman"/>
        </w:rPr>
      </w:pPr>
    </w:p>
    <w:p w14:paraId="224CC73E" w14:textId="768466BE" w:rsidR="004C002D" w:rsidRDefault="004C002D" w:rsidP="00A84015">
      <w:pPr>
        <w:rPr>
          <w:rFonts w:cs="Times New Roman"/>
        </w:rPr>
      </w:pPr>
    </w:p>
    <w:p w14:paraId="50668354" w14:textId="4E8A1B67" w:rsidR="004C002D" w:rsidRDefault="004C002D" w:rsidP="00A84015">
      <w:pPr>
        <w:rPr>
          <w:rFonts w:cs="Times New Roman"/>
        </w:rPr>
      </w:pPr>
    </w:p>
    <w:p w14:paraId="234A23F3" w14:textId="6E51D979" w:rsidR="002F177C" w:rsidRDefault="002F177C" w:rsidP="00A84015">
      <w:pPr>
        <w:rPr>
          <w:rFonts w:cs="Times New Roman"/>
        </w:rPr>
      </w:pPr>
    </w:p>
    <w:p w14:paraId="57CDD197" w14:textId="244AE1D2" w:rsidR="00B560BA" w:rsidRPr="000F75D2" w:rsidRDefault="000F75D2" w:rsidP="000F75D2">
      <w:pPr>
        <w:jc w:val="center"/>
        <w:rPr>
          <w:rFonts w:cs="Times New Roman"/>
          <w:b/>
          <w:bCs/>
          <w:sz w:val="56"/>
          <w:szCs w:val="56"/>
        </w:rPr>
      </w:pPr>
      <w:r>
        <w:rPr>
          <w:rFonts w:cs="Times New Roman"/>
          <w:b/>
          <w:bCs/>
          <w:sz w:val="56"/>
          <w:szCs w:val="56"/>
        </w:rPr>
        <w:t>Fylgiskjöl</w:t>
      </w:r>
    </w:p>
    <w:p w14:paraId="6519539E" w14:textId="17A9BB5A" w:rsidR="00443338" w:rsidRDefault="00443338" w:rsidP="00A84015">
      <w:pPr>
        <w:rPr>
          <w:rFonts w:cs="Times New Roman"/>
        </w:rPr>
      </w:pPr>
    </w:p>
    <w:p w14:paraId="65853533" w14:textId="5D095312" w:rsidR="00443338" w:rsidRDefault="00443338" w:rsidP="00A84015">
      <w:pPr>
        <w:rPr>
          <w:rFonts w:cs="Times New Roman"/>
        </w:rPr>
      </w:pPr>
    </w:p>
    <w:p w14:paraId="49C4CC1B" w14:textId="187AE769" w:rsidR="00443338" w:rsidRDefault="00443338" w:rsidP="00A84015">
      <w:pPr>
        <w:rPr>
          <w:rFonts w:cs="Times New Roman"/>
        </w:rPr>
      </w:pPr>
    </w:p>
    <w:p w14:paraId="3E0C67A9" w14:textId="1622BC11" w:rsidR="00443338" w:rsidRDefault="00443338" w:rsidP="00A84015">
      <w:pPr>
        <w:rPr>
          <w:rFonts w:cs="Times New Roman"/>
        </w:rPr>
      </w:pPr>
    </w:p>
    <w:p w14:paraId="4D958595" w14:textId="12B30D71" w:rsidR="00443338" w:rsidRDefault="00443338" w:rsidP="00A84015">
      <w:pPr>
        <w:rPr>
          <w:rFonts w:cs="Times New Roman"/>
        </w:rPr>
      </w:pPr>
    </w:p>
    <w:p w14:paraId="7A175E25" w14:textId="4B09636C" w:rsidR="00443338" w:rsidRDefault="00443338" w:rsidP="00A84015">
      <w:pPr>
        <w:rPr>
          <w:rFonts w:cs="Times New Roman"/>
        </w:rPr>
      </w:pPr>
    </w:p>
    <w:p w14:paraId="1E7E14C6" w14:textId="77777777" w:rsidR="005C39C7" w:rsidRDefault="005C39C7" w:rsidP="00A84015">
      <w:pPr>
        <w:rPr>
          <w:rFonts w:cs="Times New Roman"/>
        </w:rPr>
      </w:pPr>
    </w:p>
    <w:p w14:paraId="65E014A9" w14:textId="0B116745" w:rsidR="00443338" w:rsidRDefault="00443338" w:rsidP="00A84015">
      <w:pPr>
        <w:rPr>
          <w:rFonts w:cs="Times New Roman"/>
        </w:rPr>
      </w:pPr>
    </w:p>
    <w:p w14:paraId="35B381D5" w14:textId="77777777" w:rsidR="00443338" w:rsidRPr="00422DA1" w:rsidRDefault="00443338" w:rsidP="00A84015">
      <w:pPr>
        <w:rPr>
          <w:rFonts w:cs="Times New Roman"/>
        </w:rPr>
      </w:pPr>
    </w:p>
    <w:p w14:paraId="62931F29" w14:textId="63FB19BB" w:rsidR="00A32C5B" w:rsidRPr="00DA22F1" w:rsidRDefault="00776EF4" w:rsidP="00A75225">
      <w:pPr>
        <w:pStyle w:val="Heading1"/>
      </w:pPr>
      <w:bookmarkStart w:id="83" w:name="_Toc41389705"/>
      <w:r w:rsidRPr="00422DA1">
        <w:lastRenderedPageBreak/>
        <w:t>Fylgiskjöl</w:t>
      </w:r>
      <w:bookmarkEnd w:id="83"/>
    </w:p>
    <w:p w14:paraId="1ACF3F0E" w14:textId="0E0E1D71" w:rsidR="005059EB" w:rsidRPr="00FB2A2B" w:rsidRDefault="00CD2C21" w:rsidP="009253B7">
      <w:pPr>
        <w:pStyle w:val="Heading2"/>
        <w:numPr>
          <w:ilvl w:val="0"/>
          <w:numId w:val="62"/>
        </w:numPr>
      </w:pPr>
      <w:bookmarkStart w:id="84" w:name="_Toc41389706"/>
      <w:r w:rsidRPr="00FB2A2B">
        <w:t>Hljóðkerfisþjálfun</w:t>
      </w:r>
      <w:bookmarkEnd w:id="84"/>
    </w:p>
    <w:p w14:paraId="1BB2BEA0" w14:textId="3D63578C" w:rsidR="005059EB" w:rsidRPr="00422DA1" w:rsidRDefault="005059EB" w:rsidP="00A84015">
      <w:pPr>
        <w:spacing w:after="0"/>
        <w:rPr>
          <w:rFonts w:cs="Times New Roman"/>
        </w:rPr>
      </w:pPr>
      <w:r w:rsidRPr="00422DA1">
        <w:rPr>
          <w:rFonts w:cs="Times New Roman"/>
        </w:rPr>
        <w:t xml:space="preserve">Hljóðkerfisvitund byggist upp á að tileinka sér mismunandi færni, sem einstaklingurinn nær tökum á í ákveðinni röð. </w:t>
      </w:r>
    </w:p>
    <w:p w14:paraId="28060C5B" w14:textId="5DC47CC6" w:rsidR="005059EB" w:rsidRPr="00422DA1" w:rsidRDefault="005059EB" w:rsidP="00A84015">
      <w:pPr>
        <w:spacing w:after="56"/>
        <w:ind w:left="2832" w:firstLine="708"/>
        <w:rPr>
          <w:rFonts w:cs="Times New Roman"/>
          <w:b/>
          <w:bCs/>
          <w:color w:val="EF2DCF"/>
          <w:szCs w:val="24"/>
        </w:rPr>
      </w:pPr>
      <w:r w:rsidRPr="00422DA1">
        <w:rPr>
          <w:rFonts w:cs="Times New Roman"/>
        </w:rPr>
        <w:tab/>
      </w:r>
      <w:r w:rsidRPr="00422DA1">
        <w:rPr>
          <w:rFonts w:cs="Times New Roman"/>
        </w:rPr>
        <w:tab/>
      </w:r>
      <w:r w:rsidRPr="00422DA1">
        <w:rPr>
          <w:rFonts w:cs="Times New Roman"/>
        </w:rPr>
        <w:tab/>
      </w:r>
      <w:r w:rsidRPr="00422DA1">
        <w:rPr>
          <w:rFonts w:cs="Times New Roman"/>
        </w:rPr>
        <w:tab/>
      </w:r>
      <w:r w:rsidRPr="00422DA1">
        <w:rPr>
          <w:rFonts w:cs="Times New Roman"/>
          <w:b/>
          <w:bCs/>
          <w:color w:val="EF2DCF"/>
          <w:szCs w:val="24"/>
        </w:rPr>
        <w:t xml:space="preserve"> </w:t>
      </w:r>
    </w:p>
    <w:tbl>
      <w:tblPr>
        <w:tblStyle w:val="TableGrid"/>
        <w:tblW w:w="0" w:type="auto"/>
        <w:tblLook w:val="04A0" w:firstRow="1" w:lastRow="0" w:firstColumn="1" w:lastColumn="0" w:noHBand="0" w:noVBand="1"/>
      </w:tblPr>
      <w:tblGrid>
        <w:gridCol w:w="4113"/>
        <w:gridCol w:w="4127"/>
        <w:gridCol w:w="20"/>
      </w:tblGrid>
      <w:tr w:rsidR="005059EB" w:rsidRPr="00F03D3A" w14:paraId="2FCBBCB6" w14:textId="77777777" w:rsidTr="00654F1B">
        <w:trPr>
          <w:gridAfter w:val="1"/>
          <w:wAfter w:w="23" w:type="dxa"/>
        </w:trPr>
        <w:tc>
          <w:tcPr>
            <w:tcW w:w="4531" w:type="dxa"/>
            <w:tcBorders>
              <w:top w:val="single" w:sz="18" w:space="0" w:color="0070C0"/>
              <w:left w:val="single" w:sz="18" w:space="0" w:color="0070C0"/>
              <w:bottom w:val="single" w:sz="18" w:space="0" w:color="0070C0"/>
              <w:right w:val="single" w:sz="18" w:space="0" w:color="0070C0"/>
            </w:tcBorders>
          </w:tcPr>
          <w:p w14:paraId="3792DB18" w14:textId="372427E6" w:rsidR="005059EB" w:rsidRPr="00F03D3A" w:rsidRDefault="005059EB" w:rsidP="00F03D3A">
            <w:pPr>
              <w:spacing w:line="240" w:lineRule="auto"/>
              <w:rPr>
                <w:rFonts w:cs="Times New Roman"/>
                <w:color w:val="FF9933"/>
                <w:sz w:val="18"/>
                <w:szCs w:val="18"/>
              </w:rPr>
            </w:pPr>
            <w:r w:rsidRPr="00F03D3A">
              <w:rPr>
                <w:rFonts w:cs="Times New Roman"/>
                <w:color w:val="FF9933"/>
                <w:sz w:val="18"/>
                <w:szCs w:val="18"/>
              </w:rPr>
              <w:t>1. Rím</w:t>
            </w:r>
          </w:p>
          <w:p w14:paraId="17EBED54" w14:textId="77777777" w:rsidR="005059EB" w:rsidRPr="00F03D3A" w:rsidRDefault="005059EB" w:rsidP="00F03D3A">
            <w:pPr>
              <w:pStyle w:val="BodyText3"/>
              <w:widowControl w:val="0"/>
              <w:spacing w:line="240" w:lineRule="auto"/>
              <w:ind w:left="567" w:hanging="567"/>
              <w:rPr>
                <w:rFonts w:cs="Times New Roman"/>
                <w:b/>
                <w:bCs/>
                <w:color w:val="FF9933"/>
                <w:sz w:val="18"/>
                <w:szCs w:val="18"/>
              </w:rPr>
            </w:pPr>
            <w:r w:rsidRPr="00F03D3A">
              <w:rPr>
                <w:rFonts w:cs="Times New Roman"/>
                <w:sz w:val="18"/>
                <w:szCs w:val="18"/>
                <w:lang w:val="x-none"/>
              </w:rPr>
              <w:t></w:t>
            </w:r>
            <w:r w:rsidRPr="00F03D3A">
              <w:rPr>
                <w:rFonts w:cs="Times New Roman"/>
                <w:sz w:val="18"/>
                <w:szCs w:val="18"/>
              </w:rPr>
              <w:t> </w:t>
            </w:r>
            <w:r w:rsidRPr="00F03D3A">
              <w:rPr>
                <w:rFonts w:cs="Times New Roman"/>
                <w:color w:val="FF9933"/>
                <w:sz w:val="18"/>
                <w:szCs w:val="18"/>
              </w:rPr>
              <w:t>Venjulegt</w:t>
            </w:r>
            <w:r w:rsidRPr="00F03D3A">
              <w:rPr>
                <w:rFonts w:cs="Times New Roman"/>
                <w:b/>
                <w:bCs/>
                <w:color w:val="FF9933"/>
                <w:sz w:val="18"/>
                <w:szCs w:val="18"/>
              </w:rPr>
              <w:t xml:space="preserve"> rím</w:t>
            </w:r>
          </w:p>
          <w:p w14:paraId="50FC7F8A" w14:textId="77777777" w:rsidR="005059EB" w:rsidRPr="00F03D3A" w:rsidRDefault="005059EB" w:rsidP="00F03D3A">
            <w:pPr>
              <w:pStyle w:val="BodyText3"/>
              <w:widowControl w:val="0"/>
              <w:spacing w:line="240" w:lineRule="auto"/>
              <w:rPr>
                <w:rFonts w:cs="Times New Roman"/>
                <w:b/>
                <w:bCs/>
                <w:color w:val="000000"/>
                <w:sz w:val="18"/>
                <w:szCs w:val="18"/>
              </w:rPr>
            </w:pPr>
            <w:r w:rsidRPr="00F03D3A">
              <w:rPr>
                <w:rFonts w:cs="Times New Roman"/>
                <w:sz w:val="18"/>
                <w:szCs w:val="18"/>
              </w:rPr>
              <w:t xml:space="preserve">Foreldri segir orð og barnið á að finna rímorð. Í fyrstu má það vera bullorð en síðan að gera kröfur um að finna orð með merkingu. Reynið að finna eins mörg orð og hægt er. </w:t>
            </w:r>
            <w:r w:rsidRPr="00F03D3A">
              <w:rPr>
                <w:rFonts w:cs="Times New Roman"/>
                <w:b/>
                <w:bCs/>
                <w:sz w:val="18"/>
                <w:szCs w:val="18"/>
              </w:rPr>
              <w:t>bíll, fíll, díll</w:t>
            </w:r>
          </w:p>
          <w:p w14:paraId="01B5AAAD" w14:textId="77777777" w:rsidR="005059EB" w:rsidRPr="00F03D3A" w:rsidRDefault="005059EB" w:rsidP="00F03D3A">
            <w:pPr>
              <w:pStyle w:val="BodyText3"/>
              <w:widowControl w:val="0"/>
              <w:spacing w:line="240" w:lineRule="auto"/>
              <w:ind w:left="567" w:hanging="567"/>
              <w:rPr>
                <w:rFonts w:cs="Times New Roman"/>
                <w:b/>
                <w:bCs/>
                <w:color w:val="FF9933"/>
                <w:sz w:val="18"/>
                <w:szCs w:val="18"/>
              </w:rPr>
            </w:pPr>
            <w:r w:rsidRPr="00F03D3A">
              <w:rPr>
                <w:rFonts w:cs="Times New Roman"/>
                <w:sz w:val="18"/>
                <w:szCs w:val="18"/>
                <w:lang w:val="x-none"/>
              </w:rPr>
              <w:t></w:t>
            </w:r>
            <w:r w:rsidRPr="00F03D3A">
              <w:rPr>
                <w:rFonts w:cs="Times New Roman"/>
                <w:sz w:val="18"/>
                <w:szCs w:val="18"/>
              </w:rPr>
              <w:t> </w:t>
            </w:r>
            <w:r w:rsidRPr="00F03D3A">
              <w:rPr>
                <w:rFonts w:cs="Times New Roman"/>
                <w:b/>
                <w:bCs/>
                <w:color w:val="FF9933"/>
                <w:sz w:val="18"/>
                <w:szCs w:val="18"/>
              </w:rPr>
              <w:t>Rímar  - Rímar ekki</w:t>
            </w:r>
          </w:p>
          <w:p w14:paraId="316164A6" w14:textId="77777777" w:rsidR="005059EB" w:rsidRPr="00F03D3A" w:rsidRDefault="005059EB" w:rsidP="00F03D3A">
            <w:pPr>
              <w:pStyle w:val="BodyText3"/>
              <w:widowControl w:val="0"/>
              <w:spacing w:line="240" w:lineRule="auto"/>
              <w:rPr>
                <w:rFonts w:cs="Times New Roman"/>
                <w:color w:val="000000"/>
                <w:sz w:val="18"/>
                <w:szCs w:val="18"/>
              </w:rPr>
            </w:pPr>
            <w:r w:rsidRPr="00F03D3A">
              <w:rPr>
                <w:rFonts w:cs="Times New Roman"/>
                <w:sz w:val="18"/>
                <w:szCs w:val="18"/>
              </w:rPr>
              <w:t xml:space="preserve">Segið tvö orð, sem ríma eða ekki. Barnið á að segja hvort þau ríma eða ekki. </w:t>
            </w:r>
          </w:p>
          <w:p w14:paraId="005EF7D2" w14:textId="77777777" w:rsidR="005059EB" w:rsidRPr="00F03D3A" w:rsidRDefault="005059EB" w:rsidP="00F03D3A">
            <w:pPr>
              <w:pStyle w:val="BodyText3"/>
              <w:widowControl w:val="0"/>
              <w:spacing w:line="240" w:lineRule="auto"/>
              <w:rPr>
                <w:rFonts w:cs="Times New Roman"/>
                <w:b/>
                <w:bCs/>
                <w:sz w:val="18"/>
                <w:szCs w:val="18"/>
              </w:rPr>
            </w:pPr>
            <w:r w:rsidRPr="00F03D3A">
              <w:rPr>
                <w:rFonts w:cs="Times New Roman"/>
                <w:b/>
                <w:bCs/>
                <w:sz w:val="18"/>
                <w:szCs w:val="18"/>
              </w:rPr>
              <w:t>sól—jól , fíll—selur, tala—mala</w:t>
            </w:r>
          </w:p>
          <w:p w14:paraId="5655F0A8" w14:textId="77777777" w:rsidR="005059EB" w:rsidRPr="00F03D3A" w:rsidRDefault="005059EB" w:rsidP="00F03D3A">
            <w:pPr>
              <w:pStyle w:val="BodyText3"/>
              <w:widowControl w:val="0"/>
              <w:spacing w:line="240" w:lineRule="auto"/>
              <w:ind w:left="567" w:hanging="567"/>
              <w:rPr>
                <w:rFonts w:cs="Times New Roman"/>
                <w:b/>
                <w:bCs/>
                <w:color w:val="FF9933"/>
                <w:sz w:val="18"/>
                <w:szCs w:val="18"/>
              </w:rPr>
            </w:pPr>
            <w:r w:rsidRPr="00F03D3A">
              <w:rPr>
                <w:rFonts w:cs="Times New Roman"/>
                <w:sz w:val="18"/>
                <w:szCs w:val="18"/>
                <w:lang w:val="x-none"/>
              </w:rPr>
              <w:t></w:t>
            </w:r>
            <w:r w:rsidRPr="00F03D3A">
              <w:rPr>
                <w:rFonts w:cs="Times New Roman"/>
                <w:sz w:val="18"/>
                <w:szCs w:val="18"/>
              </w:rPr>
              <w:t> </w:t>
            </w:r>
            <w:r w:rsidRPr="00F03D3A">
              <w:rPr>
                <w:rFonts w:cs="Times New Roman"/>
                <w:b/>
                <w:bCs/>
                <w:color w:val="FF9933"/>
                <w:sz w:val="18"/>
                <w:szCs w:val="18"/>
              </w:rPr>
              <w:t>Ósamræmi í rími</w:t>
            </w:r>
          </w:p>
          <w:p w14:paraId="39FE2DCE" w14:textId="7DC0E1EA" w:rsidR="00460A7E" w:rsidRPr="00F03D3A" w:rsidRDefault="005059EB" w:rsidP="00F03D3A">
            <w:pPr>
              <w:pStyle w:val="BodyText3"/>
              <w:widowControl w:val="0"/>
              <w:spacing w:line="240" w:lineRule="auto"/>
              <w:rPr>
                <w:rFonts w:cs="Times New Roman"/>
                <w:sz w:val="18"/>
                <w:szCs w:val="18"/>
                <w:lang w:val="pl-PL"/>
              </w:rPr>
            </w:pPr>
            <w:r w:rsidRPr="00F03D3A">
              <w:rPr>
                <w:rFonts w:cs="Times New Roman"/>
                <w:sz w:val="18"/>
                <w:szCs w:val="18"/>
                <w:lang w:val="pl-PL"/>
              </w:rPr>
              <w:t xml:space="preserve">Hvaða orð rímar ekki? </w:t>
            </w:r>
            <w:r w:rsidRPr="00F03D3A">
              <w:rPr>
                <w:rFonts w:cs="Times New Roman"/>
                <w:b/>
                <w:bCs/>
                <w:sz w:val="18"/>
                <w:szCs w:val="18"/>
                <w:lang w:val="pl-PL"/>
              </w:rPr>
              <w:t>kaka, fata, baka</w:t>
            </w:r>
          </w:p>
        </w:tc>
        <w:tc>
          <w:tcPr>
            <w:tcW w:w="4531" w:type="dxa"/>
            <w:tcBorders>
              <w:top w:val="single" w:sz="18" w:space="0" w:color="0070C0"/>
              <w:left w:val="single" w:sz="18" w:space="0" w:color="0070C0"/>
              <w:bottom w:val="single" w:sz="18" w:space="0" w:color="0070C0"/>
              <w:right w:val="single" w:sz="18" w:space="0" w:color="0070C0"/>
            </w:tcBorders>
          </w:tcPr>
          <w:p w14:paraId="3B311F5D" w14:textId="011B7D4C" w:rsidR="005059EB" w:rsidRPr="00F03D3A" w:rsidRDefault="005059EB" w:rsidP="00F03D3A">
            <w:pPr>
              <w:pStyle w:val="BodyText3"/>
              <w:widowControl w:val="0"/>
              <w:spacing w:line="240" w:lineRule="auto"/>
              <w:rPr>
                <w:rFonts w:cs="Times New Roman"/>
                <w:b/>
                <w:bCs/>
                <w:color w:val="660066"/>
                <w:sz w:val="18"/>
                <w:szCs w:val="18"/>
                <w:lang w:val="pl-PL"/>
              </w:rPr>
            </w:pPr>
            <w:r w:rsidRPr="00F03D3A">
              <w:rPr>
                <w:rFonts w:cs="Times New Roman"/>
                <w:b/>
                <w:bCs/>
                <w:color w:val="660066"/>
                <w:sz w:val="18"/>
                <w:szCs w:val="18"/>
                <w:lang w:val="pl-PL"/>
              </w:rPr>
              <w:t>2. Þekkja löng og stutt orð</w:t>
            </w:r>
          </w:p>
          <w:p w14:paraId="668D086D" w14:textId="77777777" w:rsidR="005059EB" w:rsidRPr="00F03D3A" w:rsidRDefault="005059EB" w:rsidP="00F03D3A">
            <w:pPr>
              <w:pStyle w:val="BodyText3"/>
              <w:widowControl w:val="0"/>
              <w:spacing w:line="240" w:lineRule="auto"/>
              <w:rPr>
                <w:rFonts w:cs="Times New Roman"/>
                <w:sz w:val="18"/>
                <w:szCs w:val="18"/>
                <w:lang w:val="pl-PL"/>
              </w:rPr>
            </w:pPr>
            <w:r w:rsidRPr="00F03D3A">
              <w:rPr>
                <w:rFonts w:cs="Times New Roman"/>
                <w:sz w:val="18"/>
                <w:szCs w:val="18"/>
                <w:lang w:val="pl-PL"/>
              </w:rPr>
              <w:t>Bera saman tvö orð og finna út hvort er styttra/lengra.</w:t>
            </w:r>
          </w:p>
          <w:p w14:paraId="4B892F0A" w14:textId="77777777" w:rsidR="005059EB" w:rsidRPr="00F03D3A" w:rsidRDefault="005059EB" w:rsidP="00F03D3A">
            <w:pPr>
              <w:pStyle w:val="BodyText3"/>
              <w:widowControl w:val="0"/>
              <w:spacing w:line="240" w:lineRule="auto"/>
              <w:rPr>
                <w:rFonts w:cs="Times New Roman"/>
                <w:color w:val="000000"/>
                <w:sz w:val="18"/>
                <w:szCs w:val="18"/>
                <w:lang w:val="pl-PL"/>
              </w:rPr>
            </w:pPr>
          </w:p>
          <w:p w14:paraId="68DE6C9F" w14:textId="77777777" w:rsidR="005059EB" w:rsidRPr="00F03D3A" w:rsidRDefault="005059EB" w:rsidP="00F03D3A">
            <w:pPr>
              <w:pStyle w:val="BodyText3"/>
              <w:widowControl w:val="0"/>
              <w:spacing w:line="240" w:lineRule="auto"/>
              <w:rPr>
                <w:rFonts w:cs="Times New Roman"/>
                <w:sz w:val="18"/>
                <w:szCs w:val="18"/>
                <w:lang w:val="pl-PL"/>
              </w:rPr>
            </w:pPr>
            <w:r w:rsidRPr="00F03D3A">
              <w:rPr>
                <w:rFonts w:cs="Times New Roman"/>
                <w:sz w:val="18"/>
                <w:szCs w:val="18"/>
                <w:lang w:val="pl-PL"/>
              </w:rPr>
              <w:t xml:space="preserve">Hvort orðið er lengra? </w:t>
            </w:r>
            <w:r w:rsidRPr="00F03D3A">
              <w:rPr>
                <w:rFonts w:cs="Times New Roman"/>
                <w:b/>
                <w:bCs/>
                <w:i/>
                <w:iCs/>
                <w:sz w:val="18"/>
                <w:szCs w:val="18"/>
                <w:lang w:val="pl-PL"/>
              </w:rPr>
              <w:t>Bíll eða kónguló?</w:t>
            </w:r>
          </w:p>
          <w:p w14:paraId="37F9EF5F" w14:textId="77777777" w:rsidR="005059EB" w:rsidRPr="00F03D3A" w:rsidRDefault="005059EB" w:rsidP="00F03D3A">
            <w:pPr>
              <w:pStyle w:val="BodyText3"/>
              <w:widowControl w:val="0"/>
              <w:spacing w:line="240" w:lineRule="auto"/>
              <w:rPr>
                <w:rFonts w:cs="Times New Roman"/>
                <w:b/>
                <w:bCs/>
                <w:i/>
                <w:iCs/>
                <w:sz w:val="18"/>
                <w:szCs w:val="18"/>
                <w:lang w:val="en-US"/>
              </w:rPr>
            </w:pPr>
            <w:proofErr w:type="spellStart"/>
            <w:r w:rsidRPr="00F03D3A">
              <w:rPr>
                <w:rFonts w:cs="Times New Roman"/>
                <w:sz w:val="18"/>
                <w:szCs w:val="18"/>
                <w:lang w:val="en-US"/>
              </w:rPr>
              <w:t>Hvort</w:t>
            </w:r>
            <w:proofErr w:type="spellEnd"/>
            <w:r w:rsidRPr="00F03D3A">
              <w:rPr>
                <w:rFonts w:cs="Times New Roman"/>
                <w:sz w:val="18"/>
                <w:szCs w:val="18"/>
                <w:lang w:val="en-US"/>
              </w:rPr>
              <w:t xml:space="preserve"> </w:t>
            </w:r>
            <w:proofErr w:type="spellStart"/>
            <w:r w:rsidRPr="00F03D3A">
              <w:rPr>
                <w:rFonts w:cs="Times New Roman"/>
                <w:sz w:val="18"/>
                <w:szCs w:val="18"/>
                <w:lang w:val="en-US"/>
              </w:rPr>
              <w:t>orðið</w:t>
            </w:r>
            <w:proofErr w:type="spellEnd"/>
            <w:r w:rsidRPr="00F03D3A">
              <w:rPr>
                <w:rFonts w:cs="Times New Roman"/>
                <w:sz w:val="18"/>
                <w:szCs w:val="18"/>
                <w:lang w:val="en-US"/>
              </w:rPr>
              <w:t xml:space="preserve"> </w:t>
            </w:r>
            <w:proofErr w:type="spellStart"/>
            <w:r w:rsidRPr="00F03D3A">
              <w:rPr>
                <w:rFonts w:cs="Times New Roman"/>
                <w:sz w:val="18"/>
                <w:szCs w:val="18"/>
                <w:lang w:val="en-US"/>
              </w:rPr>
              <w:t>er</w:t>
            </w:r>
            <w:proofErr w:type="spellEnd"/>
            <w:r w:rsidRPr="00F03D3A">
              <w:rPr>
                <w:rFonts w:cs="Times New Roman"/>
                <w:sz w:val="18"/>
                <w:szCs w:val="18"/>
                <w:lang w:val="en-US"/>
              </w:rPr>
              <w:t xml:space="preserve"> </w:t>
            </w:r>
            <w:proofErr w:type="spellStart"/>
            <w:r w:rsidRPr="00F03D3A">
              <w:rPr>
                <w:rFonts w:cs="Times New Roman"/>
                <w:sz w:val="18"/>
                <w:szCs w:val="18"/>
                <w:lang w:val="en-US"/>
              </w:rPr>
              <w:t>styttra</w:t>
            </w:r>
            <w:proofErr w:type="spellEnd"/>
            <w:r w:rsidRPr="00F03D3A">
              <w:rPr>
                <w:rFonts w:cs="Times New Roman"/>
                <w:sz w:val="18"/>
                <w:szCs w:val="18"/>
                <w:lang w:val="en-US"/>
              </w:rPr>
              <w:t xml:space="preserve">?  </w:t>
            </w:r>
            <w:r w:rsidRPr="00F03D3A">
              <w:rPr>
                <w:rFonts w:cs="Times New Roman"/>
                <w:b/>
                <w:bCs/>
                <w:i/>
                <w:iCs/>
                <w:sz w:val="18"/>
                <w:szCs w:val="18"/>
                <w:lang w:val="en-US"/>
              </w:rPr>
              <w:t xml:space="preserve">Ananas </w:t>
            </w:r>
            <w:proofErr w:type="spellStart"/>
            <w:r w:rsidRPr="00F03D3A">
              <w:rPr>
                <w:rFonts w:cs="Times New Roman"/>
                <w:b/>
                <w:bCs/>
                <w:i/>
                <w:iCs/>
                <w:sz w:val="18"/>
                <w:szCs w:val="18"/>
                <w:lang w:val="en-US"/>
              </w:rPr>
              <w:t>eða</w:t>
            </w:r>
            <w:proofErr w:type="spellEnd"/>
            <w:r w:rsidRPr="00F03D3A">
              <w:rPr>
                <w:rFonts w:cs="Times New Roman"/>
                <w:b/>
                <w:bCs/>
                <w:i/>
                <w:iCs/>
                <w:sz w:val="18"/>
                <w:szCs w:val="18"/>
                <w:lang w:val="en-US"/>
              </w:rPr>
              <w:t xml:space="preserve"> </w:t>
            </w:r>
            <w:proofErr w:type="spellStart"/>
            <w:r w:rsidRPr="00F03D3A">
              <w:rPr>
                <w:rFonts w:cs="Times New Roman"/>
                <w:b/>
                <w:bCs/>
                <w:i/>
                <w:iCs/>
                <w:sz w:val="18"/>
                <w:szCs w:val="18"/>
                <w:lang w:val="en-US"/>
              </w:rPr>
              <w:t>rófa</w:t>
            </w:r>
            <w:proofErr w:type="spellEnd"/>
            <w:r w:rsidRPr="00F03D3A">
              <w:rPr>
                <w:rFonts w:cs="Times New Roman"/>
                <w:b/>
                <w:bCs/>
                <w:i/>
                <w:iCs/>
                <w:sz w:val="18"/>
                <w:szCs w:val="18"/>
                <w:lang w:val="en-US"/>
              </w:rPr>
              <w:t>?</w:t>
            </w:r>
          </w:p>
          <w:p w14:paraId="0A60E0AA" w14:textId="77777777" w:rsidR="005059EB" w:rsidRPr="00F03D3A" w:rsidRDefault="005059EB" w:rsidP="00F03D3A">
            <w:pPr>
              <w:spacing w:line="240" w:lineRule="auto"/>
              <w:rPr>
                <w:rFonts w:cs="Times New Roman"/>
                <w:sz w:val="18"/>
                <w:szCs w:val="18"/>
              </w:rPr>
            </w:pPr>
          </w:p>
          <w:p w14:paraId="4197825F" w14:textId="77777777" w:rsidR="005059EB" w:rsidRPr="00F03D3A" w:rsidRDefault="005059EB" w:rsidP="00F03D3A">
            <w:pPr>
              <w:spacing w:line="240" w:lineRule="auto"/>
              <w:rPr>
                <w:rFonts w:cs="Times New Roman"/>
                <w:sz w:val="18"/>
                <w:szCs w:val="18"/>
              </w:rPr>
            </w:pPr>
            <w:r w:rsidRPr="00F03D3A">
              <w:rPr>
                <w:rFonts w:cs="Times New Roman"/>
                <w:noProof/>
                <w:sz w:val="18"/>
                <w:szCs w:val="18"/>
                <w:lang w:eastAsia="is-IS"/>
              </w:rPr>
              <w:drawing>
                <wp:anchor distT="0" distB="0" distL="114300" distR="114300" simplePos="0" relativeHeight="251668480" behindDoc="1" locked="0" layoutInCell="1" allowOverlap="1" wp14:anchorId="16B41634" wp14:editId="15C491F3">
                  <wp:simplePos x="0" y="0"/>
                  <wp:positionH relativeFrom="column">
                    <wp:posOffset>1591077</wp:posOffset>
                  </wp:positionH>
                  <wp:positionV relativeFrom="paragraph">
                    <wp:posOffset>91722</wp:posOffset>
                  </wp:positionV>
                  <wp:extent cx="497712" cy="402196"/>
                  <wp:effectExtent l="0" t="0" r="0" b="0"/>
                  <wp:wrapTight wrapText="bothSides">
                    <wp:wrapPolygon edited="0">
                      <wp:start x="0" y="0"/>
                      <wp:lineTo x="0" y="20474"/>
                      <wp:lineTo x="20690" y="20474"/>
                      <wp:lineTo x="2069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lip-art-spider.jpg"/>
                          <pic:cNvPicPr/>
                        </pic:nvPicPr>
                        <pic:blipFill>
                          <a:blip r:embed="rId51" cstate="print">
                            <a:extLst>
                              <a:ext uri="{28A0092B-C50C-407E-A947-70E740481C1C}">
                                <a14:useLocalDpi xmlns:a14="http://schemas.microsoft.com/office/drawing/2010/main" val="0"/>
                              </a:ext>
                              <a:ext uri="{837473B0-CC2E-450A-ABE3-18F120FF3D39}">
                                <a1611:picAttrSrcUrl xmlns:a1611="http://schemas.microsoft.com/office/drawing/2016/11/main" r:id="rId52"/>
                              </a:ext>
                            </a:extLst>
                          </a:blip>
                          <a:stretch>
                            <a:fillRect/>
                          </a:stretch>
                        </pic:blipFill>
                        <pic:spPr>
                          <a:xfrm>
                            <a:off x="0" y="0"/>
                            <a:ext cx="497712" cy="402196"/>
                          </a:xfrm>
                          <a:prstGeom prst="rect">
                            <a:avLst/>
                          </a:prstGeom>
                        </pic:spPr>
                      </pic:pic>
                    </a:graphicData>
                  </a:graphic>
                </wp:anchor>
              </w:drawing>
            </w:r>
            <w:r w:rsidRPr="00F03D3A">
              <w:rPr>
                <w:rFonts w:cs="Times New Roman"/>
                <w:noProof/>
                <w:sz w:val="18"/>
                <w:szCs w:val="18"/>
                <w:lang w:eastAsia="is-IS"/>
              </w:rPr>
              <w:drawing>
                <wp:anchor distT="0" distB="0" distL="114300" distR="114300" simplePos="0" relativeHeight="251667456" behindDoc="1" locked="0" layoutInCell="1" allowOverlap="1" wp14:anchorId="311FCE93" wp14:editId="2C44B931">
                  <wp:simplePos x="0" y="0"/>
                  <wp:positionH relativeFrom="column">
                    <wp:posOffset>254008</wp:posOffset>
                  </wp:positionH>
                  <wp:positionV relativeFrom="paragraph">
                    <wp:posOffset>57118</wp:posOffset>
                  </wp:positionV>
                  <wp:extent cx="862314" cy="458817"/>
                  <wp:effectExtent l="0" t="0" r="0" b="0"/>
                  <wp:wrapTight wrapText="bothSides">
                    <wp:wrapPolygon edited="0">
                      <wp:start x="0" y="0"/>
                      <wp:lineTo x="0" y="20643"/>
                      <wp:lineTo x="21011" y="20643"/>
                      <wp:lineTo x="2101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53" cstate="print">
                            <a:extLst>
                              <a:ext uri="{28A0092B-C50C-407E-A947-70E740481C1C}">
                                <a14:useLocalDpi xmlns:a14="http://schemas.microsoft.com/office/drawing/2010/main" val="0"/>
                              </a:ext>
                              <a:ext uri="{837473B0-CC2E-450A-ABE3-18F120FF3D39}">
                                <a1611:picAttrSrcUrl xmlns:a1611="http://schemas.microsoft.com/office/drawing/2016/11/main" r:id="rId54"/>
                              </a:ext>
                            </a:extLst>
                          </a:blip>
                          <a:stretch>
                            <a:fillRect/>
                          </a:stretch>
                        </pic:blipFill>
                        <pic:spPr>
                          <a:xfrm>
                            <a:off x="0" y="0"/>
                            <a:ext cx="862314" cy="458817"/>
                          </a:xfrm>
                          <a:prstGeom prst="rect">
                            <a:avLst/>
                          </a:prstGeom>
                        </pic:spPr>
                      </pic:pic>
                    </a:graphicData>
                  </a:graphic>
                </wp:anchor>
              </w:drawing>
            </w:r>
          </w:p>
          <w:p w14:paraId="1B3DE01F" w14:textId="6BA7D0C1" w:rsidR="005059EB" w:rsidRPr="00F03D3A" w:rsidRDefault="005059EB" w:rsidP="00F03D3A">
            <w:pPr>
              <w:spacing w:line="240" w:lineRule="auto"/>
              <w:rPr>
                <w:rFonts w:cs="Times New Roman"/>
                <w:sz w:val="18"/>
                <w:szCs w:val="18"/>
              </w:rPr>
            </w:pPr>
            <w:r w:rsidRPr="00F03D3A">
              <w:rPr>
                <w:rFonts w:cs="Times New Roman"/>
                <w:noProof/>
                <w:sz w:val="18"/>
                <w:szCs w:val="18"/>
                <w:lang w:eastAsia="is-IS"/>
              </w:rPr>
              <w:drawing>
                <wp:anchor distT="36576" distB="36576" distL="36576" distR="36576" simplePos="0" relativeHeight="251666432" behindDoc="0" locked="0" layoutInCell="1" allowOverlap="1" wp14:anchorId="638153D5" wp14:editId="7379F3B5">
                  <wp:simplePos x="0" y="0"/>
                  <wp:positionH relativeFrom="column">
                    <wp:posOffset>7506970</wp:posOffset>
                  </wp:positionH>
                  <wp:positionV relativeFrom="paragraph">
                    <wp:posOffset>6308090</wp:posOffset>
                  </wp:positionV>
                  <wp:extent cx="647700" cy="496570"/>
                  <wp:effectExtent l="0" t="0" r="0" b="0"/>
                  <wp:wrapNone/>
                  <wp:docPr id="8" name="Picture 8" descr="Blue_car_carto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car_cartoon[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47700" cy="4965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03D3A">
              <w:rPr>
                <w:rFonts w:cs="Times New Roman"/>
                <w:noProof/>
                <w:sz w:val="18"/>
                <w:szCs w:val="18"/>
                <w:lang w:eastAsia="is-IS"/>
              </w:rPr>
              <w:drawing>
                <wp:anchor distT="36576" distB="36576" distL="36576" distR="36576" simplePos="0" relativeHeight="251665408" behindDoc="0" locked="0" layoutInCell="1" allowOverlap="1" wp14:anchorId="28876516" wp14:editId="6D3DBA0E">
                  <wp:simplePos x="0" y="0"/>
                  <wp:positionH relativeFrom="column">
                    <wp:posOffset>6515735</wp:posOffset>
                  </wp:positionH>
                  <wp:positionV relativeFrom="paragraph">
                    <wp:posOffset>6316980</wp:posOffset>
                  </wp:positionV>
                  <wp:extent cx="619125" cy="474980"/>
                  <wp:effectExtent l="0" t="0" r="9525" b="1270"/>
                  <wp:wrapNone/>
                  <wp:docPr id="7" name="Picture 7" descr="clip-art-spid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ip-art-spider[1]"/>
                          <pic:cNvPicPr>
                            <a:picLocks noChangeAspect="1" noChangeArrowheads="1"/>
                          </pic:cNvPicPr>
                        </pic:nvPicPr>
                        <pic:blipFill>
                          <a:blip r:embed="rId56" cstate="print">
                            <a:extLst>
                              <a:ext uri="{28A0092B-C50C-407E-A947-70E740481C1C}">
                                <a14:useLocalDpi xmlns:a14="http://schemas.microsoft.com/office/drawing/2010/main" val="0"/>
                              </a:ext>
                            </a:extLst>
                          </a:blip>
                          <a:srcRect t="2553" b="2553"/>
                          <a:stretch>
                            <a:fillRect/>
                          </a:stretch>
                        </pic:blipFill>
                        <pic:spPr bwMode="auto">
                          <a:xfrm>
                            <a:off x="0" y="0"/>
                            <a:ext cx="619125" cy="4749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03D3A">
              <w:rPr>
                <w:rFonts w:cs="Times New Roman"/>
                <w:noProof/>
                <w:sz w:val="18"/>
                <w:szCs w:val="18"/>
                <w:lang w:eastAsia="is-IS"/>
              </w:rPr>
              <w:drawing>
                <wp:anchor distT="36576" distB="36576" distL="36576" distR="36576" simplePos="0" relativeHeight="251664384" behindDoc="0" locked="0" layoutInCell="1" allowOverlap="1" wp14:anchorId="7417ACB6" wp14:editId="4B49A53F">
                  <wp:simplePos x="0" y="0"/>
                  <wp:positionH relativeFrom="column">
                    <wp:posOffset>6515735</wp:posOffset>
                  </wp:positionH>
                  <wp:positionV relativeFrom="paragraph">
                    <wp:posOffset>6316980</wp:posOffset>
                  </wp:positionV>
                  <wp:extent cx="619125" cy="474980"/>
                  <wp:effectExtent l="0" t="0" r="9525" b="1270"/>
                  <wp:wrapNone/>
                  <wp:docPr id="6" name="Picture 6" descr="clip-art-spid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ip-art-spider[1]"/>
                          <pic:cNvPicPr>
                            <a:picLocks noChangeAspect="1" noChangeArrowheads="1"/>
                          </pic:cNvPicPr>
                        </pic:nvPicPr>
                        <pic:blipFill>
                          <a:blip r:embed="rId56" cstate="print">
                            <a:extLst>
                              <a:ext uri="{28A0092B-C50C-407E-A947-70E740481C1C}">
                                <a14:useLocalDpi xmlns:a14="http://schemas.microsoft.com/office/drawing/2010/main" val="0"/>
                              </a:ext>
                            </a:extLst>
                          </a:blip>
                          <a:srcRect t="2553" b="2553"/>
                          <a:stretch>
                            <a:fillRect/>
                          </a:stretch>
                        </pic:blipFill>
                        <pic:spPr bwMode="auto">
                          <a:xfrm>
                            <a:off x="0" y="0"/>
                            <a:ext cx="619125" cy="4749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03D3A">
              <w:rPr>
                <w:rFonts w:cs="Times New Roman"/>
                <w:noProof/>
                <w:sz w:val="18"/>
                <w:szCs w:val="18"/>
                <w:lang w:eastAsia="is-IS"/>
              </w:rPr>
              <w:drawing>
                <wp:anchor distT="36576" distB="36576" distL="36576" distR="36576" simplePos="0" relativeHeight="251663360" behindDoc="0" locked="0" layoutInCell="1" allowOverlap="1" wp14:anchorId="635547B6" wp14:editId="59AD0B8C">
                  <wp:simplePos x="0" y="0"/>
                  <wp:positionH relativeFrom="column">
                    <wp:posOffset>6515735</wp:posOffset>
                  </wp:positionH>
                  <wp:positionV relativeFrom="paragraph">
                    <wp:posOffset>6316980</wp:posOffset>
                  </wp:positionV>
                  <wp:extent cx="619125" cy="474980"/>
                  <wp:effectExtent l="0" t="0" r="9525" b="1270"/>
                  <wp:wrapNone/>
                  <wp:docPr id="5" name="Picture 5" descr="clip-art-spid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p-art-spider[1]"/>
                          <pic:cNvPicPr>
                            <a:picLocks noChangeAspect="1" noChangeArrowheads="1"/>
                          </pic:cNvPicPr>
                        </pic:nvPicPr>
                        <pic:blipFill>
                          <a:blip r:embed="rId56" cstate="print">
                            <a:extLst>
                              <a:ext uri="{28A0092B-C50C-407E-A947-70E740481C1C}">
                                <a14:useLocalDpi xmlns:a14="http://schemas.microsoft.com/office/drawing/2010/main" val="0"/>
                              </a:ext>
                            </a:extLst>
                          </a:blip>
                          <a:srcRect t="2553" b="2553"/>
                          <a:stretch>
                            <a:fillRect/>
                          </a:stretch>
                        </pic:blipFill>
                        <pic:spPr bwMode="auto">
                          <a:xfrm>
                            <a:off x="0" y="0"/>
                            <a:ext cx="619125" cy="4749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r>
      <w:tr w:rsidR="005059EB" w:rsidRPr="00F03D3A" w14:paraId="266E786C" w14:textId="77777777" w:rsidTr="00654F1B">
        <w:trPr>
          <w:gridAfter w:val="1"/>
          <w:wAfter w:w="23" w:type="dxa"/>
        </w:trPr>
        <w:tc>
          <w:tcPr>
            <w:tcW w:w="4531" w:type="dxa"/>
            <w:tcBorders>
              <w:top w:val="single" w:sz="18" w:space="0" w:color="0070C0"/>
              <w:left w:val="single" w:sz="18" w:space="0" w:color="0070C0"/>
              <w:right w:val="single" w:sz="18" w:space="0" w:color="0070C0"/>
            </w:tcBorders>
          </w:tcPr>
          <w:p w14:paraId="1EC30E7A" w14:textId="331715F8" w:rsidR="005059EB" w:rsidRPr="00F03D3A" w:rsidRDefault="005059EB" w:rsidP="00F03D3A">
            <w:pPr>
              <w:pStyle w:val="BodyText3"/>
              <w:widowControl w:val="0"/>
              <w:spacing w:line="240" w:lineRule="auto"/>
              <w:rPr>
                <w:rFonts w:cs="Times New Roman"/>
                <w:b/>
                <w:bCs/>
                <w:color w:val="00B050"/>
                <w:sz w:val="18"/>
                <w:szCs w:val="18"/>
              </w:rPr>
            </w:pPr>
            <w:r w:rsidRPr="00F03D3A">
              <w:rPr>
                <w:rFonts w:cs="Times New Roman"/>
                <w:b/>
                <w:bCs/>
                <w:color w:val="00B050"/>
                <w:sz w:val="18"/>
                <w:szCs w:val="18"/>
              </w:rPr>
              <w:t>3. Samtenging</w:t>
            </w:r>
          </w:p>
          <w:p w14:paraId="3C0F1A0A" w14:textId="77777777" w:rsidR="005059EB" w:rsidRPr="00F03D3A" w:rsidRDefault="005059EB" w:rsidP="00F03D3A">
            <w:pPr>
              <w:pStyle w:val="BodyText3"/>
              <w:widowControl w:val="0"/>
              <w:spacing w:line="240" w:lineRule="auto"/>
              <w:ind w:left="567" w:hanging="567"/>
              <w:rPr>
                <w:rFonts w:cs="Times New Roman"/>
                <w:b/>
                <w:bCs/>
                <w:color w:val="00B050"/>
                <w:sz w:val="18"/>
                <w:szCs w:val="18"/>
              </w:rPr>
            </w:pPr>
            <w:r w:rsidRPr="00F03D3A">
              <w:rPr>
                <w:rFonts w:cs="Times New Roman"/>
                <w:sz w:val="18"/>
                <w:szCs w:val="18"/>
                <w:lang w:val="x-none"/>
              </w:rPr>
              <w:t></w:t>
            </w:r>
            <w:r w:rsidRPr="00F03D3A">
              <w:rPr>
                <w:rFonts w:cs="Times New Roman"/>
                <w:sz w:val="18"/>
                <w:szCs w:val="18"/>
              </w:rPr>
              <w:t> </w:t>
            </w:r>
            <w:r w:rsidRPr="00F03D3A">
              <w:rPr>
                <w:rFonts w:cs="Times New Roman"/>
                <w:b/>
                <w:bCs/>
                <w:color w:val="00B050"/>
                <w:sz w:val="18"/>
                <w:szCs w:val="18"/>
              </w:rPr>
              <w:t>Samsett orð</w:t>
            </w:r>
          </w:p>
          <w:p w14:paraId="2A66C28F" w14:textId="77777777" w:rsidR="005059EB" w:rsidRPr="00F03D3A" w:rsidRDefault="005059EB" w:rsidP="00F03D3A">
            <w:pPr>
              <w:pStyle w:val="BodyText3"/>
              <w:widowControl w:val="0"/>
              <w:spacing w:line="240" w:lineRule="auto"/>
              <w:rPr>
                <w:rFonts w:cs="Times New Roman"/>
                <w:b/>
                <w:bCs/>
                <w:color w:val="000000"/>
                <w:sz w:val="18"/>
                <w:szCs w:val="18"/>
              </w:rPr>
            </w:pPr>
            <w:r w:rsidRPr="00F03D3A">
              <w:rPr>
                <w:rFonts w:cs="Times New Roman"/>
                <w:sz w:val="18"/>
                <w:szCs w:val="18"/>
              </w:rPr>
              <w:t xml:space="preserve">Setja saman orð: </w:t>
            </w:r>
            <w:r w:rsidRPr="00F03D3A">
              <w:rPr>
                <w:rFonts w:cs="Times New Roman"/>
                <w:b/>
                <w:bCs/>
                <w:sz w:val="18"/>
                <w:szCs w:val="18"/>
              </w:rPr>
              <w:t>hundur + kofi = hundakofi</w:t>
            </w:r>
          </w:p>
          <w:p w14:paraId="4342A205" w14:textId="77777777" w:rsidR="005059EB" w:rsidRPr="00F03D3A" w:rsidRDefault="005059EB" w:rsidP="00F03D3A">
            <w:pPr>
              <w:pStyle w:val="BodyText3"/>
              <w:widowControl w:val="0"/>
              <w:spacing w:line="240" w:lineRule="auto"/>
              <w:ind w:left="567" w:hanging="567"/>
              <w:rPr>
                <w:rFonts w:cs="Times New Roman"/>
                <w:b/>
                <w:bCs/>
                <w:color w:val="00B050"/>
                <w:sz w:val="18"/>
                <w:szCs w:val="18"/>
              </w:rPr>
            </w:pPr>
            <w:r w:rsidRPr="00F03D3A">
              <w:rPr>
                <w:rFonts w:cs="Times New Roman"/>
                <w:sz w:val="18"/>
                <w:szCs w:val="18"/>
                <w:lang w:val="x-none"/>
              </w:rPr>
              <w:t></w:t>
            </w:r>
            <w:r w:rsidRPr="00F03D3A">
              <w:rPr>
                <w:rFonts w:cs="Times New Roman"/>
                <w:sz w:val="18"/>
                <w:szCs w:val="18"/>
              </w:rPr>
              <w:t> </w:t>
            </w:r>
            <w:proofErr w:type="spellStart"/>
            <w:r w:rsidRPr="00F03D3A">
              <w:rPr>
                <w:rFonts w:cs="Times New Roman"/>
                <w:b/>
                <w:bCs/>
                <w:color w:val="00B050"/>
                <w:sz w:val="18"/>
                <w:szCs w:val="18"/>
              </w:rPr>
              <w:t>Samstöfur</w:t>
            </w:r>
            <w:proofErr w:type="spellEnd"/>
          </w:p>
          <w:p w14:paraId="6E4E6AE3" w14:textId="77777777" w:rsidR="005059EB" w:rsidRPr="00F03D3A" w:rsidRDefault="005059EB" w:rsidP="00F03D3A">
            <w:pPr>
              <w:pStyle w:val="BodyText3"/>
              <w:widowControl w:val="0"/>
              <w:spacing w:line="240" w:lineRule="auto"/>
              <w:rPr>
                <w:rFonts w:cs="Times New Roman"/>
                <w:b/>
                <w:bCs/>
                <w:color w:val="000000"/>
                <w:sz w:val="18"/>
                <w:szCs w:val="18"/>
              </w:rPr>
            </w:pPr>
            <w:r w:rsidRPr="00F03D3A">
              <w:rPr>
                <w:rFonts w:cs="Times New Roman"/>
                <w:sz w:val="18"/>
                <w:szCs w:val="18"/>
              </w:rPr>
              <w:t xml:space="preserve">Tengja </w:t>
            </w:r>
            <w:proofErr w:type="spellStart"/>
            <w:r w:rsidRPr="00F03D3A">
              <w:rPr>
                <w:rFonts w:cs="Times New Roman"/>
                <w:sz w:val="18"/>
                <w:szCs w:val="18"/>
              </w:rPr>
              <w:t>samstöfur</w:t>
            </w:r>
            <w:proofErr w:type="spellEnd"/>
            <w:r w:rsidRPr="00F03D3A">
              <w:rPr>
                <w:rFonts w:cs="Times New Roman"/>
                <w:sz w:val="18"/>
                <w:szCs w:val="18"/>
              </w:rPr>
              <w:t xml:space="preserve"> saman í orð: </w:t>
            </w:r>
            <w:proofErr w:type="spellStart"/>
            <w:r w:rsidRPr="00F03D3A">
              <w:rPr>
                <w:rFonts w:cs="Times New Roman"/>
                <w:b/>
                <w:bCs/>
                <w:sz w:val="18"/>
                <w:szCs w:val="18"/>
              </w:rPr>
              <w:t>ko-fi</w:t>
            </w:r>
            <w:proofErr w:type="spellEnd"/>
            <w:r w:rsidRPr="00F03D3A">
              <w:rPr>
                <w:rFonts w:cs="Times New Roman"/>
                <w:b/>
                <w:bCs/>
                <w:sz w:val="18"/>
                <w:szCs w:val="18"/>
              </w:rPr>
              <w:t xml:space="preserve"> = kofi, bak-</w:t>
            </w:r>
            <w:proofErr w:type="spellStart"/>
            <w:r w:rsidRPr="00F03D3A">
              <w:rPr>
                <w:rFonts w:cs="Times New Roman"/>
                <w:b/>
                <w:bCs/>
                <w:sz w:val="18"/>
                <w:szCs w:val="18"/>
              </w:rPr>
              <w:t>po</w:t>
            </w:r>
            <w:proofErr w:type="spellEnd"/>
            <w:r w:rsidRPr="00F03D3A">
              <w:rPr>
                <w:rFonts w:cs="Times New Roman"/>
                <w:b/>
                <w:bCs/>
                <w:sz w:val="18"/>
                <w:szCs w:val="18"/>
              </w:rPr>
              <w:t>-</w:t>
            </w:r>
            <w:proofErr w:type="spellStart"/>
            <w:r w:rsidRPr="00F03D3A">
              <w:rPr>
                <w:rFonts w:cs="Times New Roman"/>
                <w:b/>
                <w:bCs/>
                <w:sz w:val="18"/>
                <w:szCs w:val="18"/>
              </w:rPr>
              <w:t>ki</w:t>
            </w:r>
            <w:proofErr w:type="spellEnd"/>
            <w:r w:rsidRPr="00F03D3A">
              <w:rPr>
                <w:rFonts w:cs="Times New Roman"/>
                <w:b/>
                <w:bCs/>
                <w:sz w:val="18"/>
                <w:szCs w:val="18"/>
              </w:rPr>
              <w:t xml:space="preserve"> = </w:t>
            </w:r>
          </w:p>
          <w:p w14:paraId="516774D5" w14:textId="77777777" w:rsidR="005059EB" w:rsidRPr="00F03D3A" w:rsidRDefault="005059EB" w:rsidP="00F03D3A">
            <w:pPr>
              <w:pStyle w:val="BodyText3"/>
              <w:widowControl w:val="0"/>
              <w:spacing w:line="240" w:lineRule="auto"/>
              <w:rPr>
                <w:rFonts w:cs="Times New Roman"/>
                <w:b/>
                <w:bCs/>
                <w:sz w:val="18"/>
                <w:szCs w:val="18"/>
              </w:rPr>
            </w:pPr>
            <w:r w:rsidRPr="00F03D3A">
              <w:rPr>
                <w:rFonts w:cs="Times New Roman"/>
                <w:b/>
                <w:bCs/>
                <w:sz w:val="18"/>
                <w:szCs w:val="18"/>
              </w:rPr>
              <w:t>bakpoki</w:t>
            </w:r>
          </w:p>
          <w:p w14:paraId="08F9FEA7" w14:textId="77777777" w:rsidR="005059EB" w:rsidRPr="00F03D3A" w:rsidRDefault="005059EB" w:rsidP="00F03D3A">
            <w:pPr>
              <w:pStyle w:val="BodyText3"/>
              <w:widowControl w:val="0"/>
              <w:spacing w:line="240" w:lineRule="auto"/>
              <w:ind w:left="567" w:hanging="567"/>
              <w:rPr>
                <w:rFonts w:cs="Times New Roman"/>
                <w:b/>
                <w:bCs/>
                <w:color w:val="00B050"/>
                <w:sz w:val="18"/>
                <w:szCs w:val="18"/>
              </w:rPr>
            </w:pPr>
            <w:r w:rsidRPr="00F03D3A">
              <w:rPr>
                <w:rFonts w:cs="Times New Roman"/>
                <w:sz w:val="18"/>
                <w:szCs w:val="18"/>
                <w:lang w:val="x-none"/>
              </w:rPr>
              <w:t></w:t>
            </w:r>
            <w:r w:rsidRPr="00F03D3A">
              <w:rPr>
                <w:rFonts w:cs="Times New Roman"/>
                <w:sz w:val="18"/>
                <w:szCs w:val="18"/>
              </w:rPr>
              <w:t> </w:t>
            </w:r>
            <w:r w:rsidRPr="00F03D3A">
              <w:rPr>
                <w:rFonts w:cs="Times New Roman"/>
                <w:b/>
                <w:bCs/>
                <w:color w:val="00B050"/>
                <w:sz w:val="18"/>
                <w:szCs w:val="18"/>
              </w:rPr>
              <w:t>Tengja hljóð saman í orð</w:t>
            </w:r>
          </w:p>
          <w:p w14:paraId="79AAF606" w14:textId="77777777" w:rsidR="005059EB" w:rsidRPr="00F03D3A" w:rsidRDefault="005059EB" w:rsidP="00F03D3A">
            <w:pPr>
              <w:pStyle w:val="BodyText3"/>
              <w:widowControl w:val="0"/>
              <w:spacing w:line="240" w:lineRule="auto"/>
              <w:rPr>
                <w:rFonts w:cs="Times New Roman"/>
                <w:b/>
                <w:bCs/>
                <w:color w:val="000000"/>
                <w:sz w:val="18"/>
                <w:szCs w:val="18"/>
              </w:rPr>
            </w:pPr>
            <w:r w:rsidRPr="00F03D3A">
              <w:rPr>
                <w:rFonts w:cs="Times New Roman"/>
                <w:sz w:val="18"/>
                <w:szCs w:val="18"/>
              </w:rPr>
              <w:t>Hlusta á einstök hljóð og tengja saman í orð:  /</w:t>
            </w:r>
            <w:r w:rsidRPr="00F03D3A">
              <w:rPr>
                <w:rFonts w:cs="Times New Roman"/>
                <w:b/>
                <w:bCs/>
                <w:color w:val="00B050"/>
                <w:sz w:val="18"/>
                <w:szCs w:val="18"/>
              </w:rPr>
              <w:t>s</w:t>
            </w:r>
            <w:r w:rsidRPr="00F03D3A">
              <w:rPr>
                <w:rFonts w:cs="Times New Roman"/>
                <w:b/>
                <w:bCs/>
                <w:sz w:val="18"/>
                <w:szCs w:val="18"/>
              </w:rPr>
              <w:t>/-/</w:t>
            </w:r>
            <w:proofErr w:type="spellStart"/>
            <w:r w:rsidRPr="00F03D3A">
              <w:rPr>
                <w:rFonts w:cs="Times New Roman"/>
                <w:b/>
                <w:bCs/>
                <w:color w:val="FF0000"/>
                <w:sz w:val="18"/>
                <w:szCs w:val="18"/>
              </w:rPr>
              <w:t>ó</w:t>
            </w:r>
            <w:proofErr w:type="spellEnd"/>
            <w:r w:rsidRPr="00F03D3A">
              <w:rPr>
                <w:rFonts w:cs="Times New Roman"/>
                <w:b/>
                <w:bCs/>
                <w:sz w:val="18"/>
                <w:szCs w:val="18"/>
              </w:rPr>
              <w:t>/-/</w:t>
            </w:r>
            <w:r w:rsidRPr="00F03D3A">
              <w:rPr>
                <w:rFonts w:cs="Times New Roman"/>
                <w:b/>
                <w:bCs/>
                <w:color w:val="00B050"/>
                <w:sz w:val="18"/>
                <w:szCs w:val="18"/>
              </w:rPr>
              <w:t>l</w:t>
            </w:r>
            <w:r w:rsidRPr="00F03D3A">
              <w:rPr>
                <w:rFonts w:cs="Times New Roman"/>
                <w:b/>
                <w:bCs/>
                <w:sz w:val="18"/>
                <w:szCs w:val="18"/>
              </w:rPr>
              <w:t xml:space="preserve"> /= sól </w:t>
            </w:r>
          </w:p>
          <w:p w14:paraId="2EAD4E93" w14:textId="77777777" w:rsidR="005059EB" w:rsidRPr="00F03D3A" w:rsidRDefault="005059EB" w:rsidP="00F03D3A">
            <w:pPr>
              <w:pStyle w:val="BodyText3"/>
              <w:widowControl w:val="0"/>
              <w:spacing w:line="240" w:lineRule="auto"/>
              <w:ind w:left="567" w:hanging="567"/>
              <w:rPr>
                <w:rFonts w:cs="Times New Roman"/>
                <w:b/>
                <w:bCs/>
                <w:color w:val="00B050"/>
                <w:sz w:val="18"/>
                <w:szCs w:val="18"/>
              </w:rPr>
            </w:pPr>
            <w:r w:rsidRPr="00F03D3A">
              <w:rPr>
                <w:rFonts w:cs="Times New Roman"/>
                <w:sz w:val="18"/>
                <w:szCs w:val="18"/>
                <w:lang w:val="x-none"/>
              </w:rPr>
              <w:t></w:t>
            </w:r>
            <w:r w:rsidRPr="00F03D3A">
              <w:rPr>
                <w:rFonts w:cs="Times New Roman"/>
                <w:sz w:val="18"/>
                <w:szCs w:val="18"/>
              </w:rPr>
              <w:t> </w:t>
            </w:r>
            <w:r w:rsidRPr="00F03D3A">
              <w:rPr>
                <w:rFonts w:cs="Times New Roman"/>
                <w:b/>
                <w:bCs/>
                <w:color w:val="00B050"/>
                <w:sz w:val="18"/>
                <w:szCs w:val="18"/>
              </w:rPr>
              <w:t>Hljóði bætt framan við orð</w:t>
            </w:r>
          </w:p>
          <w:p w14:paraId="49AC23C2" w14:textId="77777777" w:rsidR="005059EB" w:rsidRPr="00F03D3A" w:rsidRDefault="005059EB" w:rsidP="00F03D3A">
            <w:pPr>
              <w:pStyle w:val="BodyText3"/>
              <w:widowControl w:val="0"/>
              <w:spacing w:line="240" w:lineRule="auto"/>
              <w:rPr>
                <w:rFonts w:cs="Times New Roman"/>
                <w:b/>
                <w:bCs/>
                <w:color w:val="000000"/>
                <w:sz w:val="18"/>
                <w:szCs w:val="18"/>
                <w:lang w:val="en-US"/>
              </w:rPr>
            </w:pPr>
            <w:r w:rsidRPr="00F03D3A">
              <w:rPr>
                <w:rFonts w:cs="Times New Roman"/>
                <w:sz w:val="18"/>
                <w:szCs w:val="18"/>
              </w:rPr>
              <w:t xml:space="preserve">Breyta orði með því að bæta </w:t>
            </w:r>
            <w:r w:rsidRPr="00F03D3A">
              <w:rPr>
                <w:rFonts w:cs="Times New Roman"/>
                <w:b/>
                <w:bCs/>
                <w:sz w:val="18"/>
                <w:szCs w:val="18"/>
              </w:rPr>
              <w:t xml:space="preserve">hljóði </w:t>
            </w:r>
            <w:r w:rsidRPr="00F03D3A">
              <w:rPr>
                <w:rFonts w:cs="Times New Roman"/>
                <w:sz w:val="18"/>
                <w:szCs w:val="18"/>
              </w:rPr>
              <w:t xml:space="preserve">fyrir framan orð. </w:t>
            </w:r>
            <w:proofErr w:type="spellStart"/>
            <w:r w:rsidRPr="00F03D3A">
              <w:rPr>
                <w:rFonts w:cs="Times New Roman"/>
                <w:sz w:val="18"/>
                <w:szCs w:val="18"/>
                <w:lang w:val="en-US"/>
              </w:rPr>
              <w:t>Bættu</w:t>
            </w:r>
            <w:proofErr w:type="spellEnd"/>
            <w:r w:rsidRPr="00F03D3A">
              <w:rPr>
                <w:rFonts w:cs="Times New Roman"/>
                <w:sz w:val="18"/>
                <w:szCs w:val="18"/>
                <w:lang w:val="en-US"/>
              </w:rPr>
              <w:t xml:space="preserve"> </w:t>
            </w:r>
            <w:r w:rsidRPr="00F03D3A">
              <w:rPr>
                <w:rFonts w:cs="Times New Roman"/>
                <w:b/>
                <w:bCs/>
                <w:color w:val="00B050"/>
                <w:sz w:val="18"/>
                <w:szCs w:val="18"/>
                <w:lang w:val="en-US"/>
              </w:rPr>
              <w:t>s</w:t>
            </w:r>
            <w:r w:rsidRPr="00F03D3A">
              <w:rPr>
                <w:rFonts w:cs="Times New Roman"/>
                <w:sz w:val="18"/>
                <w:szCs w:val="18"/>
                <w:lang w:val="en-US"/>
              </w:rPr>
              <w:t xml:space="preserve"> </w:t>
            </w:r>
            <w:proofErr w:type="spellStart"/>
            <w:r w:rsidRPr="00F03D3A">
              <w:rPr>
                <w:rFonts w:cs="Times New Roman"/>
                <w:sz w:val="18"/>
                <w:szCs w:val="18"/>
                <w:lang w:val="en-US"/>
              </w:rPr>
              <w:t>fyrir</w:t>
            </w:r>
            <w:proofErr w:type="spellEnd"/>
            <w:r w:rsidRPr="00F03D3A">
              <w:rPr>
                <w:rFonts w:cs="Times New Roman"/>
                <w:sz w:val="18"/>
                <w:szCs w:val="18"/>
                <w:lang w:val="en-US"/>
              </w:rPr>
              <w:t xml:space="preserve"> </w:t>
            </w:r>
            <w:proofErr w:type="spellStart"/>
            <w:r w:rsidRPr="00F03D3A">
              <w:rPr>
                <w:rFonts w:cs="Times New Roman"/>
                <w:sz w:val="18"/>
                <w:szCs w:val="18"/>
                <w:lang w:val="en-US"/>
              </w:rPr>
              <w:t>framan</w:t>
            </w:r>
            <w:proofErr w:type="spellEnd"/>
            <w:r w:rsidRPr="00F03D3A">
              <w:rPr>
                <w:rFonts w:cs="Times New Roman"/>
                <w:sz w:val="18"/>
                <w:szCs w:val="18"/>
                <w:lang w:val="en-US"/>
              </w:rPr>
              <w:t xml:space="preserve"> </w:t>
            </w:r>
            <w:proofErr w:type="spellStart"/>
            <w:r w:rsidRPr="00F03D3A">
              <w:rPr>
                <w:rFonts w:cs="Times New Roman"/>
                <w:b/>
                <w:bCs/>
                <w:sz w:val="18"/>
                <w:szCs w:val="18"/>
                <w:lang w:val="en-US"/>
              </w:rPr>
              <w:t>ól</w:t>
            </w:r>
            <w:proofErr w:type="spellEnd"/>
            <w:r w:rsidRPr="00F03D3A">
              <w:rPr>
                <w:rFonts w:cs="Times New Roman"/>
                <w:b/>
                <w:bCs/>
                <w:sz w:val="18"/>
                <w:szCs w:val="18"/>
                <w:lang w:val="en-US"/>
              </w:rPr>
              <w:t xml:space="preserve"> = </w:t>
            </w:r>
            <w:proofErr w:type="spellStart"/>
            <w:r w:rsidRPr="00F03D3A">
              <w:rPr>
                <w:rFonts w:cs="Times New Roman"/>
                <w:b/>
                <w:bCs/>
                <w:sz w:val="18"/>
                <w:szCs w:val="18"/>
                <w:lang w:val="en-US"/>
              </w:rPr>
              <w:t>sól</w:t>
            </w:r>
            <w:proofErr w:type="spellEnd"/>
            <w:r w:rsidRPr="00F03D3A">
              <w:rPr>
                <w:rFonts w:cs="Times New Roman"/>
                <w:b/>
                <w:bCs/>
                <w:color w:val="00B050"/>
                <w:sz w:val="18"/>
                <w:szCs w:val="18"/>
                <w:lang w:val="en-US"/>
              </w:rPr>
              <w:t xml:space="preserve">, l </w:t>
            </w:r>
            <w:proofErr w:type="spellStart"/>
            <w:r w:rsidRPr="00F03D3A">
              <w:rPr>
                <w:rFonts w:cs="Times New Roman"/>
                <w:sz w:val="18"/>
                <w:szCs w:val="18"/>
                <w:lang w:val="en-US"/>
              </w:rPr>
              <w:t>fyrir</w:t>
            </w:r>
            <w:proofErr w:type="spellEnd"/>
            <w:r w:rsidRPr="00F03D3A">
              <w:rPr>
                <w:rFonts w:cs="Times New Roman"/>
                <w:sz w:val="18"/>
                <w:szCs w:val="18"/>
                <w:lang w:val="en-US"/>
              </w:rPr>
              <w:t xml:space="preserve"> </w:t>
            </w:r>
            <w:proofErr w:type="spellStart"/>
            <w:r w:rsidRPr="00F03D3A">
              <w:rPr>
                <w:rFonts w:cs="Times New Roman"/>
                <w:sz w:val="18"/>
                <w:szCs w:val="18"/>
                <w:lang w:val="en-US"/>
              </w:rPr>
              <w:t>framan</w:t>
            </w:r>
            <w:proofErr w:type="spellEnd"/>
            <w:r w:rsidRPr="00F03D3A">
              <w:rPr>
                <w:rFonts w:cs="Times New Roman"/>
                <w:sz w:val="18"/>
                <w:szCs w:val="18"/>
                <w:lang w:val="en-US"/>
              </w:rPr>
              <w:t xml:space="preserve"> </w:t>
            </w:r>
            <w:proofErr w:type="spellStart"/>
            <w:r w:rsidRPr="00F03D3A">
              <w:rPr>
                <w:rFonts w:cs="Times New Roman"/>
                <w:b/>
                <w:bCs/>
                <w:sz w:val="18"/>
                <w:szCs w:val="18"/>
                <w:lang w:val="en-US"/>
              </w:rPr>
              <w:t>ás</w:t>
            </w:r>
            <w:proofErr w:type="spellEnd"/>
            <w:r w:rsidRPr="00F03D3A">
              <w:rPr>
                <w:rFonts w:cs="Times New Roman"/>
                <w:b/>
                <w:bCs/>
                <w:sz w:val="18"/>
                <w:szCs w:val="18"/>
                <w:lang w:val="en-US"/>
              </w:rPr>
              <w:t xml:space="preserve"> = </w:t>
            </w:r>
            <w:proofErr w:type="spellStart"/>
            <w:r w:rsidRPr="00F03D3A">
              <w:rPr>
                <w:rFonts w:cs="Times New Roman"/>
                <w:b/>
                <w:bCs/>
                <w:sz w:val="18"/>
                <w:szCs w:val="18"/>
                <w:lang w:val="en-US"/>
              </w:rPr>
              <w:t>lás</w:t>
            </w:r>
            <w:proofErr w:type="spellEnd"/>
          </w:p>
          <w:p w14:paraId="6BE4B8D1" w14:textId="77777777" w:rsidR="005059EB" w:rsidRPr="00F03D3A" w:rsidRDefault="005059EB" w:rsidP="00F03D3A">
            <w:pPr>
              <w:spacing w:line="240" w:lineRule="auto"/>
              <w:rPr>
                <w:rFonts w:cs="Times New Roman"/>
                <w:b/>
                <w:bCs/>
                <w:color w:val="FF9933"/>
                <w:sz w:val="18"/>
                <w:szCs w:val="18"/>
              </w:rPr>
            </w:pPr>
          </w:p>
        </w:tc>
        <w:tc>
          <w:tcPr>
            <w:tcW w:w="4531" w:type="dxa"/>
            <w:tcBorders>
              <w:top w:val="single" w:sz="18" w:space="0" w:color="0070C0"/>
              <w:left w:val="single" w:sz="18" w:space="0" w:color="0070C0"/>
              <w:right w:val="single" w:sz="18" w:space="0" w:color="0070C0"/>
            </w:tcBorders>
          </w:tcPr>
          <w:p w14:paraId="684B4B2A" w14:textId="17B28850" w:rsidR="005059EB" w:rsidRPr="00F03D3A" w:rsidRDefault="005059EB" w:rsidP="00F03D3A">
            <w:pPr>
              <w:spacing w:line="240" w:lineRule="auto"/>
              <w:rPr>
                <w:rFonts w:cs="Times New Roman"/>
                <w:b/>
                <w:bCs/>
                <w:color w:val="FF0000"/>
                <w:sz w:val="18"/>
                <w:szCs w:val="18"/>
              </w:rPr>
            </w:pPr>
            <w:r w:rsidRPr="00F03D3A">
              <w:rPr>
                <w:rFonts w:cs="Times New Roman"/>
                <w:b/>
                <w:bCs/>
                <w:color w:val="FF0000"/>
                <w:sz w:val="18"/>
                <w:szCs w:val="18"/>
              </w:rPr>
              <w:t xml:space="preserve">4. </w:t>
            </w:r>
            <w:proofErr w:type="spellStart"/>
            <w:r w:rsidRPr="00F03D3A">
              <w:rPr>
                <w:rFonts w:cs="Times New Roman"/>
                <w:b/>
                <w:bCs/>
                <w:color w:val="FF0000"/>
                <w:sz w:val="18"/>
                <w:szCs w:val="18"/>
              </w:rPr>
              <w:t>Sundurgreining</w:t>
            </w:r>
            <w:proofErr w:type="spellEnd"/>
          </w:p>
          <w:p w14:paraId="2B8F7E40" w14:textId="77777777" w:rsidR="005059EB" w:rsidRPr="00F03D3A" w:rsidRDefault="005059EB" w:rsidP="00F03D3A">
            <w:pPr>
              <w:spacing w:line="240" w:lineRule="auto"/>
              <w:ind w:left="567" w:hanging="567"/>
              <w:rPr>
                <w:rFonts w:cs="Times New Roman"/>
                <w:b/>
                <w:bCs/>
                <w:color w:val="FF0000"/>
                <w:sz w:val="18"/>
                <w:szCs w:val="18"/>
              </w:rPr>
            </w:pPr>
            <w:r w:rsidRPr="00F03D3A">
              <w:rPr>
                <w:rFonts w:cs="Times New Roman"/>
                <w:sz w:val="18"/>
                <w:szCs w:val="18"/>
                <w:lang w:val="x-none"/>
              </w:rPr>
              <w:t></w:t>
            </w:r>
            <w:r w:rsidRPr="00F03D3A">
              <w:rPr>
                <w:rFonts w:cs="Times New Roman"/>
                <w:sz w:val="18"/>
                <w:szCs w:val="18"/>
              </w:rPr>
              <w:t> </w:t>
            </w:r>
            <w:r w:rsidRPr="00F03D3A">
              <w:rPr>
                <w:rFonts w:cs="Times New Roman"/>
                <w:b/>
                <w:bCs/>
                <w:color w:val="FF0000"/>
                <w:sz w:val="18"/>
                <w:szCs w:val="18"/>
              </w:rPr>
              <w:t>Orð í setningum</w:t>
            </w:r>
          </w:p>
          <w:p w14:paraId="3AEB179F" w14:textId="77777777" w:rsidR="005059EB" w:rsidRPr="00F03D3A" w:rsidRDefault="005059EB" w:rsidP="00F03D3A">
            <w:pPr>
              <w:spacing w:line="240" w:lineRule="auto"/>
              <w:rPr>
                <w:rFonts w:cs="Times New Roman"/>
                <w:color w:val="000000"/>
                <w:sz w:val="18"/>
                <w:szCs w:val="18"/>
              </w:rPr>
            </w:pPr>
            <w:r w:rsidRPr="00F03D3A">
              <w:rPr>
                <w:rFonts w:cs="Times New Roman"/>
                <w:sz w:val="18"/>
                <w:szCs w:val="18"/>
              </w:rPr>
              <w:t>Telja orð í setningu. Hvað eru þetta mörg orð?</w:t>
            </w:r>
          </w:p>
          <w:p w14:paraId="67F5F558" w14:textId="77777777" w:rsidR="005059EB" w:rsidRPr="00F03D3A" w:rsidRDefault="005059EB" w:rsidP="00F03D3A">
            <w:pPr>
              <w:spacing w:line="240" w:lineRule="auto"/>
              <w:rPr>
                <w:rFonts w:cs="Times New Roman"/>
                <w:b/>
                <w:bCs/>
                <w:color w:val="FFC000"/>
                <w:sz w:val="18"/>
                <w:szCs w:val="18"/>
              </w:rPr>
            </w:pPr>
            <w:r w:rsidRPr="00F03D3A">
              <w:rPr>
                <w:rFonts w:cs="Times New Roman"/>
                <w:b/>
                <w:bCs/>
                <w:color w:val="FFC000"/>
                <w:sz w:val="18"/>
                <w:szCs w:val="18"/>
              </w:rPr>
              <w:t>„Það er fiskur í matinn”</w:t>
            </w:r>
          </w:p>
          <w:p w14:paraId="61D20EDA" w14:textId="77777777" w:rsidR="005059EB" w:rsidRPr="00F03D3A" w:rsidRDefault="005059EB" w:rsidP="00F03D3A">
            <w:pPr>
              <w:spacing w:line="240" w:lineRule="auto"/>
              <w:rPr>
                <w:rFonts w:cs="Times New Roman"/>
                <w:b/>
                <w:bCs/>
                <w:color w:val="FF0000"/>
                <w:sz w:val="18"/>
                <w:szCs w:val="18"/>
              </w:rPr>
            </w:pPr>
            <w:r w:rsidRPr="00F03D3A">
              <w:rPr>
                <w:rFonts w:cs="Times New Roman"/>
                <w:sz w:val="18"/>
                <w:szCs w:val="18"/>
              </w:rPr>
              <w:t>Búa til setningar út frá daglega lífinu og teljið orðin. Veljið stuttar setningar í byrjun.</w:t>
            </w:r>
            <w:r w:rsidRPr="00F03D3A">
              <w:rPr>
                <w:rFonts w:cs="Times New Roman"/>
                <w:b/>
                <w:bCs/>
                <w:i/>
                <w:iCs/>
                <w:sz w:val="18"/>
                <w:szCs w:val="18"/>
              </w:rPr>
              <w:t xml:space="preserve"> „Ég  á bolta”. „Pabbi er að elda”</w:t>
            </w:r>
          </w:p>
          <w:p w14:paraId="5290B1E3" w14:textId="77777777" w:rsidR="005059EB" w:rsidRPr="00F03D3A" w:rsidRDefault="005059EB" w:rsidP="00F03D3A">
            <w:pPr>
              <w:spacing w:line="240" w:lineRule="auto"/>
              <w:ind w:left="567" w:hanging="567"/>
              <w:rPr>
                <w:rFonts w:cs="Times New Roman"/>
                <w:b/>
                <w:bCs/>
                <w:color w:val="FF0000"/>
                <w:sz w:val="18"/>
                <w:szCs w:val="18"/>
              </w:rPr>
            </w:pPr>
            <w:r w:rsidRPr="00F03D3A">
              <w:rPr>
                <w:rFonts w:cs="Times New Roman"/>
                <w:sz w:val="18"/>
                <w:szCs w:val="18"/>
                <w:lang w:val="x-none"/>
              </w:rPr>
              <w:t></w:t>
            </w:r>
            <w:r w:rsidRPr="00F03D3A">
              <w:rPr>
                <w:rFonts w:cs="Times New Roman"/>
                <w:sz w:val="18"/>
                <w:szCs w:val="18"/>
              </w:rPr>
              <w:t> </w:t>
            </w:r>
            <w:proofErr w:type="spellStart"/>
            <w:r w:rsidRPr="00F03D3A">
              <w:rPr>
                <w:rFonts w:cs="Times New Roman"/>
                <w:b/>
                <w:bCs/>
                <w:color w:val="FF0000"/>
                <w:sz w:val="18"/>
                <w:szCs w:val="18"/>
              </w:rPr>
              <w:t>Sundurgreining</w:t>
            </w:r>
            <w:proofErr w:type="spellEnd"/>
            <w:r w:rsidRPr="00F03D3A">
              <w:rPr>
                <w:rFonts w:cs="Times New Roman"/>
                <w:b/>
                <w:bCs/>
                <w:color w:val="FF0000"/>
                <w:sz w:val="18"/>
                <w:szCs w:val="18"/>
              </w:rPr>
              <w:t xml:space="preserve"> samsettra orða</w:t>
            </w:r>
          </w:p>
          <w:p w14:paraId="14053280" w14:textId="77777777" w:rsidR="005059EB" w:rsidRPr="00F03D3A" w:rsidRDefault="005059EB" w:rsidP="00F03D3A">
            <w:pPr>
              <w:pStyle w:val="BodyText3"/>
              <w:widowControl w:val="0"/>
              <w:spacing w:line="240" w:lineRule="auto"/>
              <w:rPr>
                <w:rFonts w:cs="Times New Roman"/>
                <w:b/>
                <w:bCs/>
                <w:color w:val="FF0000"/>
                <w:sz w:val="18"/>
                <w:szCs w:val="18"/>
              </w:rPr>
            </w:pPr>
            <w:r w:rsidRPr="00F03D3A">
              <w:rPr>
                <w:rFonts w:cs="Times New Roman"/>
                <w:sz w:val="18"/>
                <w:szCs w:val="18"/>
              </w:rPr>
              <w:t xml:space="preserve">Taka í sundur samsett orð. Úr hvaða orðum er </w:t>
            </w:r>
            <w:r w:rsidRPr="00F03D3A">
              <w:rPr>
                <w:rFonts w:cs="Times New Roman"/>
                <w:b/>
                <w:bCs/>
                <w:sz w:val="18"/>
                <w:szCs w:val="18"/>
              </w:rPr>
              <w:t xml:space="preserve">hundakofi </w:t>
            </w:r>
            <w:r w:rsidRPr="00F03D3A">
              <w:rPr>
                <w:rFonts w:cs="Times New Roman"/>
                <w:sz w:val="18"/>
                <w:szCs w:val="18"/>
              </w:rPr>
              <w:t xml:space="preserve">búið til? </w:t>
            </w:r>
            <w:r w:rsidRPr="00F03D3A">
              <w:rPr>
                <w:rFonts w:cs="Times New Roman"/>
                <w:b/>
                <w:bCs/>
                <w:sz w:val="18"/>
                <w:szCs w:val="18"/>
              </w:rPr>
              <w:t xml:space="preserve">Hundur </w:t>
            </w:r>
            <w:r w:rsidRPr="00F03D3A">
              <w:rPr>
                <w:rFonts w:cs="Times New Roman"/>
                <w:sz w:val="18"/>
                <w:szCs w:val="18"/>
              </w:rPr>
              <w:t xml:space="preserve">og  </w:t>
            </w:r>
            <w:r w:rsidRPr="00F03D3A">
              <w:rPr>
                <w:rFonts w:cs="Times New Roman"/>
                <w:b/>
                <w:bCs/>
                <w:sz w:val="18"/>
                <w:szCs w:val="18"/>
              </w:rPr>
              <w:t>kofi</w:t>
            </w:r>
          </w:p>
          <w:p w14:paraId="266F1498" w14:textId="77777777" w:rsidR="005059EB" w:rsidRPr="00F03D3A" w:rsidRDefault="005059EB" w:rsidP="00F03D3A">
            <w:pPr>
              <w:pStyle w:val="BodyText3"/>
              <w:widowControl w:val="0"/>
              <w:spacing w:line="240" w:lineRule="auto"/>
              <w:ind w:left="567" w:hanging="567"/>
              <w:rPr>
                <w:rFonts w:cs="Times New Roman"/>
                <w:b/>
                <w:bCs/>
                <w:color w:val="FF0000"/>
                <w:sz w:val="18"/>
                <w:szCs w:val="18"/>
              </w:rPr>
            </w:pPr>
            <w:r w:rsidRPr="00F03D3A">
              <w:rPr>
                <w:rFonts w:cs="Times New Roman"/>
                <w:sz w:val="18"/>
                <w:szCs w:val="18"/>
                <w:lang w:val="x-none"/>
              </w:rPr>
              <w:t></w:t>
            </w:r>
            <w:r w:rsidRPr="00F03D3A">
              <w:rPr>
                <w:rFonts w:cs="Times New Roman"/>
                <w:sz w:val="18"/>
                <w:szCs w:val="18"/>
              </w:rPr>
              <w:t> </w:t>
            </w:r>
            <w:proofErr w:type="spellStart"/>
            <w:r w:rsidRPr="00F03D3A">
              <w:rPr>
                <w:rFonts w:cs="Times New Roman"/>
                <w:b/>
                <w:bCs/>
                <w:color w:val="FF0000"/>
                <w:sz w:val="18"/>
                <w:szCs w:val="18"/>
              </w:rPr>
              <w:t>Samstöfur</w:t>
            </w:r>
            <w:proofErr w:type="spellEnd"/>
            <w:r w:rsidRPr="00F03D3A">
              <w:rPr>
                <w:rFonts w:cs="Times New Roman"/>
                <w:b/>
                <w:bCs/>
                <w:color w:val="FF0000"/>
                <w:sz w:val="18"/>
                <w:szCs w:val="18"/>
              </w:rPr>
              <w:t xml:space="preserve"> - Atkvæði</w:t>
            </w:r>
          </w:p>
          <w:p w14:paraId="0E75D89F" w14:textId="77777777" w:rsidR="005059EB" w:rsidRPr="00F03D3A" w:rsidRDefault="005059EB" w:rsidP="00F03D3A">
            <w:pPr>
              <w:pStyle w:val="BodyText3"/>
              <w:widowControl w:val="0"/>
              <w:spacing w:line="240" w:lineRule="auto"/>
              <w:rPr>
                <w:rFonts w:cs="Times New Roman"/>
                <w:color w:val="000000"/>
                <w:sz w:val="18"/>
                <w:szCs w:val="18"/>
              </w:rPr>
            </w:pPr>
            <w:r w:rsidRPr="00F03D3A">
              <w:rPr>
                <w:rFonts w:cs="Times New Roman"/>
                <w:sz w:val="18"/>
                <w:szCs w:val="18"/>
              </w:rPr>
              <w:t>Hér á að telja (klappa) atkvæðin í orði (sérhljóðin).</w:t>
            </w:r>
          </w:p>
          <w:p w14:paraId="5A041796" w14:textId="77777777" w:rsidR="005059EB" w:rsidRPr="00F03D3A" w:rsidRDefault="005059EB" w:rsidP="00F03D3A">
            <w:pPr>
              <w:pStyle w:val="BodyText3"/>
              <w:widowControl w:val="0"/>
              <w:spacing w:line="240" w:lineRule="auto"/>
              <w:rPr>
                <w:rFonts w:cs="Times New Roman"/>
                <w:sz w:val="18"/>
                <w:szCs w:val="18"/>
              </w:rPr>
            </w:pPr>
            <w:r w:rsidRPr="00F03D3A">
              <w:rPr>
                <w:rFonts w:cs="Times New Roman"/>
                <w:sz w:val="18"/>
                <w:szCs w:val="18"/>
              </w:rPr>
              <w:t xml:space="preserve">Hvað eru mörg atkvæði í </w:t>
            </w:r>
            <w:r w:rsidRPr="00F03D3A">
              <w:rPr>
                <w:rFonts w:cs="Times New Roman"/>
                <w:b/>
                <w:bCs/>
                <w:sz w:val="18"/>
                <w:szCs w:val="18"/>
              </w:rPr>
              <w:t>sól</w:t>
            </w:r>
            <w:r w:rsidRPr="00F03D3A">
              <w:rPr>
                <w:rFonts w:cs="Times New Roman"/>
                <w:sz w:val="18"/>
                <w:szCs w:val="18"/>
              </w:rPr>
              <w:t>? 1 atkvæði (</w:t>
            </w:r>
            <w:proofErr w:type="spellStart"/>
            <w:r w:rsidRPr="00F03D3A">
              <w:rPr>
                <w:rFonts w:cs="Times New Roman"/>
                <w:color w:val="FF0000"/>
                <w:sz w:val="18"/>
                <w:szCs w:val="18"/>
              </w:rPr>
              <w:t>ó</w:t>
            </w:r>
            <w:proofErr w:type="spellEnd"/>
            <w:r w:rsidRPr="00F03D3A">
              <w:rPr>
                <w:rFonts w:cs="Times New Roman"/>
                <w:sz w:val="18"/>
                <w:szCs w:val="18"/>
              </w:rPr>
              <w:t>)</w:t>
            </w:r>
          </w:p>
          <w:p w14:paraId="6A09CECD" w14:textId="77777777" w:rsidR="005059EB" w:rsidRPr="00F03D3A" w:rsidRDefault="005059EB" w:rsidP="00F03D3A">
            <w:pPr>
              <w:pStyle w:val="BodyText3"/>
              <w:widowControl w:val="0"/>
              <w:spacing w:line="240" w:lineRule="auto"/>
              <w:rPr>
                <w:rFonts w:cs="Times New Roman"/>
                <w:sz w:val="18"/>
                <w:szCs w:val="18"/>
                <w:lang w:val="pl-PL"/>
              </w:rPr>
            </w:pPr>
            <w:r w:rsidRPr="00F03D3A">
              <w:rPr>
                <w:rFonts w:cs="Times New Roman"/>
                <w:sz w:val="18"/>
                <w:szCs w:val="18"/>
              </w:rPr>
              <w:t xml:space="preserve">Hvað eru mörg atkvæði í </w:t>
            </w:r>
            <w:r w:rsidRPr="00F03D3A">
              <w:rPr>
                <w:rFonts w:cs="Times New Roman"/>
                <w:b/>
                <w:bCs/>
                <w:sz w:val="18"/>
                <w:szCs w:val="18"/>
              </w:rPr>
              <w:t>kisa</w:t>
            </w:r>
            <w:r w:rsidRPr="00F03D3A">
              <w:rPr>
                <w:rFonts w:cs="Times New Roman"/>
                <w:sz w:val="18"/>
                <w:szCs w:val="18"/>
              </w:rPr>
              <w:t xml:space="preserve">? </w:t>
            </w:r>
            <w:r w:rsidRPr="00F03D3A">
              <w:rPr>
                <w:rFonts w:cs="Times New Roman"/>
                <w:sz w:val="18"/>
                <w:szCs w:val="18"/>
                <w:lang w:val="pl-PL"/>
              </w:rPr>
              <w:t>2 atkvæði ki-sa (</w:t>
            </w:r>
            <w:r w:rsidRPr="00F03D3A">
              <w:rPr>
                <w:rFonts w:cs="Times New Roman"/>
                <w:color w:val="FF0000"/>
                <w:sz w:val="18"/>
                <w:szCs w:val="18"/>
                <w:lang w:val="pl-PL"/>
              </w:rPr>
              <w:t xml:space="preserve">i </w:t>
            </w:r>
            <w:r w:rsidRPr="00F03D3A">
              <w:rPr>
                <w:rFonts w:cs="Times New Roman"/>
                <w:sz w:val="18"/>
                <w:szCs w:val="18"/>
                <w:lang w:val="pl-PL"/>
              </w:rPr>
              <w:t xml:space="preserve">og </w:t>
            </w:r>
            <w:r w:rsidRPr="00F03D3A">
              <w:rPr>
                <w:rFonts w:cs="Times New Roman"/>
                <w:color w:val="FF0000"/>
                <w:sz w:val="18"/>
                <w:szCs w:val="18"/>
                <w:lang w:val="pl-PL"/>
              </w:rPr>
              <w:t>a</w:t>
            </w:r>
            <w:r w:rsidRPr="00F03D3A">
              <w:rPr>
                <w:rFonts w:cs="Times New Roman"/>
                <w:sz w:val="18"/>
                <w:szCs w:val="18"/>
                <w:lang w:val="pl-PL"/>
              </w:rPr>
              <w:t>)</w:t>
            </w:r>
          </w:p>
          <w:p w14:paraId="154F6B3D" w14:textId="77777777" w:rsidR="005059EB" w:rsidRPr="00F03D3A" w:rsidRDefault="005059EB" w:rsidP="00F03D3A">
            <w:pPr>
              <w:pStyle w:val="BodyText3"/>
              <w:widowControl w:val="0"/>
              <w:spacing w:line="240" w:lineRule="auto"/>
              <w:rPr>
                <w:rFonts w:cs="Times New Roman"/>
                <w:i/>
                <w:iCs/>
                <w:sz w:val="18"/>
                <w:szCs w:val="18"/>
                <w:u w:val="single"/>
                <w:lang w:val="pl-PL"/>
              </w:rPr>
            </w:pPr>
            <w:r w:rsidRPr="00F03D3A">
              <w:rPr>
                <w:rFonts w:cs="Times New Roman"/>
                <w:i/>
                <w:iCs/>
                <w:sz w:val="18"/>
                <w:szCs w:val="18"/>
                <w:u w:val="single"/>
                <w:lang w:val="pl-PL"/>
              </w:rPr>
              <w:t>Notið orð úr daglega lífinu t.d. í búðinni, bílnum</w:t>
            </w:r>
          </w:p>
          <w:p w14:paraId="22D1B1B1" w14:textId="77777777" w:rsidR="005059EB" w:rsidRPr="00F03D3A" w:rsidRDefault="005059EB" w:rsidP="00F03D3A">
            <w:pPr>
              <w:pStyle w:val="BodyText3"/>
              <w:widowControl w:val="0"/>
              <w:spacing w:line="240" w:lineRule="auto"/>
              <w:ind w:left="567" w:hanging="567"/>
              <w:rPr>
                <w:rFonts w:cs="Times New Roman"/>
                <w:b/>
                <w:bCs/>
                <w:color w:val="FF0000"/>
                <w:sz w:val="18"/>
                <w:szCs w:val="18"/>
                <w:lang w:val="pl-PL"/>
              </w:rPr>
            </w:pPr>
            <w:r w:rsidRPr="00F03D3A">
              <w:rPr>
                <w:rFonts w:cs="Times New Roman"/>
                <w:sz w:val="18"/>
                <w:szCs w:val="18"/>
                <w:lang w:val="x-none"/>
              </w:rPr>
              <w:t></w:t>
            </w:r>
            <w:r w:rsidRPr="00F03D3A">
              <w:rPr>
                <w:rFonts w:cs="Times New Roman"/>
                <w:sz w:val="18"/>
                <w:szCs w:val="18"/>
              </w:rPr>
              <w:t> </w:t>
            </w:r>
            <w:r w:rsidRPr="00F03D3A">
              <w:rPr>
                <w:rFonts w:cs="Times New Roman"/>
                <w:b/>
                <w:bCs/>
                <w:color w:val="FF0000"/>
                <w:sz w:val="18"/>
                <w:szCs w:val="18"/>
                <w:lang w:val="pl-PL"/>
              </w:rPr>
              <w:t>Sundurgreining orða í hljóð</w:t>
            </w:r>
          </w:p>
          <w:p w14:paraId="619AA56C" w14:textId="77777777" w:rsidR="005059EB" w:rsidRPr="00F03D3A" w:rsidRDefault="005059EB" w:rsidP="00F03D3A">
            <w:pPr>
              <w:pStyle w:val="BodyText3"/>
              <w:widowControl w:val="0"/>
              <w:spacing w:line="240" w:lineRule="auto"/>
              <w:rPr>
                <w:rFonts w:cs="Times New Roman"/>
                <w:color w:val="000000"/>
                <w:sz w:val="18"/>
                <w:szCs w:val="18"/>
                <w:lang w:val="pl-PL"/>
              </w:rPr>
            </w:pPr>
            <w:r w:rsidRPr="00F03D3A">
              <w:rPr>
                <w:rFonts w:cs="Times New Roman"/>
                <w:sz w:val="18"/>
                <w:szCs w:val="18"/>
                <w:lang w:val="pl-PL"/>
              </w:rPr>
              <w:t xml:space="preserve">Orð sundurgreint í hljóð. </w:t>
            </w:r>
          </w:p>
          <w:p w14:paraId="04C8FD13" w14:textId="77777777" w:rsidR="005059EB" w:rsidRPr="00F03D3A" w:rsidRDefault="005059EB" w:rsidP="00F03D3A">
            <w:pPr>
              <w:pStyle w:val="BodyText3"/>
              <w:widowControl w:val="0"/>
              <w:spacing w:line="240" w:lineRule="auto"/>
              <w:rPr>
                <w:rFonts w:cs="Times New Roman"/>
                <w:sz w:val="18"/>
                <w:szCs w:val="18"/>
                <w:lang w:val="pl-PL"/>
              </w:rPr>
            </w:pPr>
            <w:r w:rsidRPr="00F03D3A">
              <w:rPr>
                <w:rFonts w:cs="Times New Roman"/>
                <w:sz w:val="18"/>
                <w:szCs w:val="18"/>
                <w:lang w:val="pl-PL"/>
              </w:rPr>
              <w:t xml:space="preserve">Hvaða hljóð eru í orðinu </w:t>
            </w:r>
            <w:r w:rsidRPr="00F03D3A">
              <w:rPr>
                <w:rFonts w:cs="Times New Roman"/>
                <w:b/>
                <w:bCs/>
                <w:i/>
                <w:iCs/>
                <w:sz w:val="18"/>
                <w:szCs w:val="18"/>
                <w:lang w:val="pl-PL"/>
              </w:rPr>
              <w:t>sól</w:t>
            </w:r>
            <w:r w:rsidRPr="00F03D3A">
              <w:rPr>
                <w:rFonts w:cs="Times New Roman"/>
                <w:sz w:val="18"/>
                <w:szCs w:val="18"/>
                <w:lang w:val="pl-PL"/>
              </w:rPr>
              <w:t>? (</w:t>
            </w:r>
            <w:r w:rsidRPr="00F03D3A">
              <w:rPr>
                <w:rFonts w:cs="Times New Roman"/>
                <w:color w:val="00B050"/>
                <w:sz w:val="18"/>
                <w:szCs w:val="18"/>
                <w:lang w:val="pl-PL"/>
              </w:rPr>
              <w:t>s</w:t>
            </w:r>
            <w:r w:rsidRPr="00F03D3A">
              <w:rPr>
                <w:rFonts w:cs="Times New Roman"/>
                <w:sz w:val="18"/>
                <w:szCs w:val="18"/>
                <w:lang w:val="pl-PL"/>
              </w:rPr>
              <w:t>-</w:t>
            </w:r>
            <w:r w:rsidRPr="00F03D3A">
              <w:rPr>
                <w:rFonts w:cs="Times New Roman"/>
                <w:color w:val="FF0000"/>
                <w:sz w:val="18"/>
                <w:szCs w:val="18"/>
                <w:lang w:val="pl-PL"/>
              </w:rPr>
              <w:t>ó</w:t>
            </w:r>
            <w:r w:rsidRPr="00F03D3A">
              <w:rPr>
                <w:rFonts w:cs="Times New Roman"/>
                <w:sz w:val="18"/>
                <w:szCs w:val="18"/>
                <w:lang w:val="pl-PL"/>
              </w:rPr>
              <w:t>-</w:t>
            </w:r>
            <w:r w:rsidRPr="00F03D3A">
              <w:rPr>
                <w:rFonts w:cs="Times New Roman"/>
                <w:color w:val="00B050"/>
                <w:sz w:val="18"/>
                <w:szCs w:val="18"/>
                <w:lang w:val="pl-PL"/>
              </w:rPr>
              <w:t>l</w:t>
            </w:r>
            <w:r w:rsidRPr="00F03D3A">
              <w:rPr>
                <w:rFonts w:cs="Times New Roman"/>
                <w:sz w:val="18"/>
                <w:szCs w:val="18"/>
                <w:lang w:val="pl-PL"/>
              </w:rPr>
              <w:t xml:space="preserve">) 3 hljóð </w:t>
            </w:r>
          </w:p>
          <w:p w14:paraId="2DA17767" w14:textId="77777777" w:rsidR="005059EB" w:rsidRPr="00F03D3A" w:rsidRDefault="005059EB" w:rsidP="00F03D3A">
            <w:pPr>
              <w:pStyle w:val="BodyText3"/>
              <w:widowControl w:val="0"/>
              <w:spacing w:line="240" w:lineRule="auto"/>
              <w:rPr>
                <w:rFonts w:cs="Times New Roman"/>
                <w:sz w:val="18"/>
                <w:szCs w:val="18"/>
                <w:lang w:val="en-US"/>
              </w:rPr>
            </w:pPr>
            <w:r w:rsidRPr="00F03D3A">
              <w:rPr>
                <w:rFonts w:cs="Times New Roman"/>
                <w:sz w:val="18"/>
                <w:szCs w:val="18"/>
                <w:lang w:val="pl-PL"/>
              </w:rPr>
              <w:t xml:space="preserve">Hvaða hljóð eru í orðinu </w:t>
            </w:r>
            <w:r w:rsidRPr="00F03D3A">
              <w:rPr>
                <w:rFonts w:cs="Times New Roman"/>
                <w:b/>
                <w:bCs/>
                <w:i/>
                <w:iCs/>
                <w:sz w:val="18"/>
                <w:szCs w:val="18"/>
                <w:lang w:val="pl-PL"/>
              </w:rPr>
              <w:t>sófi</w:t>
            </w:r>
            <w:r w:rsidRPr="00F03D3A">
              <w:rPr>
                <w:rFonts w:cs="Times New Roman"/>
                <w:sz w:val="18"/>
                <w:szCs w:val="18"/>
                <w:lang w:val="pl-PL"/>
              </w:rPr>
              <w:t xml:space="preserve">? </w:t>
            </w:r>
            <w:r w:rsidRPr="00F03D3A">
              <w:rPr>
                <w:rFonts w:cs="Times New Roman"/>
                <w:sz w:val="18"/>
                <w:szCs w:val="18"/>
                <w:lang w:val="en-US"/>
              </w:rPr>
              <w:t>(</w:t>
            </w:r>
            <w:r w:rsidRPr="00F03D3A">
              <w:rPr>
                <w:rFonts w:cs="Times New Roman"/>
                <w:color w:val="00B050"/>
                <w:sz w:val="18"/>
                <w:szCs w:val="18"/>
                <w:lang w:val="en-US"/>
              </w:rPr>
              <w:t>s</w:t>
            </w:r>
            <w:r w:rsidRPr="00F03D3A">
              <w:rPr>
                <w:rFonts w:cs="Times New Roman"/>
                <w:sz w:val="18"/>
                <w:szCs w:val="18"/>
                <w:lang w:val="en-US"/>
              </w:rPr>
              <w:t>-</w:t>
            </w:r>
            <w:r w:rsidRPr="00F03D3A">
              <w:rPr>
                <w:rFonts w:cs="Times New Roman"/>
                <w:color w:val="FF0000"/>
                <w:sz w:val="18"/>
                <w:szCs w:val="18"/>
                <w:lang w:val="en-US"/>
              </w:rPr>
              <w:t>ó-</w:t>
            </w:r>
            <w:r w:rsidRPr="00F03D3A">
              <w:rPr>
                <w:rFonts w:cs="Times New Roman"/>
                <w:color w:val="00B050"/>
                <w:sz w:val="18"/>
                <w:szCs w:val="18"/>
                <w:lang w:val="en-US"/>
              </w:rPr>
              <w:t>f</w:t>
            </w:r>
            <w:r w:rsidRPr="00F03D3A">
              <w:rPr>
                <w:rFonts w:cs="Times New Roman"/>
                <w:sz w:val="18"/>
                <w:szCs w:val="18"/>
                <w:lang w:val="en-US"/>
              </w:rPr>
              <w:t>-</w:t>
            </w:r>
            <w:proofErr w:type="spellStart"/>
            <w:r w:rsidRPr="00F03D3A">
              <w:rPr>
                <w:rFonts w:cs="Times New Roman"/>
                <w:color w:val="FF0000"/>
                <w:sz w:val="18"/>
                <w:szCs w:val="18"/>
                <w:lang w:val="en-US"/>
              </w:rPr>
              <w:t>i</w:t>
            </w:r>
            <w:proofErr w:type="spellEnd"/>
            <w:r w:rsidRPr="00F03D3A">
              <w:rPr>
                <w:rFonts w:cs="Times New Roman"/>
                <w:sz w:val="18"/>
                <w:szCs w:val="18"/>
                <w:lang w:val="en-US"/>
              </w:rPr>
              <w:t xml:space="preserve">) 4 </w:t>
            </w:r>
            <w:proofErr w:type="spellStart"/>
            <w:r w:rsidRPr="00F03D3A">
              <w:rPr>
                <w:rFonts w:cs="Times New Roman"/>
                <w:sz w:val="18"/>
                <w:szCs w:val="18"/>
                <w:lang w:val="en-US"/>
              </w:rPr>
              <w:t>hljóð</w:t>
            </w:r>
            <w:proofErr w:type="spellEnd"/>
            <w:r w:rsidRPr="00F03D3A">
              <w:rPr>
                <w:rFonts w:cs="Times New Roman"/>
                <w:sz w:val="18"/>
                <w:szCs w:val="18"/>
                <w:lang w:val="en-US"/>
              </w:rPr>
              <w:t xml:space="preserve"> </w:t>
            </w:r>
          </w:p>
        </w:tc>
      </w:tr>
      <w:tr w:rsidR="005059EB" w:rsidRPr="00422DA1" w14:paraId="581FAC5A" w14:textId="77777777" w:rsidTr="00654F1B">
        <w:tc>
          <w:tcPr>
            <w:tcW w:w="4531" w:type="dxa"/>
            <w:tcBorders>
              <w:top w:val="single" w:sz="18" w:space="0" w:color="0070C0"/>
              <w:left w:val="single" w:sz="18" w:space="0" w:color="0070C0"/>
              <w:bottom w:val="single" w:sz="18" w:space="0" w:color="0070C0"/>
              <w:right w:val="single" w:sz="18" w:space="0" w:color="0070C0"/>
            </w:tcBorders>
          </w:tcPr>
          <w:p w14:paraId="0207C3F9" w14:textId="16A27ED0" w:rsidR="005059EB" w:rsidRPr="00F03D3A" w:rsidRDefault="005059EB" w:rsidP="00F03D3A">
            <w:pPr>
              <w:pStyle w:val="BodyText3"/>
              <w:widowControl w:val="0"/>
              <w:spacing w:line="240" w:lineRule="auto"/>
              <w:rPr>
                <w:rFonts w:cs="Times New Roman"/>
                <w:b/>
                <w:bCs/>
                <w:color w:val="0070C0"/>
                <w:sz w:val="18"/>
                <w:szCs w:val="18"/>
              </w:rPr>
            </w:pPr>
            <w:r w:rsidRPr="00F03D3A">
              <w:rPr>
                <w:rFonts w:cs="Times New Roman"/>
                <w:b/>
                <w:bCs/>
                <w:color w:val="0070C0"/>
                <w:sz w:val="18"/>
                <w:szCs w:val="18"/>
              </w:rPr>
              <w:lastRenderedPageBreak/>
              <w:t>5. Hljóðgreining</w:t>
            </w:r>
          </w:p>
          <w:p w14:paraId="7EF5E0EC" w14:textId="77777777" w:rsidR="005059EB" w:rsidRPr="00F03D3A" w:rsidRDefault="005059EB" w:rsidP="00F03D3A">
            <w:pPr>
              <w:pStyle w:val="BodyText3"/>
              <w:widowControl w:val="0"/>
              <w:spacing w:line="240" w:lineRule="auto"/>
              <w:ind w:left="567" w:hanging="567"/>
              <w:rPr>
                <w:rFonts w:cs="Times New Roman"/>
                <w:b/>
                <w:bCs/>
                <w:color w:val="0070C0"/>
                <w:sz w:val="18"/>
                <w:szCs w:val="18"/>
              </w:rPr>
            </w:pPr>
            <w:r w:rsidRPr="00F03D3A">
              <w:rPr>
                <w:rFonts w:cs="Times New Roman"/>
                <w:sz w:val="18"/>
                <w:szCs w:val="18"/>
                <w:lang w:val="x-none"/>
              </w:rPr>
              <w:t></w:t>
            </w:r>
            <w:r w:rsidRPr="00F03D3A">
              <w:rPr>
                <w:rFonts w:cs="Times New Roman"/>
                <w:sz w:val="18"/>
                <w:szCs w:val="18"/>
              </w:rPr>
              <w:t> </w:t>
            </w:r>
            <w:r w:rsidRPr="00F03D3A">
              <w:rPr>
                <w:rFonts w:cs="Times New Roman"/>
                <w:b/>
                <w:bCs/>
                <w:color w:val="0070C0"/>
                <w:sz w:val="18"/>
                <w:szCs w:val="18"/>
              </w:rPr>
              <w:t>Að greina forhljóð orðs</w:t>
            </w:r>
          </w:p>
          <w:p w14:paraId="39C2CA27" w14:textId="77777777" w:rsidR="005059EB" w:rsidRPr="00F03D3A" w:rsidRDefault="005059EB" w:rsidP="00F03D3A">
            <w:pPr>
              <w:pStyle w:val="BodyText3"/>
              <w:widowControl w:val="0"/>
              <w:spacing w:line="240" w:lineRule="auto"/>
              <w:rPr>
                <w:rFonts w:cs="Times New Roman"/>
                <w:color w:val="000000"/>
                <w:sz w:val="18"/>
                <w:szCs w:val="18"/>
              </w:rPr>
            </w:pPr>
            <w:r w:rsidRPr="00F03D3A">
              <w:rPr>
                <w:rFonts w:cs="Times New Roman"/>
                <w:sz w:val="18"/>
                <w:szCs w:val="18"/>
              </w:rPr>
              <w:t>Finna fyrsta/fremsta hljóð í orði.</w:t>
            </w:r>
          </w:p>
          <w:p w14:paraId="00D213DC" w14:textId="77777777" w:rsidR="005059EB" w:rsidRPr="00F03D3A" w:rsidRDefault="005059EB" w:rsidP="00F03D3A">
            <w:pPr>
              <w:pStyle w:val="BodyText3"/>
              <w:widowControl w:val="0"/>
              <w:spacing w:line="240" w:lineRule="auto"/>
              <w:rPr>
                <w:rFonts w:cs="Times New Roman"/>
                <w:b/>
                <w:bCs/>
                <w:i/>
                <w:iCs/>
                <w:sz w:val="18"/>
                <w:szCs w:val="18"/>
                <w:lang w:val="en-US"/>
              </w:rPr>
            </w:pPr>
            <w:proofErr w:type="spellStart"/>
            <w:r w:rsidRPr="00F03D3A">
              <w:rPr>
                <w:rFonts w:cs="Times New Roman"/>
                <w:sz w:val="18"/>
                <w:szCs w:val="18"/>
                <w:lang w:val="en-US"/>
              </w:rPr>
              <w:t>Hvaða</w:t>
            </w:r>
            <w:proofErr w:type="spellEnd"/>
            <w:r w:rsidRPr="00F03D3A">
              <w:rPr>
                <w:rFonts w:cs="Times New Roman"/>
                <w:sz w:val="18"/>
                <w:szCs w:val="18"/>
                <w:lang w:val="en-US"/>
              </w:rPr>
              <w:t xml:space="preserve"> </w:t>
            </w:r>
            <w:proofErr w:type="spellStart"/>
            <w:r w:rsidRPr="00F03D3A">
              <w:rPr>
                <w:rFonts w:cs="Times New Roman"/>
                <w:sz w:val="18"/>
                <w:szCs w:val="18"/>
                <w:lang w:val="en-US"/>
              </w:rPr>
              <w:t>hljóð</w:t>
            </w:r>
            <w:proofErr w:type="spellEnd"/>
            <w:r w:rsidRPr="00F03D3A">
              <w:rPr>
                <w:rFonts w:cs="Times New Roman"/>
                <w:sz w:val="18"/>
                <w:szCs w:val="18"/>
                <w:lang w:val="en-US"/>
              </w:rPr>
              <w:t xml:space="preserve"> </w:t>
            </w:r>
            <w:proofErr w:type="spellStart"/>
            <w:r w:rsidRPr="00F03D3A">
              <w:rPr>
                <w:rFonts w:cs="Times New Roman"/>
                <w:sz w:val="18"/>
                <w:szCs w:val="18"/>
                <w:lang w:val="en-US"/>
              </w:rPr>
              <w:t>er</w:t>
            </w:r>
            <w:proofErr w:type="spellEnd"/>
            <w:r w:rsidRPr="00F03D3A">
              <w:rPr>
                <w:rFonts w:cs="Times New Roman"/>
                <w:sz w:val="18"/>
                <w:szCs w:val="18"/>
                <w:lang w:val="en-US"/>
              </w:rPr>
              <w:t xml:space="preserve"> </w:t>
            </w:r>
            <w:proofErr w:type="spellStart"/>
            <w:r w:rsidRPr="00F03D3A">
              <w:rPr>
                <w:rFonts w:cs="Times New Roman"/>
                <w:sz w:val="18"/>
                <w:szCs w:val="18"/>
                <w:lang w:val="en-US"/>
              </w:rPr>
              <w:t>fyrst</w:t>
            </w:r>
            <w:proofErr w:type="spellEnd"/>
            <w:r w:rsidRPr="00F03D3A">
              <w:rPr>
                <w:rFonts w:cs="Times New Roman"/>
                <w:sz w:val="18"/>
                <w:szCs w:val="18"/>
                <w:lang w:val="en-US"/>
              </w:rPr>
              <w:t>/</w:t>
            </w:r>
            <w:proofErr w:type="spellStart"/>
            <w:r w:rsidRPr="00F03D3A">
              <w:rPr>
                <w:rFonts w:cs="Times New Roman"/>
                <w:sz w:val="18"/>
                <w:szCs w:val="18"/>
                <w:lang w:val="en-US"/>
              </w:rPr>
              <w:t>fremst</w:t>
            </w:r>
            <w:proofErr w:type="spellEnd"/>
            <w:r w:rsidRPr="00F03D3A">
              <w:rPr>
                <w:rFonts w:cs="Times New Roman"/>
                <w:sz w:val="18"/>
                <w:szCs w:val="18"/>
                <w:lang w:val="en-US"/>
              </w:rPr>
              <w:t xml:space="preserve">? </w:t>
            </w:r>
            <w:proofErr w:type="spellStart"/>
            <w:r w:rsidRPr="00F03D3A">
              <w:rPr>
                <w:rFonts w:cs="Times New Roman"/>
                <w:b/>
                <w:bCs/>
                <w:i/>
                <w:iCs/>
                <w:sz w:val="18"/>
                <w:szCs w:val="18"/>
                <w:lang w:val="en-US"/>
              </w:rPr>
              <w:t>sól</w:t>
            </w:r>
            <w:proofErr w:type="spellEnd"/>
            <w:r w:rsidRPr="00F03D3A">
              <w:rPr>
                <w:rFonts w:cs="Times New Roman"/>
                <w:b/>
                <w:bCs/>
                <w:i/>
                <w:iCs/>
                <w:sz w:val="18"/>
                <w:szCs w:val="18"/>
                <w:lang w:val="en-US"/>
              </w:rPr>
              <w:t xml:space="preserve"> (</w:t>
            </w:r>
            <w:r w:rsidRPr="00F03D3A">
              <w:rPr>
                <w:rFonts w:cs="Times New Roman"/>
                <w:b/>
                <w:bCs/>
                <w:i/>
                <w:iCs/>
                <w:color w:val="00B050"/>
                <w:sz w:val="18"/>
                <w:szCs w:val="18"/>
                <w:lang w:val="en-US"/>
              </w:rPr>
              <w:t>s</w:t>
            </w:r>
            <w:r w:rsidRPr="00F03D3A">
              <w:rPr>
                <w:rFonts w:cs="Times New Roman"/>
                <w:b/>
                <w:bCs/>
                <w:i/>
                <w:iCs/>
                <w:sz w:val="18"/>
                <w:szCs w:val="18"/>
                <w:lang w:val="en-US"/>
              </w:rPr>
              <w:t xml:space="preserve">), </w:t>
            </w:r>
            <w:proofErr w:type="spellStart"/>
            <w:r w:rsidRPr="00F03D3A">
              <w:rPr>
                <w:rFonts w:cs="Times New Roman"/>
                <w:b/>
                <w:bCs/>
                <w:i/>
                <w:iCs/>
                <w:sz w:val="18"/>
                <w:szCs w:val="18"/>
                <w:lang w:val="en-US"/>
              </w:rPr>
              <w:t>epli</w:t>
            </w:r>
            <w:proofErr w:type="spellEnd"/>
            <w:r w:rsidRPr="00F03D3A">
              <w:rPr>
                <w:rFonts w:cs="Times New Roman"/>
                <w:b/>
                <w:bCs/>
                <w:i/>
                <w:iCs/>
                <w:sz w:val="18"/>
                <w:szCs w:val="18"/>
                <w:lang w:val="en-US"/>
              </w:rPr>
              <w:t xml:space="preserve"> (</w:t>
            </w:r>
            <w:r w:rsidRPr="00F03D3A">
              <w:rPr>
                <w:rFonts w:cs="Times New Roman"/>
                <w:b/>
                <w:bCs/>
                <w:i/>
                <w:iCs/>
                <w:color w:val="FF0000"/>
                <w:sz w:val="18"/>
                <w:szCs w:val="18"/>
                <w:lang w:val="en-US"/>
              </w:rPr>
              <w:t>e</w:t>
            </w:r>
            <w:r w:rsidRPr="00F03D3A">
              <w:rPr>
                <w:rFonts w:cs="Times New Roman"/>
                <w:b/>
                <w:bCs/>
                <w:i/>
                <w:iCs/>
                <w:sz w:val="18"/>
                <w:szCs w:val="18"/>
                <w:lang w:val="en-US"/>
              </w:rPr>
              <w:t xml:space="preserve">), </w:t>
            </w:r>
          </w:p>
          <w:p w14:paraId="1650A2A9" w14:textId="77777777" w:rsidR="005059EB" w:rsidRPr="00F03D3A" w:rsidRDefault="005059EB" w:rsidP="00F03D3A">
            <w:pPr>
              <w:pStyle w:val="BodyText3"/>
              <w:widowControl w:val="0"/>
              <w:spacing w:line="240" w:lineRule="auto"/>
              <w:rPr>
                <w:rFonts w:cs="Times New Roman"/>
                <w:sz w:val="18"/>
                <w:szCs w:val="18"/>
                <w:lang w:val="en-US"/>
              </w:rPr>
            </w:pPr>
            <w:proofErr w:type="spellStart"/>
            <w:r w:rsidRPr="00F03D3A">
              <w:rPr>
                <w:rFonts w:cs="Times New Roman"/>
                <w:b/>
                <w:bCs/>
                <w:i/>
                <w:iCs/>
                <w:sz w:val="18"/>
                <w:szCs w:val="18"/>
                <w:lang w:val="en-US"/>
              </w:rPr>
              <w:t>úlpa</w:t>
            </w:r>
            <w:proofErr w:type="spellEnd"/>
            <w:r w:rsidRPr="00F03D3A">
              <w:rPr>
                <w:rFonts w:cs="Times New Roman"/>
                <w:b/>
                <w:bCs/>
                <w:i/>
                <w:iCs/>
                <w:sz w:val="18"/>
                <w:szCs w:val="18"/>
                <w:lang w:val="en-US"/>
              </w:rPr>
              <w:t xml:space="preserve"> (</w:t>
            </w:r>
            <w:r w:rsidRPr="00F03D3A">
              <w:rPr>
                <w:rFonts w:cs="Times New Roman"/>
                <w:b/>
                <w:bCs/>
                <w:i/>
                <w:iCs/>
                <w:color w:val="FF0000"/>
                <w:sz w:val="18"/>
                <w:szCs w:val="18"/>
                <w:lang w:val="en-US"/>
              </w:rPr>
              <w:t>ú</w:t>
            </w:r>
            <w:r w:rsidRPr="00F03D3A">
              <w:rPr>
                <w:rFonts w:cs="Times New Roman"/>
                <w:b/>
                <w:bCs/>
                <w:i/>
                <w:iCs/>
                <w:sz w:val="18"/>
                <w:szCs w:val="18"/>
                <w:lang w:val="en-US"/>
              </w:rPr>
              <w:t>)</w:t>
            </w:r>
          </w:p>
          <w:p w14:paraId="2E7CE8AA" w14:textId="77777777" w:rsidR="005059EB" w:rsidRPr="00F03D3A" w:rsidRDefault="005059EB" w:rsidP="00F03D3A">
            <w:pPr>
              <w:pStyle w:val="BodyText3"/>
              <w:widowControl w:val="0"/>
              <w:spacing w:line="240" w:lineRule="auto"/>
              <w:rPr>
                <w:rFonts w:cs="Times New Roman"/>
                <w:b/>
                <w:bCs/>
                <w:i/>
                <w:iCs/>
                <w:sz w:val="18"/>
                <w:szCs w:val="18"/>
                <w:lang w:val="en-US"/>
              </w:rPr>
            </w:pPr>
            <w:proofErr w:type="spellStart"/>
            <w:r w:rsidRPr="00F03D3A">
              <w:rPr>
                <w:rFonts w:cs="Times New Roman"/>
                <w:sz w:val="18"/>
                <w:szCs w:val="18"/>
                <w:lang w:val="en-US"/>
              </w:rPr>
              <w:t>Gætið</w:t>
            </w:r>
            <w:proofErr w:type="spellEnd"/>
            <w:r w:rsidRPr="00F03D3A">
              <w:rPr>
                <w:rFonts w:cs="Times New Roman"/>
                <w:sz w:val="18"/>
                <w:szCs w:val="18"/>
                <w:lang w:val="en-US"/>
              </w:rPr>
              <w:t xml:space="preserve"> </w:t>
            </w:r>
            <w:proofErr w:type="spellStart"/>
            <w:r w:rsidRPr="00F03D3A">
              <w:rPr>
                <w:rFonts w:cs="Times New Roman"/>
                <w:sz w:val="18"/>
                <w:szCs w:val="18"/>
                <w:lang w:val="en-US"/>
              </w:rPr>
              <w:t>þess</w:t>
            </w:r>
            <w:proofErr w:type="spellEnd"/>
            <w:r w:rsidRPr="00F03D3A">
              <w:rPr>
                <w:rFonts w:cs="Times New Roman"/>
                <w:sz w:val="18"/>
                <w:szCs w:val="18"/>
                <w:lang w:val="en-US"/>
              </w:rPr>
              <w:t xml:space="preserve"> </w:t>
            </w:r>
            <w:proofErr w:type="spellStart"/>
            <w:r w:rsidRPr="00F03D3A">
              <w:rPr>
                <w:rFonts w:cs="Times New Roman"/>
                <w:sz w:val="18"/>
                <w:szCs w:val="18"/>
                <w:lang w:val="en-US"/>
              </w:rPr>
              <w:t>að</w:t>
            </w:r>
            <w:proofErr w:type="spellEnd"/>
            <w:r w:rsidRPr="00F03D3A">
              <w:rPr>
                <w:rFonts w:cs="Times New Roman"/>
                <w:sz w:val="18"/>
                <w:szCs w:val="18"/>
                <w:lang w:val="en-US"/>
              </w:rPr>
              <w:t xml:space="preserve"> nota ekki </w:t>
            </w:r>
            <w:proofErr w:type="spellStart"/>
            <w:r w:rsidRPr="00F03D3A">
              <w:rPr>
                <w:rFonts w:cs="Times New Roman"/>
                <w:sz w:val="18"/>
                <w:szCs w:val="18"/>
                <w:lang w:val="en-US"/>
              </w:rPr>
              <w:t>strax</w:t>
            </w:r>
            <w:proofErr w:type="spellEnd"/>
            <w:r w:rsidRPr="00F03D3A">
              <w:rPr>
                <w:rFonts w:cs="Times New Roman"/>
                <w:sz w:val="18"/>
                <w:szCs w:val="18"/>
                <w:lang w:val="en-US"/>
              </w:rPr>
              <w:t xml:space="preserve"> </w:t>
            </w:r>
            <w:proofErr w:type="spellStart"/>
            <w:r w:rsidRPr="00F03D3A">
              <w:rPr>
                <w:rFonts w:cs="Times New Roman"/>
                <w:sz w:val="18"/>
                <w:szCs w:val="18"/>
                <w:lang w:val="en-US"/>
              </w:rPr>
              <w:t>orð</w:t>
            </w:r>
            <w:proofErr w:type="spellEnd"/>
            <w:r w:rsidRPr="00F03D3A">
              <w:rPr>
                <w:rFonts w:cs="Times New Roman"/>
                <w:sz w:val="18"/>
                <w:szCs w:val="18"/>
                <w:lang w:val="en-US"/>
              </w:rPr>
              <w:t xml:space="preserve"> </w:t>
            </w:r>
            <w:proofErr w:type="spellStart"/>
            <w:r w:rsidRPr="00F03D3A">
              <w:rPr>
                <w:rFonts w:cs="Times New Roman"/>
                <w:sz w:val="18"/>
                <w:szCs w:val="18"/>
                <w:lang w:val="en-US"/>
              </w:rPr>
              <w:t>með</w:t>
            </w:r>
            <w:proofErr w:type="spellEnd"/>
            <w:r w:rsidRPr="00F03D3A">
              <w:rPr>
                <w:rFonts w:cs="Times New Roman"/>
                <w:sz w:val="18"/>
                <w:szCs w:val="18"/>
                <w:lang w:val="en-US"/>
              </w:rPr>
              <w:t xml:space="preserve"> </w:t>
            </w:r>
            <w:proofErr w:type="spellStart"/>
            <w:r w:rsidRPr="00F03D3A">
              <w:rPr>
                <w:rFonts w:cs="Times New Roman"/>
                <w:sz w:val="18"/>
                <w:szCs w:val="18"/>
                <w:lang w:val="en-US"/>
              </w:rPr>
              <w:t>samhljóðasamböndum</w:t>
            </w:r>
            <w:proofErr w:type="spellEnd"/>
            <w:r w:rsidRPr="00F03D3A">
              <w:rPr>
                <w:rFonts w:cs="Times New Roman"/>
                <w:sz w:val="18"/>
                <w:szCs w:val="18"/>
                <w:lang w:val="en-US"/>
              </w:rPr>
              <w:t xml:space="preserve"> </w:t>
            </w:r>
            <w:proofErr w:type="spellStart"/>
            <w:r w:rsidRPr="00F03D3A">
              <w:rPr>
                <w:rFonts w:cs="Times New Roman"/>
                <w:sz w:val="18"/>
                <w:szCs w:val="18"/>
                <w:lang w:val="en-US"/>
              </w:rPr>
              <w:t>s.s.</w:t>
            </w:r>
            <w:proofErr w:type="spellEnd"/>
            <w:r w:rsidRPr="00F03D3A">
              <w:rPr>
                <w:rFonts w:cs="Times New Roman"/>
                <w:sz w:val="18"/>
                <w:szCs w:val="18"/>
                <w:lang w:val="en-US"/>
              </w:rPr>
              <w:t xml:space="preserve"> </w:t>
            </w:r>
            <w:proofErr w:type="spellStart"/>
            <w:r w:rsidRPr="00F03D3A">
              <w:rPr>
                <w:rFonts w:cs="Times New Roman"/>
                <w:b/>
                <w:bCs/>
                <w:i/>
                <w:iCs/>
                <w:sz w:val="18"/>
                <w:szCs w:val="18"/>
                <w:lang w:val="en-US"/>
              </w:rPr>
              <w:t>sk</w:t>
            </w:r>
            <w:proofErr w:type="spellEnd"/>
            <w:r w:rsidRPr="00F03D3A">
              <w:rPr>
                <w:rFonts w:cs="Times New Roman"/>
                <w:b/>
                <w:bCs/>
                <w:i/>
                <w:iCs/>
                <w:sz w:val="18"/>
                <w:szCs w:val="18"/>
                <w:lang w:val="en-US"/>
              </w:rPr>
              <w:t xml:space="preserve">, </w:t>
            </w:r>
            <w:proofErr w:type="spellStart"/>
            <w:r w:rsidRPr="00F03D3A">
              <w:rPr>
                <w:rFonts w:cs="Times New Roman"/>
                <w:b/>
                <w:bCs/>
                <w:i/>
                <w:iCs/>
                <w:sz w:val="18"/>
                <w:szCs w:val="18"/>
                <w:lang w:val="en-US"/>
              </w:rPr>
              <w:t>sl</w:t>
            </w:r>
            <w:proofErr w:type="spellEnd"/>
            <w:r w:rsidRPr="00F03D3A">
              <w:rPr>
                <w:rFonts w:cs="Times New Roman"/>
                <w:b/>
                <w:bCs/>
                <w:i/>
                <w:iCs/>
                <w:sz w:val="18"/>
                <w:szCs w:val="18"/>
                <w:lang w:val="en-US"/>
              </w:rPr>
              <w:t xml:space="preserve">, bl, </w:t>
            </w:r>
            <w:proofErr w:type="spellStart"/>
            <w:r w:rsidRPr="00F03D3A">
              <w:rPr>
                <w:rFonts w:cs="Times New Roman"/>
                <w:b/>
                <w:bCs/>
                <w:i/>
                <w:iCs/>
                <w:sz w:val="18"/>
                <w:szCs w:val="18"/>
                <w:lang w:val="en-US"/>
              </w:rPr>
              <w:t>kr</w:t>
            </w:r>
            <w:proofErr w:type="spellEnd"/>
          </w:p>
          <w:p w14:paraId="08F69ABD" w14:textId="77777777" w:rsidR="005059EB" w:rsidRPr="00F03D3A" w:rsidRDefault="005059EB" w:rsidP="00F03D3A">
            <w:pPr>
              <w:pStyle w:val="BodyText3"/>
              <w:widowControl w:val="0"/>
              <w:spacing w:line="240" w:lineRule="auto"/>
              <w:ind w:left="567" w:hanging="567"/>
              <w:rPr>
                <w:rFonts w:cs="Times New Roman"/>
                <w:b/>
                <w:bCs/>
                <w:color w:val="0070C0"/>
                <w:sz w:val="18"/>
                <w:szCs w:val="18"/>
                <w:lang w:val="en-US"/>
              </w:rPr>
            </w:pPr>
            <w:r w:rsidRPr="00F03D3A">
              <w:rPr>
                <w:rFonts w:cs="Times New Roman"/>
                <w:sz w:val="18"/>
                <w:szCs w:val="18"/>
                <w:lang w:val="x-none"/>
              </w:rPr>
              <w:t></w:t>
            </w:r>
            <w:r w:rsidRPr="00F03D3A">
              <w:rPr>
                <w:rFonts w:cs="Times New Roman"/>
                <w:sz w:val="18"/>
                <w:szCs w:val="18"/>
              </w:rPr>
              <w:t> </w:t>
            </w:r>
            <w:proofErr w:type="spellStart"/>
            <w:r w:rsidRPr="00F03D3A">
              <w:rPr>
                <w:rFonts w:cs="Times New Roman"/>
                <w:b/>
                <w:bCs/>
                <w:color w:val="0070C0"/>
                <w:sz w:val="18"/>
                <w:szCs w:val="18"/>
                <w:lang w:val="en-US"/>
              </w:rPr>
              <w:t>Að</w:t>
            </w:r>
            <w:proofErr w:type="spellEnd"/>
            <w:r w:rsidRPr="00F03D3A">
              <w:rPr>
                <w:rFonts w:cs="Times New Roman"/>
                <w:b/>
                <w:bCs/>
                <w:color w:val="0070C0"/>
                <w:sz w:val="18"/>
                <w:szCs w:val="18"/>
                <w:lang w:val="en-US"/>
              </w:rPr>
              <w:t xml:space="preserve"> </w:t>
            </w:r>
            <w:proofErr w:type="spellStart"/>
            <w:r w:rsidRPr="00F03D3A">
              <w:rPr>
                <w:rFonts w:cs="Times New Roman"/>
                <w:b/>
                <w:bCs/>
                <w:color w:val="0070C0"/>
                <w:sz w:val="18"/>
                <w:szCs w:val="18"/>
                <w:lang w:val="en-US"/>
              </w:rPr>
              <w:t>greina</w:t>
            </w:r>
            <w:proofErr w:type="spellEnd"/>
            <w:r w:rsidRPr="00F03D3A">
              <w:rPr>
                <w:rFonts w:cs="Times New Roman"/>
                <w:b/>
                <w:bCs/>
                <w:color w:val="0070C0"/>
                <w:sz w:val="18"/>
                <w:szCs w:val="18"/>
                <w:lang w:val="en-US"/>
              </w:rPr>
              <w:t xml:space="preserve"> </w:t>
            </w:r>
            <w:proofErr w:type="spellStart"/>
            <w:r w:rsidRPr="00F03D3A">
              <w:rPr>
                <w:rFonts w:cs="Times New Roman"/>
                <w:b/>
                <w:bCs/>
                <w:color w:val="0070C0"/>
                <w:sz w:val="18"/>
                <w:szCs w:val="18"/>
                <w:lang w:val="en-US"/>
              </w:rPr>
              <w:t>endahljóð</w:t>
            </w:r>
            <w:proofErr w:type="spellEnd"/>
            <w:r w:rsidRPr="00F03D3A">
              <w:rPr>
                <w:rFonts w:cs="Times New Roman"/>
                <w:b/>
                <w:bCs/>
                <w:color w:val="0070C0"/>
                <w:sz w:val="18"/>
                <w:szCs w:val="18"/>
                <w:lang w:val="en-US"/>
              </w:rPr>
              <w:t xml:space="preserve"> </w:t>
            </w:r>
            <w:proofErr w:type="spellStart"/>
            <w:r w:rsidRPr="00F03D3A">
              <w:rPr>
                <w:rFonts w:cs="Times New Roman"/>
                <w:b/>
                <w:bCs/>
                <w:color w:val="0070C0"/>
                <w:sz w:val="18"/>
                <w:szCs w:val="18"/>
                <w:lang w:val="en-US"/>
              </w:rPr>
              <w:t>orðs</w:t>
            </w:r>
            <w:proofErr w:type="spellEnd"/>
          </w:p>
          <w:p w14:paraId="779AFFBD" w14:textId="77777777" w:rsidR="005059EB" w:rsidRPr="00F03D3A" w:rsidRDefault="005059EB" w:rsidP="00F03D3A">
            <w:pPr>
              <w:pStyle w:val="BodyText3"/>
              <w:widowControl w:val="0"/>
              <w:spacing w:line="240" w:lineRule="auto"/>
              <w:rPr>
                <w:rFonts w:cs="Times New Roman"/>
                <w:color w:val="000000"/>
                <w:sz w:val="18"/>
                <w:szCs w:val="18"/>
                <w:lang w:val="en-US"/>
              </w:rPr>
            </w:pPr>
            <w:proofErr w:type="spellStart"/>
            <w:r w:rsidRPr="00F03D3A">
              <w:rPr>
                <w:rFonts w:cs="Times New Roman"/>
                <w:sz w:val="18"/>
                <w:szCs w:val="18"/>
                <w:lang w:val="en-US"/>
              </w:rPr>
              <w:t>Finna</w:t>
            </w:r>
            <w:proofErr w:type="spellEnd"/>
            <w:r w:rsidRPr="00F03D3A">
              <w:rPr>
                <w:rFonts w:cs="Times New Roman"/>
                <w:sz w:val="18"/>
                <w:szCs w:val="18"/>
                <w:lang w:val="en-US"/>
              </w:rPr>
              <w:t xml:space="preserve"> </w:t>
            </w:r>
            <w:proofErr w:type="spellStart"/>
            <w:r w:rsidRPr="00F03D3A">
              <w:rPr>
                <w:rFonts w:cs="Times New Roman"/>
                <w:sz w:val="18"/>
                <w:szCs w:val="18"/>
                <w:lang w:val="en-US"/>
              </w:rPr>
              <w:t>síðasta</w:t>
            </w:r>
            <w:proofErr w:type="spellEnd"/>
            <w:r w:rsidRPr="00F03D3A">
              <w:rPr>
                <w:rFonts w:cs="Times New Roman"/>
                <w:sz w:val="18"/>
                <w:szCs w:val="18"/>
                <w:lang w:val="en-US"/>
              </w:rPr>
              <w:t xml:space="preserve"> </w:t>
            </w:r>
            <w:proofErr w:type="spellStart"/>
            <w:r w:rsidRPr="00F03D3A">
              <w:rPr>
                <w:rFonts w:cs="Times New Roman"/>
                <w:sz w:val="18"/>
                <w:szCs w:val="18"/>
                <w:lang w:val="en-US"/>
              </w:rPr>
              <w:t>hljóð</w:t>
            </w:r>
            <w:proofErr w:type="spellEnd"/>
            <w:r w:rsidRPr="00F03D3A">
              <w:rPr>
                <w:rFonts w:cs="Times New Roman"/>
                <w:sz w:val="18"/>
                <w:szCs w:val="18"/>
                <w:lang w:val="en-US"/>
              </w:rPr>
              <w:t xml:space="preserve"> í </w:t>
            </w:r>
            <w:proofErr w:type="spellStart"/>
            <w:r w:rsidRPr="00F03D3A">
              <w:rPr>
                <w:rFonts w:cs="Times New Roman"/>
                <w:sz w:val="18"/>
                <w:szCs w:val="18"/>
                <w:lang w:val="en-US"/>
              </w:rPr>
              <w:t>orði</w:t>
            </w:r>
            <w:proofErr w:type="spellEnd"/>
            <w:r w:rsidRPr="00F03D3A">
              <w:rPr>
                <w:rFonts w:cs="Times New Roman"/>
                <w:sz w:val="18"/>
                <w:szCs w:val="18"/>
                <w:lang w:val="en-US"/>
              </w:rPr>
              <w:t>.</w:t>
            </w:r>
          </w:p>
          <w:p w14:paraId="1051EB43" w14:textId="77777777" w:rsidR="005059EB" w:rsidRPr="00F03D3A" w:rsidRDefault="005059EB" w:rsidP="00F03D3A">
            <w:pPr>
              <w:pStyle w:val="BodyText3"/>
              <w:widowControl w:val="0"/>
              <w:spacing w:line="240" w:lineRule="auto"/>
              <w:rPr>
                <w:rFonts w:cs="Times New Roman"/>
                <w:b/>
                <w:bCs/>
                <w:color w:val="00B050"/>
                <w:sz w:val="18"/>
                <w:szCs w:val="18"/>
                <w:lang w:val="en-US"/>
              </w:rPr>
            </w:pPr>
            <w:proofErr w:type="spellStart"/>
            <w:r w:rsidRPr="00F03D3A">
              <w:rPr>
                <w:rFonts w:cs="Times New Roman"/>
                <w:sz w:val="18"/>
                <w:szCs w:val="18"/>
                <w:lang w:val="en-US"/>
              </w:rPr>
              <w:t>Hvaða</w:t>
            </w:r>
            <w:proofErr w:type="spellEnd"/>
            <w:r w:rsidRPr="00F03D3A">
              <w:rPr>
                <w:rFonts w:cs="Times New Roman"/>
                <w:sz w:val="18"/>
                <w:szCs w:val="18"/>
                <w:lang w:val="en-US"/>
              </w:rPr>
              <w:t xml:space="preserve"> </w:t>
            </w:r>
            <w:proofErr w:type="spellStart"/>
            <w:r w:rsidRPr="00F03D3A">
              <w:rPr>
                <w:rFonts w:cs="Times New Roman"/>
                <w:sz w:val="18"/>
                <w:szCs w:val="18"/>
                <w:lang w:val="en-US"/>
              </w:rPr>
              <w:t>hljóð</w:t>
            </w:r>
            <w:proofErr w:type="spellEnd"/>
            <w:r w:rsidRPr="00F03D3A">
              <w:rPr>
                <w:rFonts w:cs="Times New Roman"/>
                <w:sz w:val="18"/>
                <w:szCs w:val="18"/>
                <w:lang w:val="en-US"/>
              </w:rPr>
              <w:t xml:space="preserve"> </w:t>
            </w:r>
            <w:proofErr w:type="spellStart"/>
            <w:r w:rsidRPr="00F03D3A">
              <w:rPr>
                <w:rFonts w:cs="Times New Roman"/>
                <w:sz w:val="18"/>
                <w:szCs w:val="18"/>
                <w:lang w:val="en-US"/>
              </w:rPr>
              <w:t>er</w:t>
            </w:r>
            <w:proofErr w:type="spellEnd"/>
            <w:r w:rsidRPr="00F03D3A">
              <w:rPr>
                <w:rFonts w:cs="Times New Roman"/>
                <w:sz w:val="18"/>
                <w:szCs w:val="18"/>
                <w:lang w:val="en-US"/>
              </w:rPr>
              <w:t xml:space="preserve"> </w:t>
            </w:r>
            <w:proofErr w:type="spellStart"/>
            <w:r w:rsidRPr="00F03D3A">
              <w:rPr>
                <w:rFonts w:cs="Times New Roman"/>
                <w:sz w:val="18"/>
                <w:szCs w:val="18"/>
                <w:lang w:val="en-US"/>
              </w:rPr>
              <w:t>síðast</w:t>
            </w:r>
            <w:proofErr w:type="spellEnd"/>
            <w:r w:rsidRPr="00F03D3A">
              <w:rPr>
                <w:rFonts w:cs="Times New Roman"/>
                <w:sz w:val="18"/>
                <w:szCs w:val="18"/>
                <w:lang w:val="en-US"/>
              </w:rPr>
              <w:t xml:space="preserve">? </w:t>
            </w:r>
            <w:proofErr w:type="spellStart"/>
            <w:r w:rsidRPr="00F03D3A">
              <w:rPr>
                <w:rFonts w:cs="Times New Roman"/>
                <w:b/>
                <w:bCs/>
                <w:i/>
                <w:iCs/>
                <w:sz w:val="18"/>
                <w:szCs w:val="18"/>
                <w:lang w:val="en-US"/>
              </w:rPr>
              <w:t>úlpa</w:t>
            </w:r>
            <w:proofErr w:type="spellEnd"/>
            <w:r w:rsidRPr="00F03D3A">
              <w:rPr>
                <w:rFonts w:cs="Times New Roman"/>
                <w:b/>
                <w:bCs/>
                <w:i/>
                <w:iCs/>
                <w:sz w:val="18"/>
                <w:szCs w:val="18"/>
                <w:lang w:val="en-US"/>
              </w:rPr>
              <w:t xml:space="preserve"> (</w:t>
            </w:r>
            <w:r w:rsidRPr="00F03D3A">
              <w:rPr>
                <w:rFonts w:cs="Times New Roman"/>
                <w:b/>
                <w:bCs/>
                <w:i/>
                <w:iCs/>
                <w:color w:val="FF0000"/>
                <w:sz w:val="18"/>
                <w:szCs w:val="18"/>
                <w:lang w:val="en-US"/>
              </w:rPr>
              <w:t>a</w:t>
            </w:r>
            <w:r w:rsidRPr="00F03D3A">
              <w:rPr>
                <w:rFonts w:cs="Times New Roman"/>
                <w:b/>
                <w:bCs/>
                <w:i/>
                <w:iCs/>
                <w:sz w:val="18"/>
                <w:szCs w:val="18"/>
                <w:lang w:val="en-US"/>
              </w:rPr>
              <w:t xml:space="preserve">), </w:t>
            </w:r>
            <w:proofErr w:type="spellStart"/>
            <w:r w:rsidRPr="00F03D3A">
              <w:rPr>
                <w:rFonts w:cs="Times New Roman"/>
                <w:b/>
                <w:bCs/>
                <w:i/>
                <w:iCs/>
                <w:sz w:val="18"/>
                <w:szCs w:val="18"/>
                <w:lang w:val="en-US"/>
              </w:rPr>
              <w:t>úti</w:t>
            </w:r>
            <w:proofErr w:type="spellEnd"/>
            <w:r w:rsidRPr="00F03D3A">
              <w:rPr>
                <w:rFonts w:cs="Times New Roman"/>
                <w:b/>
                <w:bCs/>
                <w:i/>
                <w:iCs/>
                <w:sz w:val="18"/>
                <w:szCs w:val="18"/>
                <w:lang w:val="en-US"/>
              </w:rPr>
              <w:t xml:space="preserve"> (</w:t>
            </w:r>
            <w:proofErr w:type="spellStart"/>
            <w:r w:rsidRPr="00F03D3A">
              <w:rPr>
                <w:rFonts w:cs="Times New Roman"/>
                <w:b/>
                <w:bCs/>
                <w:i/>
                <w:iCs/>
                <w:color w:val="FF0000"/>
                <w:sz w:val="18"/>
                <w:szCs w:val="18"/>
                <w:lang w:val="en-US"/>
              </w:rPr>
              <w:t>i</w:t>
            </w:r>
            <w:proofErr w:type="spellEnd"/>
            <w:r w:rsidRPr="00F03D3A">
              <w:rPr>
                <w:rFonts w:cs="Times New Roman"/>
                <w:b/>
                <w:bCs/>
                <w:i/>
                <w:iCs/>
                <w:sz w:val="18"/>
                <w:szCs w:val="18"/>
                <w:lang w:val="en-US"/>
              </w:rPr>
              <w:t xml:space="preserve">), </w:t>
            </w:r>
            <w:proofErr w:type="spellStart"/>
            <w:r w:rsidRPr="00F03D3A">
              <w:rPr>
                <w:rFonts w:cs="Times New Roman"/>
                <w:b/>
                <w:bCs/>
                <w:i/>
                <w:iCs/>
                <w:sz w:val="18"/>
                <w:szCs w:val="18"/>
                <w:lang w:val="en-US"/>
              </w:rPr>
              <w:t>ís</w:t>
            </w:r>
            <w:proofErr w:type="spellEnd"/>
            <w:r w:rsidRPr="00F03D3A">
              <w:rPr>
                <w:rFonts w:cs="Times New Roman"/>
                <w:b/>
                <w:bCs/>
                <w:i/>
                <w:iCs/>
                <w:sz w:val="18"/>
                <w:szCs w:val="18"/>
                <w:lang w:val="en-US"/>
              </w:rPr>
              <w:t xml:space="preserve"> (</w:t>
            </w:r>
            <w:r w:rsidRPr="00F03D3A">
              <w:rPr>
                <w:rFonts w:cs="Times New Roman"/>
                <w:b/>
                <w:bCs/>
                <w:i/>
                <w:iCs/>
                <w:color w:val="00B050"/>
                <w:sz w:val="18"/>
                <w:szCs w:val="18"/>
                <w:lang w:val="en-US"/>
              </w:rPr>
              <w:t>s</w:t>
            </w:r>
            <w:r w:rsidRPr="00F03D3A">
              <w:rPr>
                <w:rFonts w:cs="Times New Roman"/>
                <w:b/>
                <w:bCs/>
                <w:i/>
                <w:iCs/>
                <w:sz w:val="18"/>
                <w:szCs w:val="18"/>
                <w:lang w:val="en-US"/>
              </w:rPr>
              <w:t>)</w:t>
            </w:r>
          </w:p>
          <w:p w14:paraId="31BB334C" w14:textId="77777777" w:rsidR="005059EB" w:rsidRPr="00F03D3A" w:rsidRDefault="005059EB" w:rsidP="00F03D3A">
            <w:pPr>
              <w:pStyle w:val="BodyText3"/>
              <w:widowControl w:val="0"/>
              <w:spacing w:line="240" w:lineRule="auto"/>
              <w:ind w:left="567" w:hanging="567"/>
              <w:rPr>
                <w:rFonts w:cs="Times New Roman"/>
                <w:b/>
                <w:bCs/>
                <w:color w:val="0070C0"/>
                <w:sz w:val="18"/>
                <w:szCs w:val="18"/>
                <w:lang w:val="en-US"/>
              </w:rPr>
            </w:pPr>
            <w:r w:rsidRPr="00F03D3A">
              <w:rPr>
                <w:rFonts w:cs="Times New Roman"/>
                <w:sz w:val="18"/>
                <w:szCs w:val="18"/>
                <w:lang w:val="x-none"/>
              </w:rPr>
              <w:t></w:t>
            </w:r>
            <w:r w:rsidRPr="00F03D3A">
              <w:rPr>
                <w:rFonts w:cs="Times New Roman"/>
                <w:sz w:val="18"/>
                <w:szCs w:val="18"/>
              </w:rPr>
              <w:t> </w:t>
            </w:r>
            <w:proofErr w:type="spellStart"/>
            <w:r w:rsidRPr="00F03D3A">
              <w:rPr>
                <w:rFonts w:cs="Times New Roman"/>
                <w:b/>
                <w:bCs/>
                <w:color w:val="0070C0"/>
                <w:sz w:val="18"/>
                <w:szCs w:val="18"/>
                <w:lang w:val="en-US"/>
              </w:rPr>
              <w:t>Að</w:t>
            </w:r>
            <w:proofErr w:type="spellEnd"/>
            <w:r w:rsidRPr="00F03D3A">
              <w:rPr>
                <w:rFonts w:cs="Times New Roman"/>
                <w:b/>
                <w:bCs/>
                <w:color w:val="0070C0"/>
                <w:sz w:val="18"/>
                <w:szCs w:val="18"/>
                <w:lang w:val="en-US"/>
              </w:rPr>
              <w:t xml:space="preserve"> </w:t>
            </w:r>
            <w:proofErr w:type="spellStart"/>
            <w:r w:rsidRPr="00F03D3A">
              <w:rPr>
                <w:rFonts w:cs="Times New Roman"/>
                <w:b/>
                <w:bCs/>
                <w:color w:val="0070C0"/>
                <w:sz w:val="18"/>
                <w:szCs w:val="18"/>
                <w:lang w:val="en-US"/>
              </w:rPr>
              <w:t>greina</w:t>
            </w:r>
            <w:proofErr w:type="spellEnd"/>
            <w:r w:rsidRPr="00F03D3A">
              <w:rPr>
                <w:rFonts w:cs="Times New Roman"/>
                <w:b/>
                <w:bCs/>
                <w:color w:val="0070C0"/>
                <w:sz w:val="18"/>
                <w:szCs w:val="18"/>
                <w:lang w:val="en-US"/>
              </w:rPr>
              <w:t xml:space="preserve"> </w:t>
            </w:r>
            <w:proofErr w:type="spellStart"/>
            <w:r w:rsidRPr="00F03D3A">
              <w:rPr>
                <w:rFonts w:cs="Times New Roman"/>
                <w:b/>
                <w:bCs/>
                <w:color w:val="0070C0"/>
                <w:sz w:val="18"/>
                <w:szCs w:val="18"/>
                <w:lang w:val="en-US"/>
              </w:rPr>
              <w:t>miðjuhljóð</w:t>
            </w:r>
            <w:proofErr w:type="spellEnd"/>
            <w:r w:rsidRPr="00F03D3A">
              <w:rPr>
                <w:rFonts w:cs="Times New Roman"/>
                <w:b/>
                <w:bCs/>
                <w:color w:val="0070C0"/>
                <w:sz w:val="18"/>
                <w:szCs w:val="18"/>
                <w:lang w:val="en-US"/>
              </w:rPr>
              <w:t xml:space="preserve"> </w:t>
            </w:r>
            <w:proofErr w:type="spellStart"/>
            <w:r w:rsidRPr="00F03D3A">
              <w:rPr>
                <w:rFonts w:cs="Times New Roman"/>
                <w:b/>
                <w:bCs/>
                <w:color w:val="0070C0"/>
                <w:sz w:val="18"/>
                <w:szCs w:val="18"/>
                <w:lang w:val="en-US"/>
              </w:rPr>
              <w:t>orðs</w:t>
            </w:r>
            <w:proofErr w:type="spellEnd"/>
          </w:p>
          <w:p w14:paraId="75ABA8CC" w14:textId="77777777" w:rsidR="005059EB" w:rsidRPr="00F03D3A" w:rsidRDefault="005059EB" w:rsidP="00F03D3A">
            <w:pPr>
              <w:pStyle w:val="BodyText3"/>
              <w:widowControl w:val="0"/>
              <w:spacing w:line="240" w:lineRule="auto"/>
              <w:rPr>
                <w:rFonts w:cs="Times New Roman"/>
                <w:color w:val="000000"/>
                <w:sz w:val="18"/>
                <w:szCs w:val="18"/>
                <w:lang w:val="en-US"/>
              </w:rPr>
            </w:pPr>
            <w:proofErr w:type="spellStart"/>
            <w:r w:rsidRPr="00F03D3A">
              <w:rPr>
                <w:rFonts w:cs="Times New Roman"/>
                <w:sz w:val="18"/>
                <w:szCs w:val="18"/>
                <w:lang w:val="en-US"/>
              </w:rPr>
              <w:t>Finna</w:t>
            </w:r>
            <w:proofErr w:type="spellEnd"/>
            <w:r w:rsidRPr="00F03D3A">
              <w:rPr>
                <w:rFonts w:cs="Times New Roman"/>
                <w:sz w:val="18"/>
                <w:szCs w:val="18"/>
                <w:lang w:val="en-US"/>
              </w:rPr>
              <w:t xml:space="preserve"> </w:t>
            </w:r>
            <w:proofErr w:type="spellStart"/>
            <w:r w:rsidRPr="00F03D3A">
              <w:rPr>
                <w:rFonts w:cs="Times New Roman"/>
                <w:sz w:val="18"/>
                <w:szCs w:val="18"/>
                <w:lang w:val="en-US"/>
              </w:rPr>
              <w:t>miðjuhljóð</w:t>
            </w:r>
            <w:proofErr w:type="spellEnd"/>
            <w:r w:rsidRPr="00F03D3A">
              <w:rPr>
                <w:rFonts w:cs="Times New Roman"/>
                <w:sz w:val="18"/>
                <w:szCs w:val="18"/>
                <w:lang w:val="en-US"/>
              </w:rPr>
              <w:t xml:space="preserve"> í </w:t>
            </w:r>
            <w:proofErr w:type="spellStart"/>
            <w:r w:rsidRPr="00F03D3A">
              <w:rPr>
                <w:rFonts w:cs="Times New Roman"/>
                <w:sz w:val="18"/>
                <w:szCs w:val="18"/>
                <w:lang w:val="en-US"/>
              </w:rPr>
              <w:t>orði</w:t>
            </w:r>
            <w:proofErr w:type="spellEnd"/>
            <w:r w:rsidRPr="00F03D3A">
              <w:rPr>
                <w:rFonts w:cs="Times New Roman"/>
                <w:sz w:val="18"/>
                <w:szCs w:val="18"/>
                <w:lang w:val="en-US"/>
              </w:rPr>
              <w:t>.</w:t>
            </w:r>
          </w:p>
          <w:p w14:paraId="5577912B" w14:textId="77777777" w:rsidR="005059EB" w:rsidRPr="00F03D3A" w:rsidRDefault="005059EB" w:rsidP="00F03D3A">
            <w:pPr>
              <w:pStyle w:val="BodyText3"/>
              <w:widowControl w:val="0"/>
              <w:spacing w:line="240" w:lineRule="auto"/>
              <w:rPr>
                <w:rFonts w:cs="Times New Roman"/>
                <w:b/>
                <w:bCs/>
                <w:color w:val="0070C0"/>
                <w:sz w:val="18"/>
                <w:szCs w:val="18"/>
              </w:rPr>
            </w:pPr>
            <w:proofErr w:type="spellStart"/>
            <w:r w:rsidRPr="00F03D3A">
              <w:rPr>
                <w:rFonts w:cs="Times New Roman"/>
                <w:sz w:val="18"/>
                <w:szCs w:val="18"/>
                <w:lang w:val="en-US"/>
              </w:rPr>
              <w:t>Hvaða</w:t>
            </w:r>
            <w:proofErr w:type="spellEnd"/>
            <w:r w:rsidRPr="00F03D3A">
              <w:rPr>
                <w:rFonts w:cs="Times New Roman"/>
                <w:sz w:val="18"/>
                <w:szCs w:val="18"/>
                <w:lang w:val="en-US"/>
              </w:rPr>
              <w:t xml:space="preserve"> </w:t>
            </w:r>
            <w:proofErr w:type="spellStart"/>
            <w:r w:rsidRPr="00F03D3A">
              <w:rPr>
                <w:rFonts w:cs="Times New Roman"/>
                <w:sz w:val="18"/>
                <w:szCs w:val="18"/>
                <w:lang w:val="en-US"/>
              </w:rPr>
              <w:t>hljóð</w:t>
            </w:r>
            <w:proofErr w:type="spellEnd"/>
            <w:r w:rsidRPr="00F03D3A">
              <w:rPr>
                <w:rFonts w:cs="Times New Roman"/>
                <w:sz w:val="18"/>
                <w:szCs w:val="18"/>
                <w:lang w:val="en-US"/>
              </w:rPr>
              <w:t xml:space="preserve"> </w:t>
            </w:r>
            <w:proofErr w:type="spellStart"/>
            <w:r w:rsidRPr="00F03D3A">
              <w:rPr>
                <w:rFonts w:cs="Times New Roman"/>
                <w:sz w:val="18"/>
                <w:szCs w:val="18"/>
                <w:lang w:val="en-US"/>
              </w:rPr>
              <w:t>er</w:t>
            </w:r>
            <w:proofErr w:type="spellEnd"/>
            <w:r w:rsidRPr="00F03D3A">
              <w:rPr>
                <w:rFonts w:cs="Times New Roman"/>
                <w:sz w:val="18"/>
                <w:szCs w:val="18"/>
                <w:lang w:val="en-US"/>
              </w:rPr>
              <w:t xml:space="preserve"> í </w:t>
            </w:r>
            <w:proofErr w:type="spellStart"/>
            <w:r w:rsidRPr="00F03D3A">
              <w:rPr>
                <w:rFonts w:cs="Times New Roman"/>
                <w:sz w:val="18"/>
                <w:szCs w:val="18"/>
                <w:lang w:val="en-US"/>
              </w:rPr>
              <w:t>miðjunni</w:t>
            </w:r>
            <w:proofErr w:type="spellEnd"/>
            <w:r w:rsidRPr="00F03D3A">
              <w:rPr>
                <w:rFonts w:cs="Times New Roman"/>
                <w:sz w:val="18"/>
                <w:szCs w:val="18"/>
                <w:lang w:val="en-US"/>
              </w:rPr>
              <w:t xml:space="preserve">? </w:t>
            </w:r>
            <w:proofErr w:type="spellStart"/>
            <w:r w:rsidRPr="00F03D3A">
              <w:rPr>
                <w:rFonts w:cs="Times New Roman"/>
                <w:b/>
                <w:bCs/>
                <w:i/>
                <w:iCs/>
                <w:sz w:val="18"/>
                <w:szCs w:val="18"/>
                <w:lang w:val="en-US"/>
              </w:rPr>
              <w:t>kál</w:t>
            </w:r>
            <w:proofErr w:type="spellEnd"/>
            <w:r w:rsidRPr="00F03D3A">
              <w:rPr>
                <w:rFonts w:cs="Times New Roman"/>
                <w:b/>
                <w:bCs/>
                <w:i/>
                <w:iCs/>
                <w:sz w:val="18"/>
                <w:szCs w:val="18"/>
                <w:lang w:val="en-US"/>
              </w:rPr>
              <w:t xml:space="preserve"> (</w:t>
            </w:r>
            <w:r w:rsidRPr="00F03D3A">
              <w:rPr>
                <w:rFonts w:cs="Times New Roman"/>
                <w:b/>
                <w:bCs/>
                <w:i/>
                <w:iCs/>
                <w:color w:val="FF0000"/>
                <w:sz w:val="18"/>
                <w:szCs w:val="18"/>
                <w:lang w:val="en-US"/>
              </w:rPr>
              <w:t>á</w:t>
            </w:r>
            <w:r w:rsidRPr="00F03D3A">
              <w:rPr>
                <w:rFonts w:cs="Times New Roman"/>
                <w:b/>
                <w:bCs/>
                <w:i/>
                <w:iCs/>
                <w:sz w:val="18"/>
                <w:szCs w:val="18"/>
                <w:lang w:val="en-US"/>
              </w:rPr>
              <w:t xml:space="preserve">), </w:t>
            </w:r>
            <w:proofErr w:type="spellStart"/>
            <w:r w:rsidRPr="00F03D3A">
              <w:rPr>
                <w:rFonts w:cs="Times New Roman"/>
                <w:b/>
                <w:bCs/>
                <w:i/>
                <w:iCs/>
                <w:sz w:val="18"/>
                <w:szCs w:val="18"/>
                <w:lang w:val="en-US"/>
              </w:rPr>
              <w:t>melur</w:t>
            </w:r>
            <w:proofErr w:type="spellEnd"/>
            <w:r w:rsidRPr="00F03D3A">
              <w:rPr>
                <w:rFonts w:cs="Times New Roman"/>
                <w:b/>
                <w:bCs/>
                <w:i/>
                <w:iCs/>
                <w:sz w:val="18"/>
                <w:szCs w:val="18"/>
                <w:lang w:val="en-US"/>
              </w:rPr>
              <w:t xml:space="preserve"> (</w:t>
            </w:r>
            <w:r w:rsidRPr="00F03D3A">
              <w:rPr>
                <w:rFonts w:cs="Times New Roman"/>
                <w:b/>
                <w:bCs/>
                <w:i/>
                <w:iCs/>
                <w:color w:val="00B050"/>
                <w:sz w:val="18"/>
                <w:szCs w:val="18"/>
                <w:lang w:val="en-US"/>
              </w:rPr>
              <w:t>l</w:t>
            </w:r>
            <w:r w:rsidRPr="00F03D3A">
              <w:rPr>
                <w:rFonts w:cs="Times New Roman"/>
                <w:b/>
                <w:bCs/>
                <w:i/>
                <w:iCs/>
                <w:sz w:val="18"/>
                <w:szCs w:val="18"/>
                <w:lang w:val="en-US"/>
              </w:rPr>
              <w:t>).</w:t>
            </w:r>
          </w:p>
          <w:p w14:paraId="67091096" w14:textId="77777777" w:rsidR="005059EB" w:rsidRPr="00F03D3A" w:rsidRDefault="005059EB" w:rsidP="00F03D3A">
            <w:pPr>
              <w:widowControl w:val="0"/>
              <w:spacing w:line="240" w:lineRule="auto"/>
              <w:ind w:left="567" w:hanging="567"/>
              <w:rPr>
                <w:rFonts w:cs="Times New Roman"/>
                <w:color w:val="0070C0"/>
                <w:sz w:val="18"/>
                <w:szCs w:val="18"/>
              </w:rPr>
            </w:pPr>
            <w:r w:rsidRPr="00F03D3A">
              <w:rPr>
                <w:rFonts w:cs="Times New Roman"/>
                <w:sz w:val="18"/>
                <w:szCs w:val="18"/>
                <w:lang w:val="x-none"/>
              </w:rPr>
              <w:t></w:t>
            </w:r>
            <w:r w:rsidRPr="00F03D3A">
              <w:rPr>
                <w:rFonts w:cs="Times New Roman"/>
                <w:sz w:val="18"/>
                <w:szCs w:val="18"/>
              </w:rPr>
              <w:t> </w:t>
            </w:r>
            <w:r w:rsidRPr="00F03D3A">
              <w:rPr>
                <w:rFonts w:cs="Times New Roman"/>
                <w:b/>
                <w:bCs/>
                <w:color w:val="0070C0"/>
                <w:sz w:val="18"/>
                <w:szCs w:val="18"/>
              </w:rPr>
              <w:t>Finna orð með sama forhljóði</w:t>
            </w:r>
          </w:p>
          <w:p w14:paraId="61CE2EE5" w14:textId="77777777" w:rsidR="005059EB" w:rsidRPr="00F03D3A" w:rsidRDefault="005059EB" w:rsidP="00F03D3A">
            <w:pPr>
              <w:widowControl w:val="0"/>
              <w:spacing w:line="240" w:lineRule="auto"/>
              <w:ind w:firstLine="8"/>
              <w:rPr>
                <w:rFonts w:cs="Times New Roman"/>
                <w:b/>
                <w:bCs/>
                <w:color w:val="000000"/>
                <w:sz w:val="18"/>
                <w:szCs w:val="18"/>
              </w:rPr>
            </w:pPr>
            <w:r w:rsidRPr="00F03D3A">
              <w:rPr>
                <w:rFonts w:cs="Times New Roman"/>
                <w:sz w:val="18"/>
                <w:szCs w:val="18"/>
              </w:rPr>
              <w:t xml:space="preserve">Finna orð með sama </w:t>
            </w:r>
            <w:r w:rsidRPr="00F03D3A">
              <w:rPr>
                <w:rFonts w:cs="Times New Roman"/>
                <w:b/>
                <w:bCs/>
                <w:sz w:val="18"/>
                <w:szCs w:val="18"/>
              </w:rPr>
              <w:t>forhljóði</w:t>
            </w:r>
            <w:r w:rsidRPr="00F03D3A">
              <w:rPr>
                <w:rFonts w:cs="Times New Roman"/>
                <w:sz w:val="18"/>
                <w:szCs w:val="18"/>
              </w:rPr>
              <w:t xml:space="preserve">. </w:t>
            </w:r>
            <w:r w:rsidRPr="00F03D3A">
              <w:rPr>
                <w:rFonts w:cs="Times New Roman"/>
                <w:b/>
                <w:bCs/>
                <w:color w:val="00B050"/>
                <w:sz w:val="18"/>
                <w:szCs w:val="18"/>
              </w:rPr>
              <w:t xml:space="preserve">m </w:t>
            </w:r>
            <w:r w:rsidRPr="00F03D3A">
              <w:rPr>
                <w:rFonts w:cs="Times New Roman"/>
                <w:b/>
                <w:bCs/>
                <w:sz w:val="18"/>
                <w:szCs w:val="18"/>
              </w:rPr>
              <w:t>= mús, matur, mamma, málning</w:t>
            </w:r>
          </w:p>
          <w:p w14:paraId="3DE9F051" w14:textId="77777777" w:rsidR="005059EB" w:rsidRPr="00F03D3A" w:rsidRDefault="005059EB" w:rsidP="00F03D3A">
            <w:pPr>
              <w:widowControl w:val="0"/>
              <w:spacing w:line="240" w:lineRule="auto"/>
              <w:ind w:left="567" w:hanging="567"/>
              <w:rPr>
                <w:rFonts w:cs="Times New Roman"/>
                <w:color w:val="0070C0"/>
                <w:sz w:val="18"/>
                <w:szCs w:val="18"/>
              </w:rPr>
            </w:pPr>
            <w:r w:rsidRPr="00F03D3A">
              <w:rPr>
                <w:rFonts w:cs="Times New Roman"/>
                <w:sz w:val="18"/>
                <w:szCs w:val="18"/>
                <w:lang w:val="x-none"/>
              </w:rPr>
              <w:t></w:t>
            </w:r>
            <w:r w:rsidRPr="00F03D3A">
              <w:rPr>
                <w:rFonts w:cs="Times New Roman"/>
                <w:sz w:val="18"/>
                <w:szCs w:val="18"/>
              </w:rPr>
              <w:t> </w:t>
            </w:r>
            <w:r w:rsidRPr="00F03D3A">
              <w:rPr>
                <w:rFonts w:cs="Times New Roman"/>
                <w:b/>
                <w:bCs/>
                <w:color w:val="0070C0"/>
                <w:sz w:val="18"/>
                <w:szCs w:val="18"/>
              </w:rPr>
              <w:t>Máta hljóð við orð</w:t>
            </w:r>
          </w:p>
          <w:p w14:paraId="52B52732" w14:textId="77777777" w:rsidR="005059EB" w:rsidRPr="00F03D3A" w:rsidRDefault="005059EB" w:rsidP="00F03D3A">
            <w:pPr>
              <w:widowControl w:val="0"/>
              <w:spacing w:line="240" w:lineRule="auto"/>
              <w:ind w:firstLine="8"/>
              <w:rPr>
                <w:rFonts w:cs="Times New Roman"/>
                <w:color w:val="000000"/>
                <w:sz w:val="18"/>
                <w:szCs w:val="18"/>
              </w:rPr>
            </w:pPr>
            <w:r w:rsidRPr="00F03D3A">
              <w:rPr>
                <w:rFonts w:cs="Times New Roman"/>
                <w:sz w:val="18"/>
                <w:szCs w:val="18"/>
              </w:rPr>
              <w:t xml:space="preserve">Heyrist ákveðið hljóð í orði? Heyrist  </w:t>
            </w:r>
            <w:r w:rsidRPr="00F03D3A">
              <w:rPr>
                <w:rFonts w:cs="Times New Roman"/>
                <w:b/>
                <w:bCs/>
                <w:color w:val="00B050"/>
                <w:sz w:val="18"/>
                <w:szCs w:val="18"/>
              </w:rPr>
              <w:t>p</w:t>
            </w:r>
            <w:r w:rsidRPr="00F03D3A">
              <w:rPr>
                <w:rFonts w:cs="Times New Roman"/>
                <w:sz w:val="18"/>
                <w:szCs w:val="18"/>
              </w:rPr>
              <w:t xml:space="preserve"> í pípa? Heyrist </w:t>
            </w:r>
            <w:r w:rsidRPr="00F03D3A">
              <w:rPr>
                <w:rFonts w:cs="Times New Roman"/>
                <w:b/>
                <w:bCs/>
                <w:color w:val="00B050"/>
                <w:sz w:val="18"/>
                <w:szCs w:val="18"/>
              </w:rPr>
              <w:t>p</w:t>
            </w:r>
            <w:r w:rsidRPr="00F03D3A">
              <w:rPr>
                <w:rFonts w:cs="Times New Roman"/>
                <w:sz w:val="18"/>
                <w:szCs w:val="18"/>
              </w:rPr>
              <w:t xml:space="preserve"> í bíll? Heyrist </w:t>
            </w:r>
            <w:r w:rsidRPr="00F03D3A">
              <w:rPr>
                <w:rFonts w:cs="Times New Roman"/>
                <w:b/>
                <w:bCs/>
                <w:color w:val="FF0000"/>
                <w:sz w:val="18"/>
                <w:szCs w:val="18"/>
              </w:rPr>
              <w:t>á</w:t>
            </w:r>
            <w:r w:rsidRPr="00F03D3A">
              <w:rPr>
                <w:rFonts w:cs="Times New Roman"/>
                <w:sz w:val="18"/>
                <w:szCs w:val="18"/>
              </w:rPr>
              <w:t xml:space="preserve"> í sól. Heyrist </w:t>
            </w:r>
            <w:r w:rsidRPr="00F03D3A">
              <w:rPr>
                <w:rFonts w:cs="Times New Roman"/>
                <w:b/>
                <w:bCs/>
                <w:color w:val="00B050"/>
                <w:sz w:val="18"/>
                <w:szCs w:val="18"/>
              </w:rPr>
              <w:t>t</w:t>
            </w:r>
            <w:r w:rsidRPr="00F03D3A">
              <w:rPr>
                <w:rFonts w:cs="Times New Roman"/>
                <w:b/>
                <w:bCs/>
                <w:sz w:val="18"/>
                <w:szCs w:val="18"/>
              </w:rPr>
              <w:t xml:space="preserve"> </w:t>
            </w:r>
            <w:r w:rsidRPr="00F03D3A">
              <w:rPr>
                <w:rFonts w:cs="Times New Roman"/>
                <w:sz w:val="18"/>
                <w:szCs w:val="18"/>
              </w:rPr>
              <w:t>í úti?</w:t>
            </w:r>
          </w:p>
          <w:p w14:paraId="0AAD85DB" w14:textId="77777777" w:rsidR="005059EB" w:rsidRPr="00F03D3A" w:rsidRDefault="005059EB" w:rsidP="00F03D3A">
            <w:pPr>
              <w:spacing w:line="240" w:lineRule="auto"/>
              <w:rPr>
                <w:rFonts w:cs="Times New Roman"/>
                <w:sz w:val="18"/>
                <w:szCs w:val="18"/>
              </w:rPr>
            </w:pPr>
          </w:p>
        </w:tc>
        <w:tc>
          <w:tcPr>
            <w:tcW w:w="4531" w:type="dxa"/>
            <w:gridSpan w:val="2"/>
            <w:tcBorders>
              <w:top w:val="single" w:sz="18" w:space="0" w:color="0070C0"/>
              <w:left w:val="single" w:sz="18" w:space="0" w:color="0070C0"/>
              <w:bottom w:val="single" w:sz="18" w:space="0" w:color="0070C0"/>
              <w:right w:val="single" w:sz="18" w:space="0" w:color="0070C0"/>
            </w:tcBorders>
          </w:tcPr>
          <w:p w14:paraId="72FADD80" w14:textId="72E7BFDC" w:rsidR="005059EB" w:rsidRPr="00F03D3A" w:rsidRDefault="005059EB" w:rsidP="00F03D3A">
            <w:pPr>
              <w:widowControl w:val="0"/>
              <w:spacing w:line="240" w:lineRule="auto"/>
              <w:ind w:firstLine="8"/>
              <w:rPr>
                <w:rFonts w:cs="Times New Roman"/>
                <w:b/>
                <w:bCs/>
                <w:color w:val="EF2DCF"/>
                <w:sz w:val="18"/>
                <w:szCs w:val="18"/>
              </w:rPr>
            </w:pPr>
            <w:r w:rsidRPr="00F03D3A">
              <w:rPr>
                <w:rFonts w:cs="Times New Roman"/>
                <w:b/>
                <w:bCs/>
                <w:color w:val="EF2DCF"/>
                <w:sz w:val="18"/>
                <w:szCs w:val="18"/>
              </w:rPr>
              <w:t xml:space="preserve">6. Eyðing </w:t>
            </w:r>
          </w:p>
          <w:p w14:paraId="1D107A54" w14:textId="77777777" w:rsidR="005059EB" w:rsidRPr="00F03D3A" w:rsidRDefault="005059EB" w:rsidP="00F03D3A">
            <w:pPr>
              <w:widowControl w:val="0"/>
              <w:spacing w:line="240" w:lineRule="auto"/>
              <w:ind w:left="567" w:hanging="567"/>
              <w:rPr>
                <w:rFonts w:cs="Times New Roman"/>
                <w:color w:val="EF2DCF"/>
                <w:sz w:val="18"/>
                <w:szCs w:val="18"/>
              </w:rPr>
            </w:pPr>
            <w:r w:rsidRPr="00F03D3A">
              <w:rPr>
                <w:rFonts w:cs="Times New Roman"/>
                <w:sz w:val="18"/>
                <w:szCs w:val="18"/>
                <w:lang w:val="x-none"/>
              </w:rPr>
              <w:t></w:t>
            </w:r>
            <w:r w:rsidRPr="00F03D3A">
              <w:rPr>
                <w:rFonts w:cs="Times New Roman"/>
                <w:sz w:val="18"/>
                <w:szCs w:val="18"/>
              </w:rPr>
              <w:t> </w:t>
            </w:r>
            <w:r w:rsidRPr="00F03D3A">
              <w:rPr>
                <w:rFonts w:cs="Times New Roman"/>
                <w:b/>
                <w:bCs/>
                <w:color w:val="EF2DCF"/>
                <w:sz w:val="18"/>
                <w:szCs w:val="18"/>
              </w:rPr>
              <w:t>Orðhlutaeyðing og atkvæðaeyðing</w:t>
            </w:r>
          </w:p>
          <w:p w14:paraId="1C31A1B0" w14:textId="77777777" w:rsidR="005059EB" w:rsidRPr="00F03D3A" w:rsidRDefault="005059EB" w:rsidP="00F03D3A">
            <w:pPr>
              <w:widowControl w:val="0"/>
              <w:spacing w:line="240" w:lineRule="auto"/>
              <w:ind w:left="54"/>
              <w:rPr>
                <w:rFonts w:cs="Times New Roman"/>
                <w:color w:val="000000"/>
                <w:sz w:val="18"/>
                <w:szCs w:val="18"/>
              </w:rPr>
            </w:pPr>
            <w:r w:rsidRPr="00F03D3A">
              <w:rPr>
                <w:rFonts w:cs="Times New Roman"/>
                <w:sz w:val="18"/>
                <w:szCs w:val="18"/>
              </w:rPr>
              <w:t>Segja orð en sleppa orðhluta/atkvæði.</w:t>
            </w:r>
          </w:p>
          <w:p w14:paraId="3714A71E" w14:textId="77777777" w:rsidR="005059EB" w:rsidRPr="00F03D3A" w:rsidRDefault="005059EB" w:rsidP="00F03D3A">
            <w:pPr>
              <w:widowControl w:val="0"/>
              <w:spacing w:line="240" w:lineRule="auto"/>
              <w:ind w:left="54"/>
              <w:rPr>
                <w:rFonts w:cs="Times New Roman"/>
                <w:b/>
                <w:bCs/>
                <w:sz w:val="18"/>
                <w:szCs w:val="18"/>
              </w:rPr>
            </w:pPr>
            <w:r w:rsidRPr="00F03D3A">
              <w:rPr>
                <w:rFonts w:cs="Times New Roman"/>
                <w:sz w:val="18"/>
                <w:szCs w:val="18"/>
              </w:rPr>
              <w:t xml:space="preserve">Segðu </w:t>
            </w:r>
            <w:r w:rsidRPr="00F03D3A">
              <w:rPr>
                <w:rFonts w:cs="Times New Roman"/>
                <w:b/>
                <w:bCs/>
                <w:sz w:val="18"/>
                <w:szCs w:val="18"/>
              </w:rPr>
              <w:t xml:space="preserve">sandkassi </w:t>
            </w:r>
            <w:r w:rsidRPr="00F03D3A">
              <w:rPr>
                <w:rFonts w:cs="Times New Roman"/>
                <w:sz w:val="18"/>
                <w:szCs w:val="18"/>
              </w:rPr>
              <w:t xml:space="preserve">án þess að segja </w:t>
            </w:r>
            <w:r w:rsidRPr="00F03D3A">
              <w:rPr>
                <w:rFonts w:cs="Times New Roman"/>
                <w:b/>
                <w:bCs/>
                <w:sz w:val="18"/>
                <w:szCs w:val="18"/>
              </w:rPr>
              <w:t xml:space="preserve">kassi = sand. </w:t>
            </w:r>
            <w:r w:rsidRPr="00F03D3A">
              <w:rPr>
                <w:rFonts w:cs="Times New Roman"/>
                <w:sz w:val="18"/>
                <w:szCs w:val="18"/>
              </w:rPr>
              <w:t xml:space="preserve">Segðu  </w:t>
            </w:r>
            <w:r w:rsidRPr="00F03D3A">
              <w:rPr>
                <w:rFonts w:cs="Times New Roman"/>
                <w:b/>
                <w:bCs/>
                <w:sz w:val="18"/>
                <w:szCs w:val="18"/>
              </w:rPr>
              <w:t xml:space="preserve">hæna </w:t>
            </w:r>
            <w:r w:rsidRPr="00F03D3A">
              <w:rPr>
                <w:rFonts w:cs="Times New Roman"/>
                <w:sz w:val="18"/>
                <w:szCs w:val="18"/>
              </w:rPr>
              <w:t xml:space="preserve">án þess að segja  </w:t>
            </w:r>
            <w:r w:rsidRPr="00F03D3A">
              <w:rPr>
                <w:rFonts w:cs="Times New Roman"/>
                <w:b/>
                <w:bCs/>
                <w:sz w:val="18"/>
                <w:szCs w:val="18"/>
              </w:rPr>
              <w:t xml:space="preserve">hæ = </w:t>
            </w:r>
            <w:proofErr w:type="spellStart"/>
            <w:r w:rsidRPr="00F03D3A">
              <w:rPr>
                <w:rFonts w:cs="Times New Roman"/>
                <w:b/>
                <w:bCs/>
                <w:sz w:val="18"/>
                <w:szCs w:val="18"/>
              </w:rPr>
              <w:t>na</w:t>
            </w:r>
            <w:proofErr w:type="spellEnd"/>
          </w:p>
          <w:p w14:paraId="2E5BFCFF" w14:textId="77777777" w:rsidR="005059EB" w:rsidRPr="00F03D3A" w:rsidRDefault="005059EB" w:rsidP="00F03D3A">
            <w:pPr>
              <w:widowControl w:val="0"/>
              <w:spacing w:line="240" w:lineRule="auto"/>
              <w:ind w:left="54"/>
              <w:rPr>
                <w:rFonts w:cs="Times New Roman"/>
                <w:sz w:val="18"/>
                <w:szCs w:val="18"/>
              </w:rPr>
            </w:pPr>
          </w:p>
          <w:p w14:paraId="1A0586F9" w14:textId="77777777" w:rsidR="005059EB" w:rsidRPr="00F03D3A" w:rsidRDefault="005059EB" w:rsidP="00F03D3A">
            <w:pPr>
              <w:widowControl w:val="0"/>
              <w:spacing w:line="240" w:lineRule="auto"/>
              <w:ind w:left="567" w:hanging="567"/>
              <w:rPr>
                <w:rFonts w:cs="Times New Roman"/>
                <w:color w:val="EF2DCF"/>
                <w:sz w:val="18"/>
                <w:szCs w:val="18"/>
              </w:rPr>
            </w:pPr>
            <w:r w:rsidRPr="00F03D3A">
              <w:rPr>
                <w:rFonts w:cs="Times New Roman"/>
                <w:sz w:val="18"/>
                <w:szCs w:val="18"/>
                <w:lang w:val="x-none"/>
              </w:rPr>
              <w:t></w:t>
            </w:r>
            <w:r w:rsidRPr="00F03D3A">
              <w:rPr>
                <w:rFonts w:cs="Times New Roman"/>
                <w:sz w:val="18"/>
                <w:szCs w:val="18"/>
              </w:rPr>
              <w:t> </w:t>
            </w:r>
            <w:r w:rsidRPr="00F03D3A">
              <w:rPr>
                <w:rFonts w:cs="Times New Roman"/>
                <w:b/>
                <w:bCs/>
                <w:color w:val="EF2DCF"/>
                <w:sz w:val="18"/>
                <w:szCs w:val="18"/>
              </w:rPr>
              <w:t>Eyðing hljóðs</w:t>
            </w:r>
          </w:p>
          <w:p w14:paraId="6117CB1B" w14:textId="77777777" w:rsidR="005059EB" w:rsidRPr="00F03D3A" w:rsidRDefault="005059EB" w:rsidP="00F03D3A">
            <w:pPr>
              <w:widowControl w:val="0"/>
              <w:spacing w:line="240" w:lineRule="auto"/>
              <w:rPr>
                <w:rFonts w:cs="Times New Roman"/>
                <w:color w:val="000000"/>
                <w:sz w:val="18"/>
                <w:szCs w:val="18"/>
              </w:rPr>
            </w:pPr>
            <w:r w:rsidRPr="00F03D3A">
              <w:rPr>
                <w:rFonts w:cs="Times New Roman"/>
                <w:sz w:val="18"/>
                <w:szCs w:val="18"/>
              </w:rPr>
              <w:t xml:space="preserve">Taka </w:t>
            </w:r>
            <w:r w:rsidRPr="00F03D3A">
              <w:rPr>
                <w:rFonts w:cs="Times New Roman"/>
                <w:b/>
                <w:bCs/>
                <w:sz w:val="18"/>
                <w:szCs w:val="18"/>
              </w:rPr>
              <w:t xml:space="preserve">fyrsta hljóð </w:t>
            </w:r>
            <w:r w:rsidRPr="00F03D3A">
              <w:rPr>
                <w:rFonts w:cs="Times New Roman"/>
                <w:sz w:val="18"/>
                <w:szCs w:val="18"/>
              </w:rPr>
              <w:t xml:space="preserve">úr orði: taktu  </w:t>
            </w:r>
            <w:r w:rsidRPr="00F03D3A">
              <w:rPr>
                <w:rFonts w:cs="Times New Roman"/>
                <w:b/>
                <w:bCs/>
                <w:color w:val="00B050"/>
                <w:sz w:val="18"/>
                <w:szCs w:val="18"/>
              </w:rPr>
              <w:t>r</w:t>
            </w:r>
            <w:r w:rsidRPr="00F03D3A">
              <w:rPr>
                <w:rFonts w:cs="Times New Roman"/>
                <w:b/>
                <w:bCs/>
                <w:sz w:val="18"/>
                <w:szCs w:val="18"/>
              </w:rPr>
              <w:t xml:space="preserve"> </w:t>
            </w:r>
            <w:r w:rsidRPr="00F03D3A">
              <w:rPr>
                <w:rFonts w:cs="Times New Roman"/>
                <w:sz w:val="18"/>
                <w:szCs w:val="18"/>
              </w:rPr>
              <w:t xml:space="preserve">úr </w:t>
            </w:r>
            <w:r w:rsidRPr="00F03D3A">
              <w:rPr>
                <w:rFonts w:cs="Times New Roman"/>
                <w:b/>
                <w:bCs/>
                <w:sz w:val="18"/>
                <w:szCs w:val="18"/>
              </w:rPr>
              <w:t>raka = aka</w:t>
            </w:r>
          </w:p>
          <w:p w14:paraId="68D7C40A" w14:textId="77777777" w:rsidR="005059EB" w:rsidRPr="00F03D3A" w:rsidRDefault="005059EB" w:rsidP="00F03D3A">
            <w:pPr>
              <w:widowControl w:val="0"/>
              <w:spacing w:line="240" w:lineRule="auto"/>
              <w:rPr>
                <w:rFonts w:cs="Times New Roman"/>
                <w:sz w:val="18"/>
                <w:szCs w:val="18"/>
              </w:rPr>
            </w:pPr>
            <w:r w:rsidRPr="00F03D3A">
              <w:rPr>
                <w:rFonts w:cs="Times New Roman"/>
                <w:sz w:val="18"/>
                <w:szCs w:val="18"/>
              </w:rPr>
              <w:t xml:space="preserve">Taka </w:t>
            </w:r>
            <w:r w:rsidRPr="00F03D3A">
              <w:rPr>
                <w:rFonts w:cs="Times New Roman"/>
                <w:b/>
                <w:bCs/>
                <w:sz w:val="18"/>
                <w:szCs w:val="18"/>
              </w:rPr>
              <w:t xml:space="preserve">fyrsta hljóð </w:t>
            </w:r>
            <w:r w:rsidRPr="00F03D3A">
              <w:rPr>
                <w:rFonts w:cs="Times New Roman"/>
                <w:sz w:val="18"/>
                <w:szCs w:val="18"/>
              </w:rPr>
              <w:t xml:space="preserve">úr </w:t>
            </w:r>
            <w:r w:rsidRPr="00F03D3A">
              <w:rPr>
                <w:rFonts w:cs="Times New Roman"/>
                <w:b/>
                <w:bCs/>
                <w:sz w:val="18"/>
                <w:szCs w:val="18"/>
              </w:rPr>
              <w:t>samhljóðasambandi</w:t>
            </w:r>
            <w:r w:rsidRPr="00F03D3A">
              <w:rPr>
                <w:rFonts w:cs="Times New Roman"/>
                <w:sz w:val="18"/>
                <w:szCs w:val="18"/>
              </w:rPr>
              <w:t xml:space="preserve">: taktu </w:t>
            </w:r>
            <w:r w:rsidRPr="00F03D3A">
              <w:rPr>
                <w:rFonts w:cs="Times New Roman"/>
                <w:b/>
                <w:bCs/>
                <w:color w:val="00B050"/>
                <w:sz w:val="18"/>
                <w:szCs w:val="18"/>
              </w:rPr>
              <w:t xml:space="preserve">s </w:t>
            </w:r>
            <w:r w:rsidRPr="00F03D3A">
              <w:rPr>
                <w:rFonts w:cs="Times New Roman"/>
                <w:sz w:val="18"/>
                <w:szCs w:val="18"/>
              </w:rPr>
              <w:t xml:space="preserve">úr </w:t>
            </w:r>
            <w:r w:rsidRPr="00F03D3A">
              <w:rPr>
                <w:rFonts w:cs="Times New Roman"/>
                <w:b/>
                <w:bCs/>
                <w:sz w:val="18"/>
                <w:szCs w:val="18"/>
              </w:rPr>
              <w:t>staka = taka</w:t>
            </w:r>
          </w:p>
          <w:p w14:paraId="3888AFCA" w14:textId="77777777" w:rsidR="005059EB" w:rsidRPr="00F03D3A" w:rsidRDefault="005059EB" w:rsidP="00F03D3A">
            <w:pPr>
              <w:widowControl w:val="0"/>
              <w:spacing w:line="240" w:lineRule="auto"/>
              <w:rPr>
                <w:rFonts w:cs="Times New Roman"/>
                <w:sz w:val="18"/>
                <w:szCs w:val="18"/>
              </w:rPr>
            </w:pPr>
            <w:r w:rsidRPr="00F03D3A">
              <w:rPr>
                <w:rFonts w:cs="Times New Roman"/>
                <w:sz w:val="18"/>
                <w:szCs w:val="18"/>
              </w:rPr>
              <w:t xml:space="preserve">Taka </w:t>
            </w:r>
            <w:r w:rsidRPr="00F03D3A">
              <w:rPr>
                <w:rFonts w:cs="Times New Roman"/>
                <w:b/>
                <w:bCs/>
                <w:sz w:val="18"/>
                <w:szCs w:val="18"/>
              </w:rPr>
              <w:t xml:space="preserve">síðasta hljóð </w:t>
            </w:r>
            <w:r w:rsidRPr="00F03D3A">
              <w:rPr>
                <w:rFonts w:cs="Times New Roman"/>
                <w:sz w:val="18"/>
                <w:szCs w:val="18"/>
              </w:rPr>
              <w:t xml:space="preserve">úr orði: taktu  </w:t>
            </w:r>
            <w:r w:rsidRPr="00F03D3A">
              <w:rPr>
                <w:rFonts w:cs="Times New Roman"/>
                <w:b/>
                <w:bCs/>
                <w:color w:val="FF0000"/>
                <w:sz w:val="18"/>
                <w:szCs w:val="18"/>
              </w:rPr>
              <w:t xml:space="preserve">i </w:t>
            </w:r>
            <w:r w:rsidRPr="00F03D3A">
              <w:rPr>
                <w:rFonts w:cs="Times New Roman"/>
                <w:sz w:val="18"/>
                <w:szCs w:val="18"/>
              </w:rPr>
              <w:t xml:space="preserve">úr </w:t>
            </w:r>
            <w:r w:rsidRPr="00F03D3A">
              <w:rPr>
                <w:rFonts w:cs="Times New Roman"/>
                <w:b/>
                <w:bCs/>
                <w:sz w:val="18"/>
                <w:szCs w:val="18"/>
              </w:rPr>
              <w:t>Óli  = ól</w:t>
            </w:r>
          </w:p>
          <w:p w14:paraId="6ECCB165" w14:textId="77777777" w:rsidR="005059EB" w:rsidRPr="00F03D3A" w:rsidRDefault="005059EB" w:rsidP="00F03D3A">
            <w:pPr>
              <w:widowControl w:val="0"/>
              <w:spacing w:line="240" w:lineRule="auto"/>
              <w:ind w:left="54" w:hanging="54"/>
              <w:rPr>
                <w:rFonts w:cs="Times New Roman"/>
                <w:sz w:val="18"/>
                <w:szCs w:val="18"/>
              </w:rPr>
            </w:pPr>
            <w:r w:rsidRPr="00F03D3A">
              <w:rPr>
                <w:rFonts w:cs="Times New Roman"/>
                <w:sz w:val="18"/>
                <w:szCs w:val="18"/>
              </w:rPr>
              <w:t> </w:t>
            </w:r>
          </w:p>
          <w:p w14:paraId="3DBE67CD" w14:textId="77777777" w:rsidR="005059EB" w:rsidRPr="00F03D3A" w:rsidRDefault="005059EB" w:rsidP="00F03D3A">
            <w:pPr>
              <w:spacing w:after="200" w:line="240" w:lineRule="auto"/>
              <w:ind w:left="1440" w:hanging="360"/>
              <w:rPr>
                <w:rFonts w:cs="Times New Roman"/>
                <w:sz w:val="18"/>
                <w:szCs w:val="18"/>
              </w:rPr>
            </w:pPr>
            <w:r w:rsidRPr="00F03D3A">
              <w:rPr>
                <w:rFonts w:cs="Times New Roman"/>
                <w:sz w:val="18"/>
                <w:szCs w:val="18"/>
              </w:rPr>
              <w:t> </w:t>
            </w:r>
          </w:p>
          <w:p w14:paraId="4CA103E8" w14:textId="77777777" w:rsidR="005059EB" w:rsidRPr="00F03D3A" w:rsidRDefault="005059EB" w:rsidP="00F03D3A">
            <w:pPr>
              <w:spacing w:line="240" w:lineRule="auto"/>
              <w:rPr>
                <w:rFonts w:cs="Times New Roman"/>
                <w:sz w:val="18"/>
                <w:szCs w:val="18"/>
              </w:rPr>
            </w:pPr>
          </w:p>
        </w:tc>
      </w:tr>
    </w:tbl>
    <w:p w14:paraId="0DDCB7FD" w14:textId="2EF44E61" w:rsidR="00325B2E" w:rsidRDefault="00325B2E" w:rsidP="00A84015">
      <w:pPr>
        <w:rPr>
          <w:rFonts w:cs="Times New Roman"/>
        </w:rPr>
      </w:pPr>
    </w:p>
    <w:p w14:paraId="6D6FAE96" w14:textId="7089980A" w:rsidR="008C2C7C" w:rsidRDefault="008C2C7C" w:rsidP="00A84015">
      <w:pPr>
        <w:rPr>
          <w:rFonts w:cs="Times New Roman"/>
        </w:rPr>
      </w:pPr>
    </w:p>
    <w:p w14:paraId="351B6005" w14:textId="6A727DE9" w:rsidR="00EA18FC" w:rsidRDefault="00EA18FC" w:rsidP="00A84015">
      <w:pPr>
        <w:rPr>
          <w:rFonts w:cs="Times New Roman"/>
        </w:rPr>
      </w:pPr>
    </w:p>
    <w:p w14:paraId="4555501A" w14:textId="74EEC3F8" w:rsidR="009253B7" w:rsidRDefault="009253B7" w:rsidP="00A84015">
      <w:pPr>
        <w:rPr>
          <w:rFonts w:cs="Times New Roman"/>
        </w:rPr>
      </w:pPr>
    </w:p>
    <w:p w14:paraId="06E0E8B9" w14:textId="17B9499F" w:rsidR="009253B7" w:rsidRDefault="009253B7" w:rsidP="00A84015">
      <w:pPr>
        <w:rPr>
          <w:rFonts w:cs="Times New Roman"/>
        </w:rPr>
      </w:pPr>
    </w:p>
    <w:p w14:paraId="3A4A10A9" w14:textId="080C9CC2" w:rsidR="009253B7" w:rsidRDefault="009253B7" w:rsidP="00A84015">
      <w:pPr>
        <w:rPr>
          <w:rFonts w:cs="Times New Roman"/>
        </w:rPr>
      </w:pPr>
    </w:p>
    <w:p w14:paraId="66E67A45" w14:textId="5C8DF71E" w:rsidR="009253B7" w:rsidRDefault="009253B7" w:rsidP="00A84015">
      <w:pPr>
        <w:rPr>
          <w:rFonts w:cs="Times New Roman"/>
        </w:rPr>
      </w:pPr>
    </w:p>
    <w:p w14:paraId="4D4E2160" w14:textId="51274B32" w:rsidR="009253B7" w:rsidRDefault="009253B7" w:rsidP="00A84015">
      <w:pPr>
        <w:rPr>
          <w:rFonts w:cs="Times New Roman"/>
        </w:rPr>
      </w:pPr>
    </w:p>
    <w:p w14:paraId="6B7C944E" w14:textId="50B26F10" w:rsidR="009253B7" w:rsidRDefault="009253B7" w:rsidP="00A84015">
      <w:pPr>
        <w:rPr>
          <w:rFonts w:cs="Times New Roman"/>
        </w:rPr>
      </w:pPr>
    </w:p>
    <w:p w14:paraId="1E125202" w14:textId="77777777" w:rsidR="00F03D3A" w:rsidRDefault="00F03D3A" w:rsidP="00A84015">
      <w:pPr>
        <w:rPr>
          <w:rFonts w:cs="Times New Roman"/>
        </w:rPr>
      </w:pPr>
    </w:p>
    <w:p w14:paraId="69C3C47A" w14:textId="72AD7A4D" w:rsidR="009253B7" w:rsidRDefault="009253B7" w:rsidP="009253B7">
      <w:pPr>
        <w:pStyle w:val="Heading2"/>
      </w:pPr>
      <w:bookmarkStart w:id="85" w:name="_Toc41389707"/>
      <w:r>
        <w:lastRenderedPageBreak/>
        <w:t>Fylgiskjal með málörvun</w:t>
      </w:r>
      <w:bookmarkEnd w:id="85"/>
    </w:p>
    <w:p w14:paraId="16556AD8" w14:textId="77777777" w:rsidR="009253B7" w:rsidRDefault="009253B7" w:rsidP="009253B7">
      <w:pPr>
        <w:rPr>
          <w:color w:val="FF0000"/>
        </w:rPr>
      </w:pPr>
    </w:p>
    <w:p w14:paraId="65F090DF" w14:textId="77777777" w:rsidR="009253B7" w:rsidRDefault="009253B7" w:rsidP="009253B7">
      <w:pPr>
        <w:rPr>
          <w:color w:val="FF0000"/>
        </w:rPr>
      </w:pPr>
      <w:r>
        <w:rPr>
          <w:rFonts w:ascii="Arial" w:hAnsi="Arial" w:cs="Arial"/>
          <w:noProof/>
        </w:rPr>
        <w:drawing>
          <wp:anchor distT="0" distB="0" distL="114300" distR="114300" simplePos="0" relativeHeight="251847680" behindDoc="0" locked="0" layoutInCell="1" allowOverlap="1" wp14:anchorId="0533BE71" wp14:editId="2D1D9C9D">
            <wp:simplePos x="0" y="0"/>
            <wp:positionH relativeFrom="margin">
              <wp:align>center</wp:align>
            </wp:positionH>
            <wp:positionV relativeFrom="paragraph">
              <wp:posOffset>152424</wp:posOffset>
            </wp:positionV>
            <wp:extent cx="6365875" cy="4815205"/>
            <wp:effectExtent l="0" t="38100" r="0" b="42545"/>
            <wp:wrapThrough wrapText="bothSides">
              <wp:wrapPolygon edited="0">
                <wp:start x="9243" y="-171"/>
                <wp:lineTo x="8015" y="2564"/>
                <wp:lineTo x="4589" y="3504"/>
                <wp:lineTo x="4072" y="3760"/>
                <wp:lineTo x="3749" y="4785"/>
                <wp:lineTo x="2909" y="6665"/>
                <wp:lineTo x="2909" y="6836"/>
                <wp:lineTo x="3297" y="8118"/>
                <wp:lineTo x="3814" y="9485"/>
                <wp:lineTo x="4460" y="10853"/>
                <wp:lineTo x="2844" y="14527"/>
                <wp:lineTo x="4072" y="17689"/>
                <wp:lineTo x="8080" y="19056"/>
                <wp:lineTo x="9179" y="21705"/>
                <wp:lineTo x="12346" y="21705"/>
                <wp:lineTo x="13445" y="19056"/>
                <wp:lineTo x="17452" y="17689"/>
                <wp:lineTo x="18680" y="14869"/>
                <wp:lineTo x="18616" y="14271"/>
                <wp:lineTo x="18293" y="13587"/>
                <wp:lineTo x="17776" y="12220"/>
                <wp:lineTo x="17000" y="10853"/>
                <wp:lineTo x="17711" y="9485"/>
                <wp:lineTo x="18293" y="8118"/>
                <wp:lineTo x="18680" y="6751"/>
                <wp:lineTo x="18034" y="5384"/>
                <wp:lineTo x="17582" y="3760"/>
                <wp:lineTo x="13509" y="2649"/>
                <wp:lineTo x="12281" y="-171"/>
                <wp:lineTo x="9243" y="-171"/>
              </wp:wrapPolygon>
            </wp:wrapThrough>
            <wp:docPr id="234" name="Diagram 2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14:sizeRelH relativeFrom="page">
              <wp14:pctWidth>0</wp14:pctWidth>
            </wp14:sizeRelH>
            <wp14:sizeRelV relativeFrom="page">
              <wp14:pctHeight>0</wp14:pctHeight>
            </wp14:sizeRelV>
          </wp:anchor>
        </w:drawing>
      </w:r>
    </w:p>
    <w:p w14:paraId="58F2A1E3" w14:textId="77777777" w:rsidR="009253B7" w:rsidRDefault="009253B7" w:rsidP="009253B7">
      <w:pPr>
        <w:rPr>
          <w:color w:val="FF0000"/>
        </w:rPr>
      </w:pPr>
    </w:p>
    <w:p w14:paraId="6F396A5D" w14:textId="77777777" w:rsidR="009253B7" w:rsidRDefault="009253B7" w:rsidP="009253B7">
      <w:pPr>
        <w:rPr>
          <w:color w:val="FF0000"/>
        </w:rPr>
      </w:pPr>
    </w:p>
    <w:p w14:paraId="08B25704" w14:textId="77777777" w:rsidR="009253B7" w:rsidRDefault="009253B7" w:rsidP="009253B7">
      <w:pPr>
        <w:rPr>
          <w:color w:val="FF0000"/>
        </w:rPr>
      </w:pPr>
    </w:p>
    <w:p w14:paraId="3CC0F737" w14:textId="77777777" w:rsidR="009253B7" w:rsidRPr="00EB712B" w:rsidRDefault="009253B7" w:rsidP="009253B7">
      <w:pPr>
        <w:jc w:val="center"/>
        <w:rPr>
          <w:rFonts w:ascii="Arial" w:hAnsi="Arial" w:cs="Arial"/>
        </w:rPr>
      </w:pPr>
    </w:p>
    <w:p w14:paraId="51D8CCC0" w14:textId="77777777" w:rsidR="009253B7" w:rsidRPr="00F73D52" w:rsidRDefault="009253B7" w:rsidP="009253B7">
      <w:pPr>
        <w:rPr>
          <w:color w:val="FF0000"/>
        </w:rPr>
      </w:pPr>
    </w:p>
    <w:p w14:paraId="2F92824D" w14:textId="77777777" w:rsidR="009253B7" w:rsidRPr="009253B7" w:rsidRDefault="009253B7" w:rsidP="009253B7"/>
    <w:p w14:paraId="51E75802" w14:textId="2823A5ED" w:rsidR="00EA18FC" w:rsidRPr="006D2FE9" w:rsidRDefault="006D2FE9" w:rsidP="009253B7">
      <w:pPr>
        <w:pStyle w:val="Heading2"/>
      </w:pPr>
      <w:bookmarkStart w:id="86" w:name="_Toc41389708"/>
      <w:r w:rsidRPr="00422DA1">
        <w:rPr>
          <w:noProof/>
          <w:lang w:eastAsia="is-IS"/>
        </w:rPr>
        <w:lastRenderedPageBreak/>
        <w:drawing>
          <wp:anchor distT="0" distB="0" distL="114300" distR="114300" simplePos="0" relativeHeight="251772928" behindDoc="1" locked="0" layoutInCell="1" allowOverlap="1" wp14:anchorId="00D21AFD" wp14:editId="4BCDDDAC">
            <wp:simplePos x="0" y="0"/>
            <wp:positionH relativeFrom="margin">
              <wp:posOffset>-434975</wp:posOffset>
            </wp:positionH>
            <wp:positionV relativeFrom="paragraph">
              <wp:posOffset>214630</wp:posOffset>
            </wp:positionV>
            <wp:extent cx="6845300" cy="7724775"/>
            <wp:effectExtent l="38100" t="0" r="0" b="0"/>
            <wp:wrapSquare wrapText="bothSides"/>
            <wp:docPr id="43" name="Diagram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14:sizeRelH relativeFrom="margin">
              <wp14:pctWidth>0</wp14:pctWidth>
            </wp14:sizeRelH>
            <wp14:sizeRelV relativeFrom="margin">
              <wp14:pctHeight>0</wp14:pctHeight>
            </wp14:sizeRelV>
          </wp:anchor>
        </w:drawing>
      </w:r>
      <w:r w:rsidR="008C2C7C">
        <w:t>Fræðsluáætlun</w:t>
      </w:r>
      <w:bookmarkEnd w:id="86"/>
    </w:p>
    <w:p w14:paraId="7405D339" w14:textId="78424F2D" w:rsidR="00325B2E" w:rsidRPr="00422DA1" w:rsidRDefault="00592D0C" w:rsidP="009253B7">
      <w:pPr>
        <w:pStyle w:val="Heading2"/>
      </w:pPr>
      <w:bookmarkStart w:id="87" w:name="_Toc41389709"/>
      <w:r w:rsidRPr="00422DA1">
        <w:rPr>
          <w:noProof/>
          <w:lang w:eastAsia="is-IS"/>
        </w:rPr>
        <w:lastRenderedPageBreak/>
        <w:drawing>
          <wp:anchor distT="0" distB="0" distL="114300" distR="114300" simplePos="0" relativeHeight="251729920" behindDoc="0" locked="0" layoutInCell="1" allowOverlap="1" wp14:anchorId="5B8500EC" wp14:editId="4C3FFAA8">
            <wp:simplePos x="0" y="0"/>
            <wp:positionH relativeFrom="margin">
              <wp:align>center</wp:align>
            </wp:positionH>
            <wp:positionV relativeFrom="paragraph">
              <wp:posOffset>287401</wp:posOffset>
            </wp:positionV>
            <wp:extent cx="6522720" cy="8216900"/>
            <wp:effectExtent l="0" t="0" r="11430" b="0"/>
            <wp:wrapThrough wrapText="bothSides">
              <wp:wrapPolygon edited="0">
                <wp:start x="4037" y="701"/>
                <wp:lineTo x="4037" y="2404"/>
                <wp:lineTo x="4479" y="3205"/>
                <wp:lineTo x="4479" y="4006"/>
                <wp:lineTo x="3091" y="4807"/>
                <wp:lineTo x="3028" y="6160"/>
                <wp:lineTo x="3785" y="6410"/>
                <wp:lineTo x="3470" y="6610"/>
                <wp:lineTo x="3470" y="7562"/>
                <wp:lineTo x="3659" y="8012"/>
                <wp:lineTo x="2019" y="8413"/>
                <wp:lineTo x="1766" y="8513"/>
                <wp:lineTo x="1766" y="9615"/>
                <wp:lineTo x="2271" y="10416"/>
                <wp:lineTo x="2334" y="11217"/>
                <wp:lineTo x="1451" y="11968"/>
                <wp:lineTo x="0" y="12019"/>
                <wp:lineTo x="0" y="13571"/>
                <wp:lineTo x="5488" y="13621"/>
                <wp:lineTo x="3911" y="13821"/>
                <wp:lineTo x="3722" y="13921"/>
                <wp:lineTo x="3722" y="14773"/>
                <wp:lineTo x="3470" y="15724"/>
                <wp:lineTo x="3343" y="15874"/>
                <wp:lineTo x="3343" y="17177"/>
                <wp:lineTo x="7192" y="17627"/>
                <wp:lineTo x="9904" y="17627"/>
                <wp:lineTo x="9904" y="18729"/>
                <wp:lineTo x="10598" y="19230"/>
                <wp:lineTo x="10030" y="19280"/>
                <wp:lineTo x="9841" y="19380"/>
                <wp:lineTo x="9841" y="20281"/>
                <wp:lineTo x="10030" y="20782"/>
                <wp:lineTo x="10157" y="20882"/>
                <wp:lineTo x="12806" y="20882"/>
                <wp:lineTo x="12869" y="19580"/>
                <wp:lineTo x="12301" y="19230"/>
                <wp:lineTo x="12806" y="18929"/>
                <wp:lineTo x="12680" y="17777"/>
                <wp:lineTo x="12554" y="17627"/>
                <wp:lineTo x="12806" y="16826"/>
                <wp:lineTo x="12806" y="14422"/>
                <wp:lineTo x="13879" y="14422"/>
                <wp:lineTo x="19241" y="13771"/>
                <wp:lineTo x="19304" y="12469"/>
                <wp:lineTo x="18736" y="12269"/>
                <wp:lineTo x="17033" y="12019"/>
                <wp:lineTo x="19178" y="12019"/>
                <wp:lineTo x="19493" y="11918"/>
                <wp:lineTo x="19430" y="10666"/>
                <wp:lineTo x="18862" y="10466"/>
                <wp:lineTo x="18610" y="10416"/>
                <wp:lineTo x="19304" y="10166"/>
                <wp:lineTo x="19304" y="9415"/>
                <wp:lineTo x="19051" y="8814"/>
                <wp:lineTo x="19304" y="8213"/>
                <wp:lineTo x="19367" y="5058"/>
                <wp:lineTo x="19114" y="4807"/>
                <wp:lineTo x="20250" y="4807"/>
                <wp:lineTo x="21196" y="4407"/>
                <wp:lineTo x="21070" y="3205"/>
                <wp:lineTo x="21575" y="2604"/>
                <wp:lineTo x="21575" y="1002"/>
                <wp:lineTo x="21386" y="701"/>
                <wp:lineTo x="4037" y="701"/>
              </wp:wrapPolygon>
            </wp:wrapThrough>
            <wp:docPr id="44" name="Di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14:sizeRelH relativeFrom="page">
              <wp14:pctWidth>0</wp14:pctWidth>
            </wp14:sizeRelH>
            <wp14:sizeRelV relativeFrom="page">
              <wp14:pctHeight>0</wp14:pctHeight>
            </wp14:sizeRelV>
          </wp:anchor>
        </w:drawing>
      </w:r>
      <w:r w:rsidR="00C43249">
        <w:t>Málörvun</w:t>
      </w:r>
      <w:bookmarkEnd w:id="87"/>
    </w:p>
    <w:p w14:paraId="00D12056" w14:textId="5148FDED" w:rsidR="00325B2E" w:rsidRPr="00422DA1" w:rsidRDefault="00325B2E" w:rsidP="00A84015">
      <w:pPr>
        <w:rPr>
          <w:rFonts w:cs="Times New Roman"/>
        </w:rPr>
      </w:pPr>
    </w:p>
    <w:p w14:paraId="25D558AF" w14:textId="4A7DFFDF" w:rsidR="00325B2E" w:rsidRPr="00422DA1" w:rsidRDefault="00325B2E" w:rsidP="00A84015">
      <w:pPr>
        <w:rPr>
          <w:rFonts w:cs="Times New Roman"/>
          <w:noProof/>
        </w:rPr>
      </w:pPr>
    </w:p>
    <w:p w14:paraId="75ED013E" w14:textId="1ED2AD43" w:rsidR="00325B2E" w:rsidRPr="00422DA1" w:rsidRDefault="00325B2E" w:rsidP="00A84015">
      <w:pPr>
        <w:rPr>
          <w:rFonts w:cs="Times New Roman"/>
        </w:rPr>
      </w:pPr>
    </w:p>
    <w:p w14:paraId="134D9ACA" w14:textId="0CB54BA3" w:rsidR="00325B2E" w:rsidRPr="00422DA1" w:rsidRDefault="00325B2E" w:rsidP="00A84015">
      <w:pPr>
        <w:rPr>
          <w:rFonts w:cs="Times New Roman"/>
        </w:rPr>
      </w:pPr>
    </w:p>
    <w:p w14:paraId="22235BCC" w14:textId="77777777" w:rsidR="00A80BBB" w:rsidRPr="00422DA1" w:rsidRDefault="00A80BBB" w:rsidP="00A84015">
      <w:pPr>
        <w:rPr>
          <w:rFonts w:cs="Times New Roman"/>
        </w:rPr>
      </w:pPr>
    </w:p>
    <w:p w14:paraId="12197511" w14:textId="4C4C48AC" w:rsidR="001B7173" w:rsidRDefault="00992443" w:rsidP="00A84015">
      <w:pPr>
        <w:rPr>
          <w:rFonts w:cs="Times New Roman"/>
          <w:noProof/>
        </w:rPr>
      </w:pPr>
      <w:r w:rsidRPr="00422DA1">
        <w:rPr>
          <w:rFonts w:cs="Times New Roman"/>
          <w:noProof/>
          <w:lang w:eastAsia="is-IS"/>
        </w:rPr>
        <w:lastRenderedPageBreak/>
        <w:drawing>
          <wp:inline distT="0" distB="0" distL="0" distR="0" wp14:anchorId="192D3A1E" wp14:editId="00F58390">
            <wp:extent cx="6156960" cy="8691372"/>
            <wp:effectExtent l="0" t="38100" r="0" b="52705"/>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14:paraId="22FE2518" w14:textId="2FB2C1EC" w:rsidR="00C43249" w:rsidRPr="002B3F9B" w:rsidRDefault="002B3F9B" w:rsidP="009253B7">
      <w:pPr>
        <w:pStyle w:val="Heading2"/>
      </w:pPr>
      <w:bookmarkStart w:id="88" w:name="_Toc41389710"/>
      <w:r w:rsidRPr="00422DA1">
        <w:rPr>
          <w:noProof/>
          <w:lang w:eastAsia="is-IS"/>
        </w:rPr>
        <w:lastRenderedPageBreak/>
        <mc:AlternateContent>
          <mc:Choice Requires="wps">
            <w:drawing>
              <wp:anchor distT="0" distB="0" distL="114300" distR="114300" simplePos="0" relativeHeight="251740160" behindDoc="0" locked="0" layoutInCell="1" allowOverlap="1" wp14:anchorId="28A48F62" wp14:editId="53D6267F">
                <wp:simplePos x="0" y="0"/>
                <wp:positionH relativeFrom="column">
                  <wp:posOffset>-686435</wp:posOffset>
                </wp:positionH>
                <wp:positionV relativeFrom="paragraph">
                  <wp:posOffset>7400290</wp:posOffset>
                </wp:positionV>
                <wp:extent cx="4514850" cy="876300"/>
                <wp:effectExtent l="0" t="0" r="19050" b="19050"/>
                <wp:wrapNone/>
                <wp:docPr id="16" name="Rectangle: Rounded Corners 16"/>
                <wp:cNvGraphicFramePr/>
                <a:graphic xmlns:a="http://schemas.openxmlformats.org/drawingml/2006/main">
                  <a:graphicData uri="http://schemas.microsoft.com/office/word/2010/wordprocessingShape">
                    <wps:wsp>
                      <wps:cNvSpPr/>
                      <wps:spPr>
                        <a:xfrm>
                          <a:off x="0" y="0"/>
                          <a:ext cx="4514850" cy="876300"/>
                        </a:xfrm>
                        <a:prstGeom prst="roundRec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8FC3576" w14:textId="4C311F04" w:rsidR="007D740F" w:rsidRPr="00636086" w:rsidRDefault="007D740F" w:rsidP="00EE37B1">
                            <w:pPr>
                              <w:jc w:val="center"/>
                              <w:rPr>
                                <w:rFonts w:ascii="Arial" w:hAnsi="Arial" w:cs="Arial"/>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Niðurstöðum skilað til skólaskrifstofu Austurlands og til viðkomandi grunnskóla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A48F62" id="Rectangle: Rounded Corners 16" o:spid="_x0000_s1027" style="position:absolute;left:0;text-align:left;margin-left:-54.05pt;margin-top:582.7pt;width:355.5pt;height:6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" fillcolor="#d5dce4 [671]" strokecolor="#1f4d78 [1604]" strokeweight="1pt">
                <v:stroke joinstyle="miter"/>
                <v:textbox>
                  <w:txbxContent>
                    <w:p w14:paraId="18FC3576" w14:textId="4C311F04" w:rsidR="007D740F" w:rsidRPr="00636086" w:rsidRDefault="007D740F" w:rsidP="00EE37B1">
                      <w:pPr>
                        <w:jc w:val="center"/>
                        <w:rPr>
                          <w:rFonts w:ascii="Arial" w:hAnsi="Arial" w:cs="Arial"/>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Niðurstöðum skilað til skólaskrifstofu Austurlands og til viðkomandi grunnskóla</w:t>
                      </w:r>
                    </w:p>
                  </w:txbxContent>
                </v:textbox>
              </v:roundrect>
            </w:pict>
          </mc:Fallback>
        </mc:AlternateContent>
      </w:r>
      <w:r w:rsidR="00D15E5B" w:rsidRPr="002B3F9B">
        <w:t>EFI 2</w:t>
      </w:r>
      <w:bookmarkEnd w:id="88"/>
    </w:p>
    <w:p w14:paraId="38A15416" w14:textId="77C656BE" w:rsidR="00BD25C3" w:rsidRPr="002B3F9B" w:rsidRDefault="003048D0" w:rsidP="00A84015">
      <w:pPr>
        <w:tabs>
          <w:tab w:val="left" w:pos="7670"/>
        </w:tabs>
        <w:rPr>
          <w:rFonts w:cs="Times New Roman"/>
        </w:rPr>
      </w:pPr>
      <w:r w:rsidRPr="00422DA1">
        <w:rPr>
          <w:rFonts w:cs="Times New Roman"/>
          <w:noProof/>
          <w:lang w:eastAsia="is-IS"/>
        </w:rPr>
        <w:drawing>
          <wp:anchor distT="0" distB="0" distL="114300" distR="114300" simplePos="0" relativeHeight="251731968" behindDoc="0" locked="0" layoutInCell="1" allowOverlap="1" wp14:anchorId="2911EFE0" wp14:editId="5D582348">
            <wp:simplePos x="0" y="0"/>
            <wp:positionH relativeFrom="margin">
              <wp:posOffset>-278130</wp:posOffset>
            </wp:positionH>
            <wp:positionV relativeFrom="paragraph">
              <wp:posOffset>-91440</wp:posOffset>
            </wp:positionV>
            <wp:extent cx="6085840" cy="8024495"/>
            <wp:effectExtent l="0" t="0" r="48260" b="0"/>
            <wp:wrapThrough wrapText="bothSides">
              <wp:wrapPolygon edited="0">
                <wp:start x="1352" y="667"/>
                <wp:lineTo x="1352" y="4871"/>
                <wp:lineTo x="0" y="5692"/>
                <wp:lineTo x="0" y="9640"/>
                <wp:lineTo x="7573" y="9794"/>
                <wp:lineTo x="7167" y="10563"/>
                <wp:lineTo x="7167" y="11999"/>
                <wp:lineTo x="8181" y="12255"/>
                <wp:lineTo x="10548" y="12255"/>
                <wp:lineTo x="7640" y="12461"/>
                <wp:lineTo x="7235" y="12563"/>
                <wp:lineTo x="7167" y="15947"/>
                <wp:lineTo x="7370" y="16358"/>
                <wp:lineTo x="7505" y="16512"/>
                <wp:lineTo x="13523" y="17178"/>
                <wp:lineTo x="14672" y="17178"/>
                <wp:lineTo x="14672" y="18563"/>
                <wp:lineTo x="15686" y="18819"/>
                <wp:lineTo x="15078" y="18973"/>
                <wp:lineTo x="14672" y="19127"/>
                <wp:lineTo x="14672" y="20460"/>
                <wp:lineTo x="15078" y="20973"/>
                <wp:lineTo x="21636" y="20973"/>
                <wp:lineTo x="21704" y="19178"/>
                <wp:lineTo x="21095" y="19024"/>
                <wp:lineTo x="18188" y="18819"/>
                <wp:lineTo x="20960" y="18819"/>
                <wp:lineTo x="21704" y="18665"/>
                <wp:lineTo x="21568" y="14973"/>
                <wp:lineTo x="21366" y="14717"/>
                <wp:lineTo x="21704" y="13999"/>
                <wp:lineTo x="21704" y="12563"/>
                <wp:lineTo x="20757" y="12255"/>
                <wp:lineTo x="21704" y="12050"/>
                <wp:lineTo x="21636" y="8358"/>
                <wp:lineTo x="21298" y="8153"/>
                <wp:lineTo x="21636" y="7384"/>
                <wp:lineTo x="21568" y="5948"/>
                <wp:lineTo x="20216" y="4871"/>
                <wp:lineTo x="20216" y="1077"/>
                <wp:lineTo x="19878" y="667"/>
                <wp:lineTo x="1352" y="667"/>
              </wp:wrapPolygon>
            </wp:wrapThrough>
            <wp:docPr id="48" name="Diagram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14:sizeRelH relativeFrom="margin">
              <wp14:pctWidth>0</wp14:pctWidth>
            </wp14:sizeRelH>
            <wp14:sizeRelV relativeFrom="margin">
              <wp14:pctHeight>0</wp14:pctHeight>
            </wp14:sizeRelV>
          </wp:anchor>
        </w:drawing>
      </w:r>
      <w:r w:rsidR="00BD25C3" w:rsidRPr="00422DA1">
        <w:rPr>
          <w:rFonts w:cs="Times New Roman"/>
        </w:rPr>
        <w:tab/>
      </w:r>
    </w:p>
    <w:p w14:paraId="40165CA4" w14:textId="01665BDC" w:rsidR="00B63297" w:rsidRPr="00B63297" w:rsidRDefault="007276B2" w:rsidP="009253B7">
      <w:pPr>
        <w:pStyle w:val="Heading2"/>
      </w:pPr>
      <w:bookmarkStart w:id="89" w:name="_Toc41389711"/>
      <w:r w:rsidRPr="00422DA1">
        <w:rPr>
          <w:noProof/>
          <w:lang w:eastAsia="is-IS"/>
        </w:rPr>
        <w:lastRenderedPageBreak/>
        <w:drawing>
          <wp:anchor distT="0" distB="0" distL="114300" distR="114300" simplePos="0" relativeHeight="251734016" behindDoc="0" locked="0" layoutInCell="1" allowOverlap="1" wp14:anchorId="0728AD87" wp14:editId="7E588DF2">
            <wp:simplePos x="0" y="0"/>
            <wp:positionH relativeFrom="margin">
              <wp:posOffset>98425</wp:posOffset>
            </wp:positionH>
            <wp:positionV relativeFrom="paragraph">
              <wp:posOffset>0</wp:posOffset>
            </wp:positionV>
            <wp:extent cx="5859780" cy="8300720"/>
            <wp:effectExtent l="0" t="0" r="7620" b="0"/>
            <wp:wrapThrough wrapText="bothSides">
              <wp:wrapPolygon edited="0">
                <wp:start x="3722" y="2826"/>
                <wp:lineTo x="3792" y="6593"/>
                <wp:lineTo x="3932" y="6890"/>
                <wp:lineTo x="4213" y="6890"/>
                <wp:lineTo x="0" y="7485"/>
                <wp:lineTo x="0" y="9121"/>
                <wp:lineTo x="281" y="9270"/>
                <wp:lineTo x="0" y="10063"/>
                <wp:lineTo x="0" y="13682"/>
                <wp:lineTo x="211" y="14029"/>
                <wp:lineTo x="5477" y="14822"/>
                <wp:lineTo x="5688" y="16359"/>
                <wp:lineTo x="6460" y="16408"/>
                <wp:lineTo x="14185" y="16408"/>
                <wp:lineTo x="11727" y="16755"/>
                <wp:lineTo x="11446" y="16854"/>
                <wp:lineTo x="11446" y="18193"/>
                <wp:lineTo x="11797" y="18688"/>
                <wp:lineTo x="11938" y="18788"/>
                <wp:lineTo x="17485" y="18788"/>
                <wp:lineTo x="17625" y="16953"/>
                <wp:lineTo x="16642" y="16706"/>
                <wp:lineTo x="14536" y="16408"/>
                <wp:lineTo x="21558" y="16408"/>
                <wp:lineTo x="21558" y="14624"/>
                <wp:lineTo x="20996" y="14425"/>
                <wp:lineTo x="19451" y="14029"/>
                <wp:lineTo x="19451" y="12442"/>
                <wp:lineTo x="19311" y="10212"/>
                <wp:lineTo x="19030" y="10063"/>
                <wp:lineTo x="19451" y="9270"/>
                <wp:lineTo x="19381" y="7882"/>
                <wp:lineTo x="19170" y="7584"/>
                <wp:lineTo x="18328" y="7386"/>
                <wp:lineTo x="15519" y="6890"/>
                <wp:lineTo x="15449" y="5552"/>
                <wp:lineTo x="15168" y="5304"/>
                <wp:lineTo x="15659" y="4561"/>
                <wp:lineTo x="15589" y="3222"/>
                <wp:lineTo x="15238" y="2826"/>
                <wp:lineTo x="3722" y="2826"/>
              </wp:wrapPolygon>
            </wp:wrapThrough>
            <wp:docPr id="50" name="Diagram 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14:sizeRelH relativeFrom="margin">
              <wp14:pctWidth>0</wp14:pctWidth>
            </wp14:sizeRelH>
            <wp14:sizeRelV relativeFrom="margin">
              <wp14:pctHeight>0</wp14:pctHeight>
            </wp14:sizeRelV>
          </wp:anchor>
        </w:drawing>
      </w:r>
      <w:r w:rsidR="00B63297">
        <w:t>HLJÓM-2</w:t>
      </w:r>
      <w:bookmarkEnd w:id="89"/>
    </w:p>
    <w:p w14:paraId="15A91208" w14:textId="3ADE68C7" w:rsidR="00BD25C3" w:rsidRPr="00422DA1" w:rsidRDefault="00BD25C3" w:rsidP="00A84015">
      <w:pPr>
        <w:rPr>
          <w:rFonts w:cs="Times New Roman"/>
          <w:noProof/>
        </w:rPr>
      </w:pPr>
    </w:p>
    <w:p w14:paraId="45856109" w14:textId="28E86D0A" w:rsidR="00BD25C3" w:rsidRPr="00422DA1" w:rsidRDefault="00BD25C3" w:rsidP="00A84015">
      <w:pPr>
        <w:rPr>
          <w:rFonts w:cs="Times New Roman"/>
          <w:noProof/>
        </w:rPr>
      </w:pPr>
    </w:p>
    <w:p w14:paraId="77ABD925" w14:textId="16B64958" w:rsidR="00BD25C3" w:rsidRPr="00422DA1" w:rsidRDefault="00BD25C3" w:rsidP="00A84015">
      <w:pPr>
        <w:rPr>
          <w:rFonts w:cs="Times New Roman"/>
          <w:noProof/>
        </w:rPr>
      </w:pPr>
    </w:p>
    <w:p w14:paraId="6A2873D5" w14:textId="2CF09B6E" w:rsidR="00BD25C3" w:rsidRPr="00422DA1" w:rsidRDefault="00BD25C3" w:rsidP="00A84015">
      <w:pPr>
        <w:rPr>
          <w:rFonts w:cs="Times New Roman"/>
          <w:noProof/>
        </w:rPr>
      </w:pPr>
    </w:p>
    <w:p w14:paraId="258797C4" w14:textId="5DD5F4A5" w:rsidR="00BD25C3" w:rsidRPr="00422DA1" w:rsidRDefault="00BD25C3" w:rsidP="00A84015">
      <w:pPr>
        <w:rPr>
          <w:rFonts w:cs="Times New Roman"/>
          <w:noProof/>
        </w:rPr>
      </w:pPr>
    </w:p>
    <w:p w14:paraId="741751DA" w14:textId="3DAC1853" w:rsidR="00BD25C3" w:rsidRPr="00422DA1" w:rsidRDefault="00BD25C3" w:rsidP="00A84015">
      <w:pPr>
        <w:rPr>
          <w:rFonts w:cs="Times New Roman"/>
          <w:noProof/>
        </w:rPr>
      </w:pPr>
    </w:p>
    <w:p w14:paraId="0E2DF302" w14:textId="13D058D0" w:rsidR="00BD25C3" w:rsidRPr="00422DA1" w:rsidRDefault="00BD25C3" w:rsidP="00A84015">
      <w:pPr>
        <w:rPr>
          <w:rFonts w:cs="Times New Roman"/>
          <w:noProof/>
        </w:rPr>
      </w:pPr>
    </w:p>
    <w:p w14:paraId="5F320246" w14:textId="18E0028B" w:rsidR="00BD25C3" w:rsidRPr="00422DA1" w:rsidRDefault="00BD25C3" w:rsidP="00A84015">
      <w:pPr>
        <w:rPr>
          <w:rFonts w:cs="Times New Roman"/>
          <w:noProof/>
        </w:rPr>
      </w:pPr>
    </w:p>
    <w:p w14:paraId="5AF4D33E" w14:textId="54E3925D" w:rsidR="00062432" w:rsidRPr="00D16094" w:rsidRDefault="00A75225" w:rsidP="00A84015">
      <w:pPr>
        <w:spacing w:after="0"/>
        <w:rPr>
          <w:rFonts w:eastAsia="Times New Roman" w:cs="Times New Roman"/>
        </w:rPr>
      </w:pPr>
      <w:r w:rsidRPr="00422DA1">
        <w:rPr>
          <w:rFonts w:cs="Times New Roman"/>
          <w:noProof/>
          <w:lang w:eastAsia="is-IS"/>
        </w:rPr>
        <mc:AlternateContent>
          <mc:Choice Requires="wps">
            <w:drawing>
              <wp:anchor distT="0" distB="0" distL="114300" distR="114300" simplePos="0" relativeHeight="251727872" behindDoc="0" locked="0" layoutInCell="1" allowOverlap="1" wp14:anchorId="635BFA17" wp14:editId="7D57CA62">
                <wp:simplePos x="0" y="0"/>
                <wp:positionH relativeFrom="column">
                  <wp:posOffset>-414020</wp:posOffset>
                </wp:positionH>
                <wp:positionV relativeFrom="paragraph">
                  <wp:posOffset>444500</wp:posOffset>
                </wp:positionV>
                <wp:extent cx="4514850" cy="876300"/>
                <wp:effectExtent l="0" t="0" r="19050" b="19050"/>
                <wp:wrapNone/>
                <wp:docPr id="204" name="Rectangle: Rounded Corners 204"/>
                <wp:cNvGraphicFramePr/>
                <a:graphic xmlns:a="http://schemas.openxmlformats.org/drawingml/2006/main">
                  <a:graphicData uri="http://schemas.microsoft.com/office/word/2010/wordprocessingShape">
                    <wps:wsp>
                      <wps:cNvSpPr/>
                      <wps:spPr>
                        <a:xfrm>
                          <a:off x="0" y="0"/>
                          <a:ext cx="4514850" cy="876300"/>
                        </a:xfrm>
                        <a:prstGeom prst="roundRec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7D292C1" w14:textId="77777777" w:rsidR="007D740F" w:rsidRPr="00636086" w:rsidRDefault="007D740F" w:rsidP="00BD25C3">
                            <w:pPr>
                              <w:jc w:val="center"/>
                              <w:rPr>
                                <w:rFonts w:ascii="Arial" w:hAnsi="Arial" w:cs="Arial"/>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Niðurstöðum skilað til viðkomandi grunnskóla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5BFA17" id="Rectangle: Rounded Corners 204" o:spid="_x0000_s1028" style="position:absolute;margin-left:-32.6pt;margin-top:35pt;width:355.5pt;height:6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" fillcolor="#d5dce4 [671]" strokecolor="#1f4d78 [1604]" strokeweight="1pt">
                <v:stroke joinstyle="miter"/>
                <v:textbox>
                  <w:txbxContent>
                    <w:p w14:paraId="77D292C1" w14:textId="77777777" w:rsidR="007D740F" w:rsidRPr="00636086" w:rsidRDefault="007D740F" w:rsidP="00BD25C3">
                      <w:pPr>
                        <w:jc w:val="center"/>
                        <w:rPr>
                          <w:rFonts w:ascii="Arial" w:hAnsi="Arial" w:cs="Arial"/>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Niðurstöðum skilað til viðkomandi grunnskóla</w:t>
                      </w:r>
                    </w:p>
                  </w:txbxContent>
                </v:textbox>
              </v:roundrect>
            </w:pict>
          </mc:Fallback>
        </mc:AlternateContent>
      </w:r>
    </w:p>
    <w:p w14:paraId="086FDC10" w14:textId="1ECC0EE2" w:rsidR="00BD25C3" w:rsidRPr="00422DA1" w:rsidRDefault="00F93B25" w:rsidP="009253B7">
      <w:pPr>
        <w:pStyle w:val="Heading2"/>
        <w:rPr>
          <w:noProof/>
        </w:rPr>
      </w:pPr>
      <w:bookmarkStart w:id="90" w:name="_Toc41389712"/>
      <w:r w:rsidRPr="00422DA1">
        <w:rPr>
          <w:noProof/>
          <w:lang w:eastAsia="is-IS"/>
        </w:rPr>
        <w:lastRenderedPageBreak/>
        <w:drawing>
          <wp:anchor distT="0" distB="0" distL="114300" distR="114300" simplePos="0" relativeHeight="251736064" behindDoc="0" locked="0" layoutInCell="1" allowOverlap="1" wp14:anchorId="344D48B2" wp14:editId="58869757">
            <wp:simplePos x="0" y="0"/>
            <wp:positionH relativeFrom="margin">
              <wp:align>center</wp:align>
            </wp:positionH>
            <wp:positionV relativeFrom="paragraph">
              <wp:posOffset>316330</wp:posOffset>
            </wp:positionV>
            <wp:extent cx="6458585" cy="6867525"/>
            <wp:effectExtent l="0" t="0" r="75565" b="0"/>
            <wp:wrapThrough wrapText="bothSides">
              <wp:wrapPolygon edited="0">
                <wp:start x="64" y="539"/>
                <wp:lineTo x="0" y="3295"/>
                <wp:lineTo x="0" y="5393"/>
                <wp:lineTo x="2740" y="5572"/>
                <wp:lineTo x="0" y="5812"/>
                <wp:lineTo x="0" y="7969"/>
                <wp:lineTo x="6435" y="8328"/>
                <wp:lineTo x="11086" y="8448"/>
                <wp:lineTo x="11086" y="15698"/>
                <wp:lineTo x="12742" y="15998"/>
                <wp:lineTo x="11277" y="16178"/>
                <wp:lineTo x="10895" y="16237"/>
                <wp:lineTo x="10831" y="20372"/>
                <wp:lineTo x="10958" y="20791"/>
                <wp:lineTo x="11213" y="21091"/>
                <wp:lineTo x="21662" y="21091"/>
                <wp:lineTo x="21662" y="19233"/>
                <wp:lineTo x="21407" y="18874"/>
                <wp:lineTo x="21662" y="17915"/>
                <wp:lineTo x="21789" y="16297"/>
                <wp:lineTo x="20133" y="15998"/>
                <wp:lineTo x="21534" y="15758"/>
                <wp:lineTo x="21407" y="11444"/>
                <wp:lineTo x="21152" y="11204"/>
                <wp:lineTo x="21470" y="10246"/>
                <wp:lineTo x="21598" y="8508"/>
                <wp:lineTo x="20770" y="8388"/>
                <wp:lineTo x="19177" y="8328"/>
                <wp:lineTo x="21534" y="7909"/>
                <wp:lineTo x="21534" y="5872"/>
                <wp:lineTo x="17839" y="5572"/>
                <wp:lineTo x="20451" y="5452"/>
                <wp:lineTo x="21662" y="5333"/>
                <wp:lineTo x="21343" y="1019"/>
                <wp:lineTo x="21024" y="539"/>
                <wp:lineTo x="64" y="539"/>
              </wp:wrapPolygon>
            </wp:wrapThrough>
            <wp:docPr id="51" name="Diagram 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14:sizeRelH relativeFrom="margin">
              <wp14:pctWidth>0</wp14:pctWidth>
            </wp14:sizeRelH>
            <wp14:sizeRelV relativeFrom="margin">
              <wp14:pctHeight>0</wp14:pctHeight>
            </wp14:sizeRelV>
          </wp:anchor>
        </w:drawing>
      </w:r>
      <w:r w:rsidR="005B4303">
        <w:rPr>
          <w:noProof/>
        </w:rPr>
        <w:t>Íslenski málhljóðamælirinn</w:t>
      </w:r>
      <w:bookmarkEnd w:id="90"/>
    </w:p>
    <w:p w14:paraId="06531C04" w14:textId="652A7137" w:rsidR="00BD25C3" w:rsidRPr="00422DA1" w:rsidRDefault="00BD25C3" w:rsidP="00A84015">
      <w:pPr>
        <w:rPr>
          <w:rFonts w:cs="Times New Roman"/>
          <w:noProof/>
        </w:rPr>
      </w:pPr>
    </w:p>
    <w:p w14:paraId="1F653232" w14:textId="3D4B1AE0" w:rsidR="00BD25C3" w:rsidRPr="00422DA1" w:rsidRDefault="00BD25C3" w:rsidP="00A84015">
      <w:pPr>
        <w:rPr>
          <w:rFonts w:cs="Times New Roman"/>
          <w:noProof/>
        </w:rPr>
      </w:pPr>
    </w:p>
    <w:p w14:paraId="1D4A3B4B" w14:textId="21BE76F2" w:rsidR="00BD25C3" w:rsidRPr="00422DA1" w:rsidRDefault="00BD25C3" w:rsidP="00A84015">
      <w:pPr>
        <w:rPr>
          <w:rFonts w:cs="Times New Roman"/>
          <w:noProof/>
        </w:rPr>
      </w:pPr>
    </w:p>
    <w:p w14:paraId="53CA9CF0" w14:textId="5B945B52" w:rsidR="00BD25C3" w:rsidRPr="00422DA1" w:rsidRDefault="00BD25C3" w:rsidP="00A84015">
      <w:pPr>
        <w:rPr>
          <w:rFonts w:cs="Times New Roman"/>
          <w:noProof/>
        </w:rPr>
      </w:pPr>
    </w:p>
    <w:p w14:paraId="7D94ACC6" w14:textId="0B3AB53C" w:rsidR="00BD25C3" w:rsidRPr="00422DA1" w:rsidRDefault="00BD25C3" w:rsidP="00A84015">
      <w:pPr>
        <w:rPr>
          <w:rFonts w:cs="Times New Roman"/>
          <w:noProof/>
        </w:rPr>
      </w:pPr>
    </w:p>
    <w:p w14:paraId="7D8FAC2A" w14:textId="0BCCC54A" w:rsidR="00BD25C3" w:rsidRPr="00422DA1" w:rsidRDefault="00BD25C3" w:rsidP="00A84015">
      <w:pPr>
        <w:rPr>
          <w:rFonts w:cs="Times New Roman"/>
          <w:noProof/>
        </w:rPr>
      </w:pPr>
    </w:p>
    <w:p w14:paraId="5E2CCE77" w14:textId="278DCCB1" w:rsidR="00BD25C3" w:rsidRDefault="00BD25C3" w:rsidP="00A84015">
      <w:pPr>
        <w:rPr>
          <w:rFonts w:cs="Times New Roman"/>
          <w:noProof/>
        </w:rPr>
      </w:pPr>
    </w:p>
    <w:p w14:paraId="05F2636B" w14:textId="3EDCAD6E" w:rsidR="006B40FE" w:rsidRDefault="006B40FE" w:rsidP="00A84015">
      <w:pPr>
        <w:rPr>
          <w:rFonts w:cs="Times New Roman"/>
          <w:noProof/>
        </w:rPr>
      </w:pPr>
    </w:p>
    <w:p w14:paraId="32F61939" w14:textId="22A91336" w:rsidR="006B40FE" w:rsidRDefault="006B40FE" w:rsidP="00A84015">
      <w:pPr>
        <w:rPr>
          <w:rFonts w:cs="Times New Roman"/>
          <w:noProof/>
        </w:rPr>
      </w:pPr>
    </w:p>
    <w:p w14:paraId="4B52B4CA" w14:textId="4A70BD5E" w:rsidR="006B40FE" w:rsidRDefault="006B40FE" w:rsidP="00A84015">
      <w:pPr>
        <w:rPr>
          <w:rFonts w:cs="Times New Roman"/>
          <w:noProof/>
        </w:rPr>
      </w:pPr>
    </w:p>
    <w:p w14:paraId="621DA593" w14:textId="7EE2829A" w:rsidR="006B40FE" w:rsidRDefault="006B40FE" w:rsidP="00A84015">
      <w:pPr>
        <w:rPr>
          <w:rFonts w:cs="Times New Roman"/>
          <w:noProof/>
        </w:rPr>
      </w:pPr>
    </w:p>
    <w:p w14:paraId="52B9563D" w14:textId="3CA3B222" w:rsidR="006B40FE" w:rsidRDefault="006B40FE" w:rsidP="00A84015">
      <w:pPr>
        <w:rPr>
          <w:rFonts w:cs="Times New Roman"/>
          <w:noProof/>
        </w:rPr>
      </w:pPr>
    </w:p>
    <w:p w14:paraId="6EF591C6" w14:textId="77777777" w:rsidR="006B40FE" w:rsidRDefault="006B40FE" w:rsidP="00A84015">
      <w:pPr>
        <w:rPr>
          <w:rFonts w:cs="Times New Roman"/>
          <w:noProof/>
        </w:rPr>
      </w:pPr>
    </w:p>
    <w:p w14:paraId="79235650" w14:textId="1664A061" w:rsidR="0032134E" w:rsidRDefault="0032134E" w:rsidP="009253B7">
      <w:pPr>
        <w:pStyle w:val="Heading2"/>
        <w:rPr>
          <w:noProof/>
        </w:rPr>
      </w:pPr>
      <w:bookmarkStart w:id="91" w:name="_Toc41389713"/>
      <w:r>
        <w:rPr>
          <w:noProof/>
        </w:rPr>
        <w:lastRenderedPageBreak/>
        <w:t>TRAS</w:t>
      </w:r>
      <w:bookmarkEnd w:id="91"/>
    </w:p>
    <w:p w14:paraId="2D696CC0" w14:textId="77777777" w:rsidR="0032134E" w:rsidRPr="0032134E" w:rsidRDefault="0032134E" w:rsidP="00A84015"/>
    <w:p w14:paraId="22C43072" w14:textId="77777777" w:rsidR="0032134E" w:rsidRPr="0032134E" w:rsidRDefault="0032134E" w:rsidP="00A84015"/>
    <w:p w14:paraId="3F411DDC" w14:textId="1A46B5CB" w:rsidR="00BD25C3" w:rsidRPr="00422DA1" w:rsidRDefault="00F93B25" w:rsidP="00A84015">
      <w:pPr>
        <w:rPr>
          <w:rFonts w:cs="Times New Roman"/>
          <w:noProof/>
        </w:rPr>
      </w:pPr>
      <w:r w:rsidRPr="00422DA1">
        <w:rPr>
          <w:rFonts w:cs="Times New Roman"/>
          <w:noProof/>
          <w:lang w:eastAsia="is-IS"/>
        </w:rPr>
        <w:drawing>
          <wp:anchor distT="0" distB="0" distL="114300" distR="114300" simplePos="0" relativeHeight="251738112" behindDoc="0" locked="0" layoutInCell="1" allowOverlap="1" wp14:anchorId="2C20FF0F" wp14:editId="072E3B49">
            <wp:simplePos x="0" y="0"/>
            <wp:positionH relativeFrom="margin">
              <wp:posOffset>532765</wp:posOffset>
            </wp:positionH>
            <wp:positionV relativeFrom="paragraph">
              <wp:posOffset>-1331595</wp:posOffset>
            </wp:positionV>
            <wp:extent cx="5504815" cy="8223885"/>
            <wp:effectExtent l="0" t="0" r="19685" b="0"/>
            <wp:wrapThrough wrapText="bothSides">
              <wp:wrapPolygon edited="0">
                <wp:start x="0" y="1651"/>
                <wp:lineTo x="0" y="5704"/>
                <wp:lineTo x="299" y="5754"/>
                <wp:lineTo x="0" y="6454"/>
                <wp:lineTo x="0" y="7905"/>
                <wp:lineTo x="149" y="8156"/>
                <wp:lineTo x="374" y="8306"/>
                <wp:lineTo x="8447" y="8956"/>
                <wp:lineTo x="10016" y="8956"/>
                <wp:lineTo x="10016" y="10107"/>
                <wp:lineTo x="10315" y="10557"/>
                <wp:lineTo x="9942" y="11208"/>
                <wp:lineTo x="9942" y="12809"/>
                <wp:lineTo x="10839" y="13109"/>
                <wp:lineTo x="8970" y="13359"/>
                <wp:lineTo x="8970" y="15060"/>
                <wp:lineTo x="10091" y="15361"/>
                <wp:lineTo x="12184" y="15361"/>
                <wp:lineTo x="7774" y="15561"/>
                <wp:lineTo x="7101" y="15661"/>
                <wp:lineTo x="7101" y="17462"/>
                <wp:lineTo x="9119" y="17762"/>
                <wp:lineTo x="7400" y="17912"/>
                <wp:lineTo x="6952" y="17962"/>
                <wp:lineTo x="6952" y="19413"/>
                <wp:lineTo x="7400" y="19814"/>
                <wp:lineTo x="7475" y="19914"/>
                <wp:lineTo x="18164" y="19914"/>
                <wp:lineTo x="18388" y="18063"/>
                <wp:lineTo x="17417" y="17912"/>
                <wp:lineTo x="16295" y="17762"/>
                <wp:lineTo x="18164" y="17512"/>
                <wp:lineTo x="18239" y="15761"/>
                <wp:lineTo x="17267" y="15611"/>
                <wp:lineTo x="12558" y="15361"/>
                <wp:lineTo x="21602" y="15261"/>
                <wp:lineTo x="21602" y="13159"/>
                <wp:lineTo x="15324" y="12959"/>
                <wp:lineTo x="19958" y="12959"/>
                <wp:lineTo x="20780" y="12859"/>
                <wp:lineTo x="20631" y="6655"/>
                <wp:lineTo x="20332" y="6555"/>
                <wp:lineTo x="20780" y="5754"/>
                <wp:lineTo x="20706" y="4403"/>
                <wp:lineTo x="20407" y="4153"/>
                <wp:lineTo x="20780" y="3352"/>
                <wp:lineTo x="20706" y="2101"/>
                <wp:lineTo x="20332" y="1651"/>
                <wp:lineTo x="0" y="1651"/>
              </wp:wrapPolygon>
            </wp:wrapThrough>
            <wp:docPr id="52" name="Diagram 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14:sizeRelH relativeFrom="margin">
              <wp14:pctWidth>0</wp14:pctWidth>
            </wp14:sizeRelH>
            <wp14:sizeRelV relativeFrom="margin">
              <wp14:pctHeight>0</wp14:pctHeight>
            </wp14:sizeRelV>
          </wp:anchor>
        </w:drawing>
      </w:r>
    </w:p>
    <w:p w14:paraId="2774BB7B" w14:textId="36BEDD5E" w:rsidR="00BD25C3" w:rsidRPr="00422DA1" w:rsidRDefault="00BD25C3" w:rsidP="00A84015">
      <w:pPr>
        <w:rPr>
          <w:rFonts w:cs="Times New Roman"/>
          <w:noProof/>
        </w:rPr>
      </w:pPr>
    </w:p>
    <w:p w14:paraId="42E1DB08" w14:textId="1CB3ACC4" w:rsidR="00BD25C3" w:rsidRPr="00422DA1" w:rsidRDefault="00BD25C3" w:rsidP="00A84015">
      <w:pPr>
        <w:rPr>
          <w:rFonts w:cs="Times New Roman"/>
          <w:noProof/>
        </w:rPr>
      </w:pPr>
    </w:p>
    <w:p w14:paraId="2B7A46C9" w14:textId="3A937AF8" w:rsidR="00BD25C3" w:rsidRPr="00422DA1" w:rsidRDefault="00BD25C3" w:rsidP="00A84015">
      <w:pPr>
        <w:rPr>
          <w:rFonts w:cs="Times New Roman"/>
          <w:noProof/>
        </w:rPr>
      </w:pPr>
    </w:p>
    <w:p w14:paraId="7ADBF386" w14:textId="58A570B5" w:rsidR="00BD25C3" w:rsidRPr="00422DA1" w:rsidRDefault="00BD25C3" w:rsidP="00A84015">
      <w:pPr>
        <w:rPr>
          <w:rFonts w:cs="Times New Roman"/>
          <w:noProof/>
        </w:rPr>
      </w:pPr>
    </w:p>
    <w:p w14:paraId="065D722E" w14:textId="652F54D3" w:rsidR="00BD25C3" w:rsidRPr="00422DA1" w:rsidRDefault="00BD25C3" w:rsidP="00A84015">
      <w:pPr>
        <w:rPr>
          <w:rFonts w:cs="Times New Roman"/>
          <w:noProof/>
        </w:rPr>
      </w:pPr>
    </w:p>
    <w:p w14:paraId="623CB4C6" w14:textId="137701CF" w:rsidR="00BD25C3" w:rsidRPr="00422DA1" w:rsidRDefault="00BD25C3" w:rsidP="00A84015">
      <w:pPr>
        <w:rPr>
          <w:rFonts w:cs="Times New Roman"/>
          <w:noProof/>
        </w:rPr>
      </w:pPr>
    </w:p>
    <w:p w14:paraId="0B9F716F" w14:textId="7ECF735B" w:rsidR="00BD25C3" w:rsidRPr="00422DA1" w:rsidRDefault="00BD25C3" w:rsidP="00A84015">
      <w:pPr>
        <w:rPr>
          <w:rFonts w:cs="Times New Roman"/>
          <w:noProof/>
        </w:rPr>
      </w:pPr>
    </w:p>
    <w:p w14:paraId="7789678F" w14:textId="28185E45" w:rsidR="00BD25C3" w:rsidRPr="00422DA1" w:rsidRDefault="00BD25C3" w:rsidP="00A84015">
      <w:pPr>
        <w:rPr>
          <w:rFonts w:cs="Times New Roman"/>
          <w:noProof/>
        </w:rPr>
      </w:pPr>
    </w:p>
    <w:p w14:paraId="39456E5D" w14:textId="37A7A972" w:rsidR="00BD25C3" w:rsidRPr="00422DA1" w:rsidRDefault="00BD25C3" w:rsidP="00A84015">
      <w:pPr>
        <w:rPr>
          <w:rFonts w:cs="Times New Roman"/>
          <w:noProof/>
        </w:rPr>
      </w:pPr>
    </w:p>
    <w:p w14:paraId="361C5514" w14:textId="77F8B1DC" w:rsidR="00BD25C3" w:rsidRPr="00422DA1" w:rsidRDefault="00BD25C3" w:rsidP="00A84015">
      <w:pPr>
        <w:rPr>
          <w:rFonts w:cs="Times New Roman"/>
          <w:noProof/>
        </w:rPr>
      </w:pPr>
    </w:p>
    <w:p w14:paraId="1ACC3DB5" w14:textId="28681B1A" w:rsidR="00BD25C3" w:rsidRPr="00422DA1" w:rsidRDefault="00BD25C3" w:rsidP="00A84015">
      <w:pPr>
        <w:rPr>
          <w:rFonts w:cs="Times New Roman"/>
          <w:noProof/>
        </w:rPr>
      </w:pPr>
    </w:p>
    <w:p w14:paraId="3CE47FD3" w14:textId="25089127" w:rsidR="00BD25C3" w:rsidRPr="00422DA1" w:rsidRDefault="00BD25C3" w:rsidP="00A84015">
      <w:pPr>
        <w:rPr>
          <w:rFonts w:cs="Times New Roman"/>
          <w:noProof/>
        </w:rPr>
      </w:pPr>
    </w:p>
    <w:p w14:paraId="54B5544B" w14:textId="4B6F93E4" w:rsidR="00BD25C3" w:rsidRPr="00422DA1" w:rsidRDefault="00BD25C3" w:rsidP="00A84015">
      <w:pPr>
        <w:rPr>
          <w:rFonts w:cs="Times New Roman"/>
          <w:noProof/>
        </w:rPr>
      </w:pPr>
    </w:p>
    <w:p w14:paraId="12897915" w14:textId="3EF6D9A5" w:rsidR="00BD25C3" w:rsidRPr="00422DA1" w:rsidRDefault="00BD25C3" w:rsidP="00A84015">
      <w:pPr>
        <w:rPr>
          <w:rFonts w:cs="Times New Roman"/>
          <w:noProof/>
        </w:rPr>
      </w:pPr>
    </w:p>
    <w:p w14:paraId="1F085F91" w14:textId="1F47023D" w:rsidR="00BD25C3" w:rsidRPr="00422DA1" w:rsidRDefault="00BD25C3" w:rsidP="00A84015">
      <w:pPr>
        <w:rPr>
          <w:rFonts w:cs="Times New Roman"/>
          <w:noProof/>
        </w:rPr>
      </w:pPr>
    </w:p>
    <w:p w14:paraId="435F3866" w14:textId="77777777" w:rsidR="00185646" w:rsidRDefault="00185646" w:rsidP="00A84015">
      <w:pPr>
        <w:spacing w:after="0"/>
        <w:rPr>
          <w:rFonts w:cs="Times New Roman"/>
        </w:rPr>
      </w:pPr>
    </w:p>
    <w:p w14:paraId="3EA1BC3F" w14:textId="57841CAF" w:rsidR="00185646" w:rsidRPr="00F84B1E" w:rsidRDefault="00185646" w:rsidP="009253B7">
      <w:pPr>
        <w:pStyle w:val="Heading2"/>
      </w:pPr>
      <w:bookmarkStart w:id="92" w:name="_Toc41389714"/>
      <w:r>
        <w:lastRenderedPageBreak/>
        <w:t>Lestrarstund</w:t>
      </w:r>
      <w:bookmarkEnd w:id="92"/>
    </w:p>
    <w:p w14:paraId="6C06EE66" w14:textId="68FCA062" w:rsidR="00F93B25" w:rsidRPr="00F84B1E" w:rsidRDefault="00F93B25" w:rsidP="00F84B1E">
      <w:pPr>
        <w:spacing w:after="0"/>
        <w:rPr>
          <w:rFonts w:cs="Times New Roman"/>
          <w:szCs w:val="24"/>
        </w:rPr>
      </w:pPr>
      <w:r w:rsidRPr="00F84B1E">
        <w:rPr>
          <w:rFonts w:cs="Times New Roman"/>
          <w:szCs w:val="24"/>
        </w:rPr>
        <w:t xml:space="preserve">Í lestrarstund er mikilvægt að lesarinn hugi vel að uppbyggingu lestrarstunda, þ.e. að staldra við og tileinki sér og „hina heilögun þrenningu“: </w:t>
      </w:r>
    </w:p>
    <w:p w14:paraId="60F4BF08" w14:textId="77777777" w:rsidR="00F93B25" w:rsidRPr="00F84B1E" w:rsidRDefault="00F93B25" w:rsidP="003E06EE">
      <w:pPr>
        <w:pStyle w:val="ListParagraph"/>
        <w:numPr>
          <w:ilvl w:val="1"/>
          <w:numId w:val="29"/>
        </w:numPr>
        <w:spacing w:after="0"/>
        <w:rPr>
          <w:rFonts w:cs="Times New Roman"/>
          <w:szCs w:val="24"/>
        </w:rPr>
      </w:pPr>
      <w:r w:rsidRPr="00F84B1E">
        <w:rPr>
          <w:rFonts w:cs="Times New Roman"/>
          <w:szCs w:val="24"/>
        </w:rPr>
        <w:t>Áður en lestur hefst</w:t>
      </w:r>
    </w:p>
    <w:p w14:paraId="2851790A" w14:textId="77777777" w:rsidR="00F93B25" w:rsidRPr="00F84B1E" w:rsidRDefault="00F93B25" w:rsidP="003E06EE">
      <w:pPr>
        <w:pStyle w:val="ListParagraph"/>
        <w:numPr>
          <w:ilvl w:val="1"/>
          <w:numId w:val="29"/>
        </w:numPr>
        <w:spacing w:after="0"/>
        <w:rPr>
          <w:rFonts w:cs="Times New Roman"/>
          <w:szCs w:val="24"/>
        </w:rPr>
      </w:pPr>
      <w:r w:rsidRPr="00F84B1E">
        <w:rPr>
          <w:rFonts w:cs="Times New Roman"/>
          <w:szCs w:val="24"/>
        </w:rPr>
        <w:t>Á meðan lesið er</w:t>
      </w:r>
    </w:p>
    <w:p w14:paraId="589D3405" w14:textId="77777777" w:rsidR="00F93B25" w:rsidRPr="00F84B1E" w:rsidRDefault="00F93B25" w:rsidP="003E06EE">
      <w:pPr>
        <w:pStyle w:val="ListParagraph"/>
        <w:numPr>
          <w:ilvl w:val="1"/>
          <w:numId w:val="29"/>
        </w:numPr>
        <w:spacing w:after="0"/>
        <w:rPr>
          <w:rFonts w:cs="Times New Roman"/>
          <w:szCs w:val="24"/>
        </w:rPr>
      </w:pPr>
      <w:r w:rsidRPr="00F84B1E">
        <w:rPr>
          <w:rFonts w:cs="Times New Roman"/>
          <w:szCs w:val="24"/>
        </w:rPr>
        <w:t>Að lestri loknum</w:t>
      </w:r>
    </w:p>
    <w:p w14:paraId="21E19748" w14:textId="77777777" w:rsidR="00F93B25" w:rsidRPr="00F84B1E" w:rsidRDefault="00F93B25" w:rsidP="00F84B1E">
      <w:pPr>
        <w:spacing w:after="0"/>
        <w:rPr>
          <w:rFonts w:cs="Times New Roman"/>
          <w:szCs w:val="24"/>
        </w:rPr>
      </w:pPr>
    </w:p>
    <w:p w14:paraId="418EE5AB" w14:textId="024D39B9" w:rsidR="00BD25C3" w:rsidRPr="00F84B1E" w:rsidRDefault="00F93B25" w:rsidP="00F84B1E">
      <w:pPr>
        <w:spacing w:after="0"/>
        <w:rPr>
          <w:rFonts w:cs="Times New Roman"/>
          <w:b/>
          <w:bCs/>
          <w:szCs w:val="24"/>
          <w:u w:val="single"/>
        </w:rPr>
      </w:pPr>
      <w:r w:rsidRPr="00F84B1E">
        <w:rPr>
          <w:rFonts w:cs="Times New Roman"/>
          <w:b/>
          <w:bCs/>
          <w:szCs w:val="24"/>
          <w:u w:val="single"/>
        </w:rPr>
        <w:t>Fyrir yngri börn er eftirfarandi form mjög einfalt og aðgengilegt.</w:t>
      </w:r>
    </w:p>
    <w:p w14:paraId="5365811E" w14:textId="77777777" w:rsidR="00F93B25" w:rsidRPr="00F84B1E" w:rsidRDefault="00F93B25" w:rsidP="00F84B1E">
      <w:pPr>
        <w:spacing w:after="0"/>
        <w:rPr>
          <w:rFonts w:cs="Times New Roman"/>
          <w:b/>
          <w:bCs/>
          <w:iCs/>
          <w:szCs w:val="24"/>
        </w:rPr>
      </w:pPr>
      <w:r w:rsidRPr="00F84B1E">
        <w:rPr>
          <w:rFonts w:cs="Times New Roman"/>
          <w:b/>
          <w:bCs/>
          <w:iCs/>
          <w:szCs w:val="24"/>
        </w:rPr>
        <w:t>Áður en lestur hefst</w:t>
      </w:r>
    </w:p>
    <w:p w14:paraId="7817452B" w14:textId="77777777" w:rsidR="00F93B25" w:rsidRPr="00F84B1E" w:rsidRDefault="00F93B25" w:rsidP="00F84B1E">
      <w:pPr>
        <w:spacing w:after="0"/>
        <w:rPr>
          <w:rFonts w:cs="Times New Roman"/>
          <w:iCs/>
          <w:szCs w:val="24"/>
        </w:rPr>
      </w:pPr>
      <w:r w:rsidRPr="00F84B1E">
        <w:rPr>
          <w:rFonts w:cs="Times New Roman"/>
          <w:iCs/>
          <w:szCs w:val="24"/>
        </w:rPr>
        <w:t>Hvernig er bókin?</w:t>
      </w:r>
    </w:p>
    <w:p w14:paraId="2FC58AB1" w14:textId="77777777" w:rsidR="00F93B25" w:rsidRPr="00F84B1E" w:rsidRDefault="00F93B25" w:rsidP="003E06EE">
      <w:pPr>
        <w:numPr>
          <w:ilvl w:val="0"/>
          <w:numId w:val="56"/>
        </w:numPr>
        <w:spacing w:before="0" w:after="0"/>
        <w:rPr>
          <w:rFonts w:cs="Times New Roman"/>
          <w:iCs/>
          <w:szCs w:val="24"/>
        </w:rPr>
      </w:pPr>
      <w:r w:rsidRPr="00F84B1E">
        <w:rPr>
          <w:rFonts w:cs="Times New Roman"/>
          <w:iCs/>
          <w:szCs w:val="24"/>
        </w:rPr>
        <w:t>Þykk – þunn</w:t>
      </w:r>
    </w:p>
    <w:p w14:paraId="48667CBF" w14:textId="77777777" w:rsidR="00F93B25" w:rsidRPr="00F84B1E" w:rsidRDefault="00F93B25" w:rsidP="003E06EE">
      <w:pPr>
        <w:numPr>
          <w:ilvl w:val="0"/>
          <w:numId w:val="56"/>
        </w:numPr>
        <w:spacing w:before="0" w:after="0"/>
        <w:rPr>
          <w:rFonts w:cs="Times New Roman"/>
          <w:iCs/>
          <w:szCs w:val="24"/>
        </w:rPr>
      </w:pPr>
      <w:r w:rsidRPr="00F84B1E">
        <w:rPr>
          <w:rFonts w:cs="Times New Roman"/>
          <w:iCs/>
          <w:szCs w:val="24"/>
        </w:rPr>
        <w:t xml:space="preserve">Stór – lítil </w:t>
      </w:r>
    </w:p>
    <w:p w14:paraId="1ECC7A10" w14:textId="77777777" w:rsidR="00F93B25" w:rsidRPr="00F84B1E" w:rsidRDefault="00F93B25" w:rsidP="003E06EE">
      <w:pPr>
        <w:numPr>
          <w:ilvl w:val="0"/>
          <w:numId w:val="56"/>
        </w:numPr>
        <w:spacing w:before="0" w:after="0"/>
        <w:rPr>
          <w:rFonts w:cs="Times New Roman"/>
          <w:iCs/>
          <w:szCs w:val="24"/>
        </w:rPr>
      </w:pPr>
      <w:r w:rsidRPr="00F84B1E">
        <w:rPr>
          <w:rFonts w:cs="Times New Roman"/>
          <w:iCs/>
          <w:szCs w:val="24"/>
        </w:rPr>
        <w:t xml:space="preserve">Ný – gömul </w:t>
      </w:r>
    </w:p>
    <w:p w14:paraId="25738703" w14:textId="77777777" w:rsidR="00F93B25" w:rsidRPr="00F84B1E" w:rsidRDefault="00F93B25" w:rsidP="003E06EE">
      <w:pPr>
        <w:numPr>
          <w:ilvl w:val="0"/>
          <w:numId w:val="56"/>
        </w:numPr>
        <w:spacing w:before="0" w:after="0"/>
        <w:rPr>
          <w:rFonts w:cs="Times New Roman"/>
          <w:iCs/>
          <w:szCs w:val="24"/>
        </w:rPr>
      </w:pPr>
      <w:r w:rsidRPr="00F84B1E">
        <w:rPr>
          <w:rFonts w:cs="Times New Roman"/>
          <w:iCs/>
          <w:szCs w:val="24"/>
        </w:rPr>
        <w:t>Hvað heitir bókin?</w:t>
      </w:r>
    </w:p>
    <w:p w14:paraId="5C0F57B4" w14:textId="4DC5995F" w:rsidR="00F93B25" w:rsidRPr="00F84B1E" w:rsidRDefault="00F93B25" w:rsidP="003E06EE">
      <w:pPr>
        <w:numPr>
          <w:ilvl w:val="0"/>
          <w:numId w:val="56"/>
        </w:numPr>
        <w:spacing w:before="0" w:after="0"/>
        <w:rPr>
          <w:rFonts w:cs="Times New Roman"/>
          <w:iCs/>
          <w:szCs w:val="24"/>
        </w:rPr>
      </w:pPr>
      <w:r w:rsidRPr="00F84B1E">
        <w:rPr>
          <w:rFonts w:cs="Times New Roman"/>
          <w:iCs/>
          <w:szCs w:val="24"/>
        </w:rPr>
        <w:t>Forspá</w:t>
      </w:r>
      <w:r w:rsidR="00164715" w:rsidRPr="00F84B1E">
        <w:rPr>
          <w:rFonts w:cs="Times New Roman"/>
          <w:iCs/>
          <w:szCs w:val="24"/>
        </w:rPr>
        <w:t xml:space="preserve"> (spá fyrir hvað muni gerast). </w:t>
      </w:r>
      <w:r w:rsidRPr="00F84B1E">
        <w:rPr>
          <w:rFonts w:cs="Times New Roman"/>
          <w:iCs/>
          <w:szCs w:val="24"/>
        </w:rPr>
        <w:t>Skoða bókarkápuna – um hvað ætli bókin fjalli?</w:t>
      </w:r>
    </w:p>
    <w:p w14:paraId="53A47785" w14:textId="77777777" w:rsidR="00F93B25" w:rsidRPr="00F84B1E" w:rsidRDefault="00F93B25" w:rsidP="003E06EE">
      <w:pPr>
        <w:numPr>
          <w:ilvl w:val="0"/>
          <w:numId w:val="56"/>
        </w:numPr>
        <w:spacing w:before="0" w:after="0"/>
        <w:rPr>
          <w:rFonts w:cs="Times New Roman"/>
          <w:iCs/>
          <w:szCs w:val="24"/>
        </w:rPr>
      </w:pPr>
      <w:r w:rsidRPr="00F84B1E">
        <w:rPr>
          <w:rFonts w:cs="Times New Roman"/>
          <w:iCs/>
          <w:szCs w:val="24"/>
        </w:rPr>
        <w:t>Hver er höfundur sögunnar?</w:t>
      </w:r>
    </w:p>
    <w:p w14:paraId="678A0F11" w14:textId="77777777" w:rsidR="00F93B25" w:rsidRPr="00F84B1E" w:rsidRDefault="00F93B25" w:rsidP="003E06EE">
      <w:pPr>
        <w:numPr>
          <w:ilvl w:val="0"/>
          <w:numId w:val="56"/>
        </w:numPr>
        <w:spacing w:before="0" w:after="0"/>
        <w:rPr>
          <w:rFonts w:cs="Times New Roman"/>
          <w:iCs/>
          <w:szCs w:val="24"/>
        </w:rPr>
      </w:pPr>
      <w:r w:rsidRPr="00F84B1E">
        <w:rPr>
          <w:rFonts w:cs="Times New Roman"/>
          <w:iCs/>
          <w:szCs w:val="24"/>
        </w:rPr>
        <w:t>Hver er myndskreytir ?</w:t>
      </w:r>
    </w:p>
    <w:p w14:paraId="261953E6" w14:textId="10CE3B6A" w:rsidR="00F93B25" w:rsidRPr="00F84B1E" w:rsidRDefault="00F93B25" w:rsidP="003E06EE">
      <w:pPr>
        <w:numPr>
          <w:ilvl w:val="0"/>
          <w:numId w:val="56"/>
        </w:numPr>
        <w:spacing w:before="0" w:after="360"/>
        <w:rPr>
          <w:rFonts w:cs="Times New Roman"/>
          <w:iCs/>
          <w:szCs w:val="24"/>
        </w:rPr>
      </w:pPr>
      <w:r w:rsidRPr="00F84B1E">
        <w:rPr>
          <w:rFonts w:cs="Times New Roman"/>
          <w:iCs/>
          <w:szCs w:val="24"/>
        </w:rPr>
        <w:t>Hvernig myndir eru í henni?</w:t>
      </w:r>
    </w:p>
    <w:p w14:paraId="34B45B9F" w14:textId="77777777" w:rsidR="00F93B25" w:rsidRPr="00F84B1E" w:rsidRDefault="00F93B25" w:rsidP="00F84B1E">
      <w:pPr>
        <w:spacing w:after="0"/>
        <w:rPr>
          <w:rFonts w:cs="Times New Roman"/>
          <w:b/>
          <w:bCs/>
          <w:iCs/>
          <w:szCs w:val="24"/>
        </w:rPr>
      </w:pPr>
      <w:r w:rsidRPr="00F84B1E">
        <w:rPr>
          <w:rFonts w:cs="Times New Roman"/>
          <w:b/>
          <w:bCs/>
          <w:iCs/>
          <w:szCs w:val="24"/>
        </w:rPr>
        <w:t>Á meðan lesið er</w:t>
      </w:r>
    </w:p>
    <w:p w14:paraId="062BBE07" w14:textId="77777777" w:rsidR="00F93B25" w:rsidRPr="00F84B1E" w:rsidRDefault="00F93B25" w:rsidP="00F84B1E">
      <w:pPr>
        <w:pStyle w:val="ListParagraph"/>
        <w:spacing w:after="0"/>
        <w:ind w:left="0"/>
        <w:rPr>
          <w:rFonts w:cs="Times New Roman"/>
          <w:iCs/>
          <w:szCs w:val="24"/>
        </w:rPr>
      </w:pPr>
      <w:r w:rsidRPr="00F84B1E">
        <w:rPr>
          <w:rFonts w:cs="Times New Roman"/>
          <w:iCs/>
          <w:szCs w:val="24"/>
        </w:rPr>
        <w:t>Söguþráður</w:t>
      </w:r>
    </w:p>
    <w:p w14:paraId="5725CF29" w14:textId="77777777" w:rsidR="00F93B25" w:rsidRPr="00F84B1E" w:rsidRDefault="00F93B25" w:rsidP="003E06EE">
      <w:pPr>
        <w:pStyle w:val="ListParagraph"/>
        <w:numPr>
          <w:ilvl w:val="0"/>
          <w:numId w:val="57"/>
        </w:numPr>
        <w:spacing w:before="0" w:after="0"/>
        <w:rPr>
          <w:rFonts w:cs="Times New Roman"/>
          <w:iCs/>
          <w:szCs w:val="24"/>
        </w:rPr>
      </w:pPr>
      <w:r w:rsidRPr="00F84B1E">
        <w:rPr>
          <w:rFonts w:cs="Times New Roman"/>
          <w:iCs/>
          <w:szCs w:val="24"/>
        </w:rPr>
        <w:t>Hvernig byrjar sagan?</w:t>
      </w:r>
    </w:p>
    <w:p w14:paraId="60892FB5" w14:textId="77777777" w:rsidR="00F93B25" w:rsidRPr="00F84B1E" w:rsidRDefault="00F93B25" w:rsidP="003E06EE">
      <w:pPr>
        <w:pStyle w:val="ListParagraph"/>
        <w:numPr>
          <w:ilvl w:val="0"/>
          <w:numId w:val="57"/>
        </w:numPr>
        <w:spacing w:before="0" w:after="0"/>
        <w:rPr>
          <w:rFonts w:cs="Times New Roman"/>
          <w:iCs/>
          <w:szCs w:val="24"/>
        </w:rPr>
      </w:pPr>
      <w:r w:rsidRPr="00F84B1E">
        <w:rPr>
          <w:rFonts w:cs="Times New Roman"/>
          <w:iCs/>
          <w:szCs w:val="24"/>
        </w:rPr>
        <w:t>Um hvað er sagan?</w:t>
      </w:r>
    </w:p>
    <w:p w14:paraId="09F82E77" w14:textId="77777777" w:rsidR="00F93B25" w:rsidRPr="00F84B1E" w:rsidRDefault="00F93B25" w:rsidP="003E06EE">
      <w:pPr>
        <w:pStyle w:val="ListParagraph"/>
        <w:numPr>
          <w:ilvl w:val="0"/>
          <w:numId w:val="57"/>
        </w:numPr>
        <w:spacing w:before="0" w:after="0"/>
        <w:rPr>
          <w:rFonts w:cs="Times New Roman"/>
          <w:iCs/>
          <w:szCs w:val="24"/>
        </w:rPr>
      </w:pPr>
      <w:r w:rsidRPr="00F84B1E">
        <w:rPr>
          <w:rFonts w:cs="Times New Roman"/>
          <w:iCs/>
          <w:szCs w:val="24"/>
        </w:rPr>
        <w:t>Hvaða persónur eru í sögunni?</w:t>
      </w:r>
    </w:p>
    <w:p w14:paraId="111B3A70" w14:textId="77777777" w:rsidR="00F93B25" w:rsidRPr="00F84B1E" w:rsidRDefault="00F93B25" w:rsidP="003E06EE">
      <w:pPr>
        <w:pStyle w:val="ListParagraph"/>
        <w:numPr>
          <w:ilvl w:val="0"/>
          <w:numId w:val="57"/>
        </w:numPr>
        <w:spacing w:before="0" w:after="0"/>
        <w:rPr>
          <w:rFonts w:cs="Times New Roman"/>
          <w:iCs/>
          <w:szCs w:val="24"/>
        </w:rPr>
      </w:pPr>
      <w:r w:rsidRPr="00F84B1E">
        <w:rPr>
          <w:rFonts w:cs="Times New Roman"/>
          <w:iCs/>
          <w:szCs w:val="24"/>
        </w:rPr>
        <w:t>Hvað heitir aðalpersónan?</w:t>
      </w:r>
    </w:p>
    <w:p w14:paraId="5C9D9ECC" w14:textId="77777777" w:rsidR="00F93B25" w:rsidRPr="00F84B1E" w:rsidRDefault="00F93B25" w:rsidP="003E06EE">
      <w:pPr>
        <w:pStyle w:val="ListParagraph"/>
        <w:numPr>
          <w:ilvl w:val="0"/>
          <w:numId w:val="57"/>
        </w:numPr>
        <w:spacing w:before="0" w:after="0"/>
        <w:rPr>
          <w:rFonts w:cs="Times New Roman"/>
          <w:iCs/>
          <w:szCs w:val="24"/>
        </w:rPr>
      </w:pPr>
      <w:r w:rsidRPr="00F84B1E">
        <w:rPr>
          <w:rFonts w:cs="Times New Roman"/>
          <w:iCs/>
          <w:szCs w:val="24"/>
        </w:rPr>
        <w:t>Hvernig endar sagan?</w:t>
      </w:r>
    </w:p>
    <w:p w14:paraId="7A0CA8E5" w14:textId="15567F2E" w:rsidR="00F84B1E" w:rsidRPr="00F84B1E" w:rsidRDefault="00F93B25" w:rsidP="003E06EE">
      <w:pPr>
        <w:pStyle w:val="ListParagraph"/>
        <w:numPr>
          <w:ilvl w:val="0"/>
          <w:numId w:val="57"/>
        </w:numPr>
        <w:spacing w:before="0" w:after="0"/>
        <w:rPr>
          <w:rFonts w:cs="Times New Roman"/>
          <w:iCs/>
          <w:szCs w:val="24"/>
        </w:rPr>
      </w:pPr>
      <w:r w:rsidRPr="00F84B1E">
        <w:rPr>
          <w:rFonts w:cs="Times New Roman"/>
          <w:iCs/>
          <w:szCs w:val="24"/>
        </w:rPr>
        <w:t>Hefði hún átt/getað að enda öðruvísi?</w:t>
      </w:r>
    </w:p>
    <w:p w14:paraId="63E40193" w14:textId="08C148A5" w:rsidR="00F93B25" w:rsidRPr="00F84B1E" w:rsidRDefault="00F93B25" w:rsidP="00F84B1E">
      <w:pPr>
        <w:pStyle w:val="ListParagraph"/>
        <w:spacing w:after="0"/>
        <w:ind w:left="0"/>
        <w:rPr>
          <w:rFonts w:cs="Times New Roman"/>
          <w:iCs/>
          <w:szCs w:val="24"/>
        </w:rPr>
      </w:pPr>
      <w:r w:rsidRPr="00F84B1E">
        <w:rPr>
          <w:rFonts w:cs="Times New Roman"/>
          <w:iCs/>
          <w:szCs w:val="24"/>
        </w:rPr>
        <w:t>Umhverfi</w:t>
      </w:r>
    </w:p>
    <w:p w14:paraId="3D1D5F6F" w14:textId="77777777" w:rsidR="00F93B25" w:rsidRPr="00F84B1E" w:rsidRDefault="00F93B25" w:rsidP="003E06EE">
      <w:pPr>
        <w:pStyle w:val="ListParagraph"/>
        <w:numPr>
          <w:ilvl w:val="0"/>
          <w:numId w:val="27"/>
        </w:numPr>
        <w:spacing w:before="0" w:after="0"/>
        <w:rPr>
          <w:rFonts w:cs="Times New Roman"/>
          <w:iCs/>
          <w:szCs w:val="24"/>
        </w:rPr>
      </w:pPr>
      <w:r w:rsidRPr="00F84B1E">
        <w:rPr>
          <w:rFonts w:cs="Times New Roman"/>
          <w:iCs/>
          <w:szCs w:val="24"/>
        </w:rPr>
        <w:t>Hvar gerist sagan?</w:t>
      </w:r>
    </w:p>
    <w:p w14:paraId="2AE308E8" w14:textId="77777777" w:rsidR="00F93B25" w:rsidRPr="00F84B1E" w:rsidRDefault="00F93B25" w:rsidP="003E06EE">
      <w:pPr>
        <w:pStyle w:val="ListParagraph"/>
        <w:numPr>
          <w:ilvl w:val="0"/>
          <w:numId w:val="27"/>
        </w:numPr>
        <w:spacing w:before="0" w:after="0"/>
        <w:rPr>
          <w:rFonts w:cs="Times New Roman"/>
          <w:iCs/>
          <w:szCs w:val="24"/>
        </w:rPr>
      </w:pPr>
      <w:r w:rsidRPr="00F84B1E">
        <w:rPr>
          <w:rFonts w:cs="Times New Roman"/>
          <w:iCs/>
          <w:szCs w:val="24"/>
        </w:rPr>
        <w:t>Hvenær gerist sagan?</w:t>
      </w:r>
    </w:p>
    <w:p w14:paraId="62D96F1E" w14:textId="77777777" w:rsidR="00F93B25" w:rsidRPr="00F84B1E" w:rsidRDefault="00F93B25" w:rsidP="00F84B1E">
      <w:pPr>
        <w:spacing w:after="0"/>
        <w:rPr>
          <w:rFonts w:cs="Times New Roman"/>
          <w:iCs/>
          <w:szCs w:val="24"/>
        </w:rPr>
      </w:pPr>
      <w:r w:rsidRPr="00F84B1E">
        <w:rPr>
          <w:rFonts w:cs="Times New Roman"/>
          <w:iCs/>
          <w:szCs w:val="24"/>
        </w:rPr>
        <w:lastRenderedPageBreak/>
        <w:t>Orðaforði</w:t>
      </w:r>
    </w:p>
    <w:p w14:paraId="4A88ACA3" w14:textId="77777777" w:rsidR="00F93B25" w:rsidRPr="00F84B1E" w:rsidRDefault="00F93B25" w:rsidP="003E06EE">
      <w:pPr>
        <w:numPr>
          <w:ilvl w:val="0"/>
          <w:numId w:val="28"/>
        </w:numPr>
        <w:spacing w:before="0" w:after="0"/>
        <w:rPr>
          <w:rFonts w:cs="Times New Roman"/>
          <w:iCs/>
          <w:szCs w:val="24"/>
        </w:rPr>
      </w:pPr>
      <w:r w:rsidRPr="00F84B1E">
        <w:rPr>
          <w:rFonts w:cs="Times New Roman"/>
          <w:iCs/>
          <w:szCs w:val="24"/>
        </w:rPr>
        <w:t>Útskýra „ flókin orð“</w:t>
      </w:r>
    </w:p>
    <w:p w14:paraId="7853C1C7" w14:textId="77777777" w:rsidR="00F93B25" w:rsidRPr="00F84B1E" w:rsidRDefault="00F93B25" w:rsidP="003E06EE">
      <w:pPr>
        <w:numPr>
          <w:ilvl w:val="0"/>
          <w:numId w:val="28"/>
        </w:numPr>
        <w:spacing w:before="0" w:after="0"/>
        <w:rPr>
          <w:rFonts w:cs="Times New Roman"/>
          <w:iCs/>
          <w:szCs w:val="24"/>
        </w:rPr>
      </w:pPr>
      <w:r w:rsidRPr="00F84B1E">
        <w:rPr>
          <w:rFonts w:cs="Times New Roman"/>
          <w:iCs/>
          <w:szCs w:val="24"/>
        </w:rPr>
        <w:t>Finna skrýtin orð</w:t>
      </w:r>
    </w:p>
    <w:p w14:paraId="403DE3F5" w14:textId="77777777" w:rsidR="00F93B25" w:rsidRPr="00F84B1E" w:rsidRDefault="00F93B25" w:rsidP="003E06EE">
      <w:pPr>
        <w:numPr>
          <w:ilvl w:val="0"/>
          <w:numId w:val="28"/>
        </w:numPr>
        <w:spacing w:before="0" w:after="0"/>
        <w:rPr>
          <w:rFonts w:cs="Times New Roman"/>
          <w:iCs/>
          <w:szCs w:val="24"/>
        </w:rPr>
      </w:pPr>
      <w:r w:rsidRPr="00F84B1E">
        <w:rPr>
          <w:rFonts w:cs="Times New Roman"/>
          <w:iCs/>
          <w:szCs w:val="24"/>
        </w:rPr>
        <w:t>Finna fyndin orð</w:t>
      </w:r>
    </w:p>
    <w:p w14:paraId="54AE874C" w14:textId="57A2496F" w:rsidR="00F93B25" w:rsidRPr="00F84B1E" w:rsidRDefault="00F93B25" w:rsidP="003E06EE">
      <w:pPr>
        <w:numPr>
          <w:ilvl w:val="0"/>
          <w:numId w:val="28"/>
        </w:numPr>
        <w:spacing w:before="0" w:after="360"/>
        <w:rPr>
          <w:rFonts w:cs="Times New Roman"/>
          <w:iCs/>
          <w:szCs w:val="24"/>
        </w:rPr>
      </w:pPr>
      <w:r w:rsidRPr="00F84B1E">
        <w:rPr>
          <w:rFonts w:cs="Times New Roman"/>
          <w:iCs/>
          <w:szCs w:val="24"/>
        </w:rPr>
        <w:t>Finna samsett orð</w:t>
      </w:r>
    </w:p>
    <w:p w14:paraId="46894BBF" w14:textId="77777777" w:rsidR="00F93B25" w:rsidRPr="00F84B1E" w:rsidRDefault="00F93B25" w:rsidP="00F84B1E">
      <w:pPr>
        <w:spacing w:after="0"/>
        <w:rPr>
          <w:rFonts w:cs="Times New Roman"/>
          <w:b/>
          <w:bCs/>
          <w:iCs/>
          <w:szCs w:val="24"/>
        </w:rPr>
      </w:pPr>
      <w:r w:rsidRPr="00F84B1E">
        <w:rPr>
          <w:rFonts w:cs="Times New Roman"/>
          <w:b/>
          <w:bCs/>
          <w:iCs/>
          <w:szCs w:val="24"/>
        </w:rPr>
        <w:t>Að loknum lestri</w:t>
      </w:r>
    </w:p>
    <w:p w14:paraId="1C2BAFC3" w14:textId="77777777" w:rsidR="00F93B25" w:rsidRPr="00F84B1E" w:rsidRDefault="00F93B25" w:rsidP="00F84B1E">
      <w:pPr>
        <w:pStyle w:val="ListParagraph"/>
        <w:numPr>
          <w:ilvl w:val="0"/>
          <w:numId w:val="25"/>
        </w:numPr>
        <w:spacing w:before="0" w:after="0"/>
        <w:ind w:left="360"/>
        <w:rPr>
          <w:rFonts w:cs="Times New Roman"/>
          <w:iCs/>
          <w:szCs w:val="24"/>
        </w:rPr>
      </w:pPr>
      <w:r w:rsidRPr="00F84B1E">
        <w:rPr>
          <w:rFonts w:cs="Times New Roman"/>
          <w:iCs/>
          <w:szCs w:val="24"/>
        </w:rPr>
        <w:t>Hvernig var sagan? Fyndin, sorgleg, spennandi, skemmtileg, fræðandi, annað?</w:t>
      </w:r>
    </w:p>
    <w:p w14:paraId="5302895B" w14:textId="77777777" w:rsidR="00F93B25" w:rsidRPr="00F84B1E" w:rsidRDefault="00F93B25" w:rsidP="003E06EE">
      <w:pPr>
        <w:pStyle w:val="ListParagraph"/>
        <w:numPr>
          <w:ilvl w:val="0"/>
          <w:numId w:val="26"/>
        </w:numPr>
        <w:spacing w:before="0" w:after="0"/>
        <w:ind w:left="360"/>
        <w:rPr>
          <w:rFonts w:cs="Times New Roman"/>
          <w:iCs/>
          <w:szCs w:val="24"/>
        </w:rPr>
      </w:pPr>
      <w:r w:rsidRPr="00F84B1E">
        <w:rPr>
          <w:rFonts w:cs="Times New Roman"/>
          <w:iCs/>
          <w:szCs w:val="24"/>
        </w:rPr>
        <w:t>Um hvað var sagan?</w:t>
      </w:r>
    </w:p>
    <w:p w14:paraId="7BB68A29" w14:textId="3284733D" w:rsidR="00F93B25" w:rsidRPr="00F84B1E" w:rsidRDefault="00F93B25" w:rsidP="003E06EE">
      <w:pPr>
        <w:pStyle w:val="ListParagraph"/>
        <w:numPr>
          <w:ilvl w:val="0"/>
          <w:numId w:val="26"/>
        </w:numPr>
        <w:spacing w:before="0" w:after="0"/>
        <w:ind w:left="360"/>
        <w:rPr>
          <w:rFonts w:cs="Times New Roman"/>
          <w:iCs/>
          <w:szCs w:val="24"/>
        </w:rPr>
      </w:pPr>
      <w:r w:rsidRPr="00F84B1E">
        <w:rPr>
          <w:rFonts w:cs="Times New Roman"/>
          <w:iCs/>
          <w:szCs w:val="24"/>
        </w:rPr>
        <w:t>Hvaða orð var eftirminnilegt?</w:t>
      </w:r>
    </w:p>
    <w:p w14:paraId="007B9B85" w14:textId="19C09119" w:rsidR="00BD25C3" w:rsidRPr="00F84B1E" w:rsidRDefault="00BD25C3" w:rsidP="00F84B1E">
      <w:pPr>
        <w:rPr>
          <w:rFonts w:cs="Times New Roman"/>
          <w:noProof/>
          <w:szCs w:val="24"/>
        </w:rPr>
      </w:pPr>
    </w:p>
    <w:p w14:paraId="3855B9DE" w14:textId="7B140671" w:rsidR="00F93B25" w:rsidRPr="00F84B1E" w:rsidRDefault="00F93B25" w:rsidP="00F84B1E">
      <w:pPr>
        <w:spacing w:after="0"/>
        <w:rPr>
          <w:rFonts w:cs="Times New Roman"/>
          <w:b/>
          <w:bCs/>
          <w:szCs w:val="24"/>
          <w:u w:val="single"/>
        </w:rPr>
      </w:pPr>
      <w:r w:rsidRPr="00F84B1E">
        <w:rPr>
          <w:rFonts w:cs="Times New Roman"/>
          <w:b/>
          <w:bCs/>
          <w:szCs w:val="24"/>
          <w:u w:val="single"/>
        </w:rPr>
        <w:t>Fyrir eldri börn er aðferðin „Lestur og spjall“ upplögð.</w:t>
      </w:r>
    </w:p>
    <w:p w14:paraId="4BC83C1C" w14:textId="0A52319E" w:rsidR="00F93B25" w:rsidRPr="00F84B1E" w:rsidRDefault="00F93B25" w:rsidP="00F84B1E">
      <w:pPr>
        <w:spacing w:after="0"/>
        <w:rPr>
          <w:rFonts w:cs="Times New Roman"/>
          <w:szCs w:val="24"/>
        </w:rPr>
      </w:pPr>
      <w:r w:rsidRPr="00F84B1E">
        <w:rPr>
          <w:rFonts w:cs="Times New Roman"/>
          <w:b/>
          <w:bCs/>
          <w:szCs w:val="24"/>
        </w:rPr>
        <w:t xml:space="preserve">Áður en lestur hefst </w:t>
      </w:r>
    </w:p>
    <w:p w14:paraId="5BB6DC6E" w14:textId="77777777" w:rsidR="00F93B25" w:rsidRPr="00F84B1E" w:rsidRDefault="00F93B25" w:rsidP="003E06EE">
      <w:pPr>
        <w:numPr>
          <w:ilvl w:val="0"/>
          <w:numId w:val="58"/>
        </w:numPr>
        <w:spacing w:after="0"/>
        <w:rPr>
          <w:rFonts w:cs="Times New Roman"/>
          <w:szCs w:val="24"/>
        </w:rPr>
      </w:pPr>
      <w:r w:rsidRPr="00F84B1E">
        <w:rPr>
          <w:rFonts w:cs="Times New Roman"/>
          <w:szCs w:val="24"/>
        </w:rPr>
        <w:t xml:space="preserve">Lestu bókina áður en þú lest hana upphátt fyrir börnin. Hugsaðu um hvað þú ætlar að </w:t>
      </w:r>
      <w:r w:rsidRPr="00F84B1E">
        <w:rPr>
          <w:rFonts w:cs="Times New Roman"/>
          <w:b/>
          <w:bCs/>
          <w:i/>
          <w:iCs/>
          <w:szCs w:val="24"/>
        </w:rPr>
        <w:t>spjalla</w:t>
      </w:r>
      <w:r w:rsidRPr="00F84B1E">
        <w:rPr>
          <w:rFonts w:cs="Times New Roman"/>
          <w:szCs w:val="24"/>
        </w:rPr>
        <w:t xml:space="preserve"> um og spyrja nánar út í. </w:t>
      </w:r>
    </w:p>
    <w:p w14:paraId="11335522" w14:textId="77777777" w:rsidR="00F93B25" w:rsidRPr="00F84B1E" w:rsidRDefault="00F93B25" w:rsidP="003E06EE">
      <w:pPr>
        <w:numPr>
          <w:ilvl w:val="0"/>
          <w:numId w:val="58"/>
        </w:numPr>
        <w:spacing w:after="0"/>
        <w:rPr>
          <w:rFonts w:cs="Times New Roman"/>
          <w:szCs w:val="24"/>
        </w:rPr>
      </w:pPr>
      <w:r w:rsidRPr="00F84B1E">
        <w:rPr>
          <w:rFonts w:cs="Times New Roman"/>
          <w:szCs w:val="24"/>
        </w:rPr>
        <w:t>Lestu í rólegum og öruggum aðstæðum.</w:t>
      </w:r>
    </w:p>
    <w:p w14:paraId="7955C5C6" w14:textId="77777777" w:rsidR="00F93B25" w:rsidRPr="00F84B1E" w:rsidRDefault="00F93B25" w:rsidP="003E06EE">
      <w:pPr>
        <w:numPr>
          <w:ilvl w:val="0"/>
          <w:numId w:val="58"/>
        </w:numPr>
        <w:spacing w:after="0"/>
        <w:rPr>
          <w:rFonts w:cs="Times New Roman"/>
          <w:szCs w:val="24"/>
        </w:rPr>
      </w:pPr>
      <w:r w:rsidRPr="00F84B1E">
        <w:rPr>
          <w:rFonts w:cs="Times New Roman"/>
          <w:szCs w:val="24"/>
        </w:rPr>
        <w:t xml:space="preserve">Kynntu bókina fyrir börnunum. </w:t>
      </w:r>
      <w:r w:rsidRPr="00F84B1E">
        <w:rPr>
          <w:rFonts w:cs="Times New Roman"/>
          <w:b/>
          <w:bCs/>
          <w:szCs w:val="24"/>
        </w:rPr>
        <w:t>S</w:t>
      </w:r>
      <w:r w:rsidRPr="00F84B1E">
        <w:rPr>
          <w:rFonts w:cs="Times New Roman"/>
          <w:b/>
          <w:bCs/>
          <w:i/>
          <w:iCs/>
          <w:szCs w:val="24"/>
        </w:rPr>
        <w:t>pjallaðu</w:t>
      </w:r>
      <w:r w:rsidRPr="00F84B1E">
        <w:rPr>
          <w:rFonts w:cs="Times New Roman"/>
          <w:szCs w:val="24"/>
        </w:rPr>
        <w:t xml:space="preserve"> um forsíðuna og baksíðuna. Hvað ætli bókin fjalli um? Hvað ætli standi utan á bókinni? Segið frá höfundinum og hver myndskreytti bókina.</w:t>
      </w:r>
    </w:p>
    <w:p w14:paraId="6A91479F" w14:textId="77777777" w:rsidR="00F93B25" w:rsidRPr="00F84B1E" w:rsidRDefault="00F93B25" w:rsidP="003E06EE">
      <w:pPr>
        <w:numPr>
          <w:ilvl w:val="0"/>
          <w:numId w:val="58"/>
        </w:numPr>
        <w:spacing w:after="0"/>
        <w:rPr>
          <w:rFonts w:cs="Times New Roman"/>
          <w:szCs w:val="24"/>
        </w:rPr>
      </w:pPr>
      <w:r w:rsidRPr="00F84B1E">
        <w:rPr>
          <w:rFonts w:cs="Times New Roman"/>
          <w:szCs w:val="24"/>
        </w:rPr>
        <w:t xml:space="preserve">Notið opnar spurningar um útlit og innihald (forspá) bókarinnar. </w:t>
      </w:r>
    </w:p>
    <w:p w14:paraId="50E26F22" w14:textId="40F020CE" w:rsidR="00F93B25" w:rsidRPr="00F84B1E" w:rsidRDefault="00F93B25" w:rsidP="003E06EE">
      <w:pPr>
        <w:numPr>
          <w:ilvl w:val="0"/>
          <w:numId w:val="58"/>
        </w:numPr>
        <w:spacing w:after="360"/>
        <w:rPr>
          <w:rFonts w:cs="Times New Roman"/>
          <w:szCs w:val="24"/>
        </w:rPr>
      </w:pPr>
      <w:r w:rsidRPr="00F84B1E">
        <w:rPr>
          <w:rFonts w:cs="Times New Roman"/>
          <w:szCs w:val="24"/>
        </w:rPr>
        <w:t xml:space="preserve">Leyfið e.t.v. börnunum að handleika hluti sem hafa sérstaka þýðingu í sögunni. </w:t>
      </w:r>
    </w:p>
    <w:p w14:paraId="19CE438B" w14:textId="30FCF031" w:rsidR="00F93B25" w:rsidRPr="00F84B1E" w:rsidRDefault="00F93B25" w:rsidP="00F84B1E">
      <w:pPr>
        <w:spacing w:after="0"/>
        <w:rPr>
          <w:rFonts w:cs="Times New Roman"/>
          <w:szCs w:val="24"/>
        </w:rPr>
      </w:pPr>
      <w:r w:rsidRPr="00F84B1E">
        <w:rPr>
          <w:rFonts w:cs="Times New Roman"/>
          <w:b/>
          <w:bCs/>
          <w:szCs w:val="24"/>
        </w:rPr>
        <w:t>Á meðan lesið er</w:t>
      </w:r>
    </w:p>
    <w:p w14:paraId="1901FD52" w14:textId="77777777" w:rsidR="00F93B25" w:rsidRPr="00F84B1E" w:rsidRDefault="00F93B25" w:rsidP="003E06EE">
      <w:pPr>
        <w:numPr>
          <w:ilvl w:val="0"/>
          <w:numId w:val="59"/>
        </w:numPr>
        <w:spacing w:after="0"/>
        <w:rPr>
          <w:rFonts w:cs="Times New Roman"/>
          <w:szCs w:val="24"/>
        </w:rPr>
      </w:pPr>
      <w:r w:rsidRPr="00F84B1E">
        <w:rPr>
          <w:rFonts w:cs="Times New Roman"/>
          <w:szCs w:val="24"/>
        </w:rPr>
        <w:t xml:space="preserve">Hlustið á barnið og verið opin fyrir spurningum og athugasemdum þeirra á meðan lesið er. Þegar börnin spyrja, stoppið lesturinn og </w:t>
      </w:r>
      <w:r w:rsidRPr="00F84B1E">
        <w:rPr>
          <w:rFonts w:cs="Times New Roman"/>
          <w:b/>
          <w:bCs/>
          <w:i/>
          <w:iCs/>
          <w:szCs w:val="24"/>
        </w:rPr>
        <w:t>spjallið</w:t>
      </w:r>
      <w:r w:rsidRPr="00F84B1E">
        <w:rPr>
          <w:rFonts w:cs="Times New Roman"/>
          <w:szCs w:val="24"/>
        </w:rPr>
        <w:t xml:space="preserve"> við þau um möguleg svör. </w:t>
      </w:r>
    </w:p>
    <w:p w14:paraId="7C5FF3C0" w14:textId="77777777" w:rsidR="00F93B25" w:rsidRPr="00F84B1E" w:rsidRDefault="00F93B25" w:rsidP="003E06EE">
      <w:pPr>
        <w:numPr>
          <w:ilvl w:val="0"/>
          <w:numId w:val="59"/>
        </w:numPr>
        <w:spacing w:after="0"/>
        <w:rPr>
          <w:rFonts w:cs="Times New Roman"/>
          <w:szCs w:val="24"/>
        </w:rPr>
      </w:pPr>
      <w:r w:rsidRPr="00F84B1E">
        <w:rPr>
          <w:rFonts w:cs="Times New Roman"/>
          <w:szCs w:val="24"/>
        </w:rPr>
        <w:t xml:space="preserve">Fylgið eftir forvitni barnsins, spyrjið þau hvað vekur mestan áhuga í sögunni og </w:t>
      </w:r>
      <w:r w:rsidRPr="00F84B1E">
        <w:rPr>
          <w:rFonts w:cs="Times New Roman"/>
          <w:b/>
          <w:bCs/>
          <w:szCs w:val="24"/>
        </w:rPr>
        <w:t>BÍÐIÐ</w:t>
      </w:r>
      <w:r w:rsidRPr="00F84B1E">
        <w:rPr>
          <w:rFonts w:cs="Times New Roman"/>
          <w:szCs w:val="24"/>
        </w:rPr>
        <w:t xml:space="preserve"> eftir svörum þeirra, </w:t>
      </w:r>
      <w:r w:rsidRPr="00F84B1E">
        <w:rPr>
          <w:rFonts w:cs="Times New Roman"/>
          <w:b/>
          <w:bCs/>
          <w:szCs w:val="24"/>
        </w:rPr>
        <w:t>HLUSTIÐ</w:t>
      </w:r>
      <w:r w:rsidRPr="00F84B1E">
        <w:rPr>
          <w:rFonts w:cs="Times New Roman"/>
          <w:szCs w:val="24"/>
        </w:rPr>
        <w:t xml:space="preserve"> á svörin og hvetjið þau til að taka þátt í samræðunum.  </w:t>
      </w:r>
    </w:p>
    <w:p w14:paraId="0816F91A" w14:textId="77777777" w:rsidR="00F93B25" w:rsidRPr="00F84B1E" w:rsidRDefault="00F93B25" w:rsidP="003E06EE">
      <w:pPr>
        <w:numPr>
          <w:ilvl w:val="0"/>
          <w:numId w:val="59"/>
        </w:numPr>
        <w:spacing w:after="0"/>
        <w:rPr>
          <w:rFonts w:cs="Times New Roman"/>
          <w:szCs w:val="24"/>
        </w:rPr>
      </w:pPr>
      <w:r w:rsidRPr="00F84B1E">
        <w:rPr>
          <w:rFonts w:cs="Times New Roman"/>
          <w:szCs w:val="24"/>
        </w:rPr>
        <w:t>Virkið börnin til að taka þátt í frásögninni.</w:t>
      </w:r>
    </w:p>
    <w:p w14:paraId="745F00BB" w14:textId="77777777" w:rsidR="00F93B25" w:rsidRPr="00F84B1E" w:rsidRDefault="00F93B25" w:rsidP="003E06EE">
      <w:pPr>
        <w:pStyle w:val="ListParagraph"/>
        <w:numPr>
          <w:ilvl w:val="0"/>
          <w:numId w:val="59"/>
        </w:numPr>
        <w:spacing w:after="0"/>
        <w:rPr>
          <w:rFonts w:cs="Times New Roman"/>
          <w:color w:val="0070C0"/>
          <w:szCs w:val="24"/>
        </w:rPr>
      </w:pPr>
      <w:r w:rsidRPr="00F84B1E">
        <w:rPr>
          <w:rFonts w:cs="Times New Roman"/>
          <w:szCs w:val="24"/>
        </w:rPr>
        <w:lastRenderedPageBreak/>
        <w:t xml:space="preserve">Hvetjið börnin til að segja frá því sem þau muna úr sögunni, t.d. út frá myndunum. Hjálpið börnunum að setja orð á frásögnina, ef þau muna ekki réttu orðin og atburðina. </w:t>
      </w:r>
    </w:p>
    <w:p w14:paraId="7BABFF2A" w14:textId="77777777" w:rsidR="00F93B25" w:rsidRPr="00F84B1E" w:rsidRDefault="00F93B25" w:rsidP="003E06EE">
      <w:pPr>
        <w:pStyle w:val="ListParagraph"/>
        <w:numPr>
          <w:ilvl w:val="0"/>
          <w:numId w:val="59"/>
        </w:numPr>
        <w:spacing w:after="0"/>
        <w:rPr>
          <w:rStyle w:val="Strong"/>
          <w:rFonts w:cs="Times New Roman"/>
          <w:b w:val="0"/>
          <w:bCs w:val="0"/>
          <w:color w:val="0070C0"/>
          <w:szCs w:val="24"/>
        </w:rPr>
      </w:pPr>
      <w:r w:rsidRPr="00F84B1E">
        <w:rPr>
          <w:rFonts w:cs="Times New Roman"/>
          <w:szCs w:val="24"/>
        </w:rPr>
        <w:t>Útskýrið orð sem barnið þekkir ekki og bætið við nýjum orðum.</w:t>
      </w:r>
    </w:p>
    <w:p w14:paraId="1068EA91" w14:textId="305BFB6D" w:rsidR="00F93B25" w:rsidRPr="00F84B1E" w:rsidRDefault="00F93B25" w:rsidP="00F84B1E">
      <w:pPr>
        <w:pStyle w:val="NormalWeb"/>
        <w:spacing w:before="0" w:after="0" w:afterAutospacing="0" w:line="360" w:lineRule="auto"/>
        <w:rPr>
          <w:b/>
          <w:bCs/>
          <w:color w:val="000000"/>
        </w:rPr>
      </w:pPr>
      <w:r w:rsidRPr="00F84B1E">
        <w:rPr>
          <w:b/>
          <w:bCs/>
          <w:color w:val="000000"/>
        </w:rPr>
        <w:t>Að loknum lestri</w:t>
      </w:r>
    </w:p>
    <w:p w14:paraId="23FB7D57" w14:textId="52B3E0E6" w:rsidR="00F93B25" w:rsidRPr="00F84B1E" w:rsidRDefault="00F93B25" w:rsidP="003E06EE">
      <w:pPr>
        <w:pStyle w:val="NormalWeb"/>
        <w:numPr>
          <w:ilvl w:val="0"/>
          <w:numId w:val="60"/>
        </w:numPr>
        <w:spacing w:before="0" w:after="0" w:afterAutospacing="0" w:line="360" w:lineRule="auto"/>
        <w:rPr>
          <w:b/>
          <w:bCs/>
          <w:color w:val="000000"/>
        </w:rPr>
      </w:pPr>
      <w:r w:rsidRPr="00F84B1E">
        <w:rPr>
          <w:i/>
          <w:iCs/>
          <w:color w:val="000000"/>
        </w:rPr>
        <w:t>Spjallið</w:t>
      </w:r>
      <w:r w:rsidRPr="00F84B1E">
        <w:rPr>
          <w:color w:val="000000"/>
        </w:rPr>
        <w:t xml:space="preserve"> við börnin um innihald bókarinnar eftir að lestrinum er lokið. Notið nýju orðin sem komu fram í bókinni vegna þess að því oftar sem barnið heyrir orðin því meiri líkur eru á að það muni þau og noti í frásögnum og samtölum.</w:t>
      </w:r>
    </w:p>
    <w:p w14:paraId="59C7B0F1" w14:textId="5CDC0223" w:rsidR="00BC79AA" w:rsidRPr="00F84B1E" w:rsidRDefault="00BC79AA" w:rsidP="00F84B1E">
      <w:pPr>
        <w:pStyle w:val="NormalWeb"/>
        <w:spacing w:before="0" w:after="0" w:afterAutospacing="0" w:line="360" w:lineRule="auto"/>
        <w:rPr>
          <w:b/>
          <w:bCs/>
          <w:color w:val="000000"/>
        </w:rPr>
      </w:pPr>
    </w:p>
    <w:p w14:paraId="781FB95A" w14:textId="77777777" w:rsidR="00BC79AA" w:rsidRPr="00F84B1E" w:rsidRDefault="00BC79AA" w:rsidP="00F84B1E">
      <w:pPr>
        <w:spacing w:after="0"/>
        <w:rPr>
          <w:rFonts w:cs="Times New Roman"/>
          <w:b/>
          <w:bCs/>
          <w:iCs/>
          <w:szCs w:val="24"/>
        </w:rPr>
      </w:pPr>
      <w:r w:rsidRPr="00F84B1E">
        <w:rPr>
          <w:rFonts w:cs="Times New Roman"/>
          <w:b/>
          <w:bCs/>
          <w:iCs/>
          <w:szCs w:val="24"/>
        </w:rPr>
        <w:t xml:space="preserve">Mikilvægt er að víkka út orðaforðann á meðan lesið og setja orð á hugtök og finna svipuð orð. </w:t>
      </w:r>
    </w:p>
    <w:p w14:paraId="7416B916" w14:textId="77777777" w:rsidR="00BC79AA" w:rsidRPr="00F84B1E" w:rsidRDefault="00BC79AA" w:rsidP="003E06EE">
      <w:pPr>
        <w:pStyle w:val="NormalWeb"/>
        <w:numPr>
          <w:ilvl w:val="0"/>
          <w:numId w:val="31"/>
        </w:numPr>
        <w:spacing w:before="0" w:line="360" w:lineRule="auto"/>
        <w:rPr>
          <w:color w:val="000000"/>
        </w:rPr>
      </w:pPr>
      <w:r w:rsidRPr="00F84B1E">
        <w:rPr>
          <w:color w:val="000000"/>
        </w:rPr>
        <w:t xml:space="preserve">Nafnorð: strákur, tröll, fjall, Búkolla, </w:t>
      </w:r>
      <w:proofErr w:type="spellStart"/>
      <w:r w:rsidRPr="00F84B1E">
        <w:rPr>
          <w:color w:val="000000"/>
        </w:rPr>
        <w:t>kusa</w:t>
      </w:r>
      <w:proofErr w:type="spellEnd"/>
      <w:r w:rsidRPr="00F84B1E">
        <w:rPr>
          <w:color w:val="000000"/>
        </w:rPr>
        <w:t>, vatn.</w:t>
      </w:r>
    </w:p>
    <w:p w14:paraId="26C789E3" w14:textId="77777777" w:rsidR="00BC79AA" w:rsidRPr="00F84B1E" w:rsidRDefault="00BC79AA" w:rsidP="003E06EE">
      <w:pPr>
        <w:pStyle w:val="NormalWeb"/>
        <w:numPr>
          <w:ilvl w:val="0"/>
          <w:numId w:val="31"/>
        </w:numPr>
        <w:spacing w:before="0" w:line="360" w:lineRule="auto"/>
        <w:rPr>
          <w:color w:val="000000"/>
        </w:rPr>
      </w:pPr>
      <w:r w:rsidRPr="00F84B1E">
        <w:rPr>
          <w:color w:val="000000"/>
        </w:rPr>
        <w:t>Lýsingarorð: (Útlit og áferð): blautur, mjúkur, langur, fallegur.</w:t>
      </w:r>
    </w:p>
    <w:p w14:paraId="50019DE9" w14:textId="77777777" w:rsidR="00BC79AA" w:rsidRPr="00F84B1E" w:rsidRDefault="00BC79AA" w:rsidP="003E06EE">
      <w:pPr>
        <w:pStyle w:val="NormalWeb"/>
        <w:numPr>
          <w:ilvl w:val="0"/>
          <w:numId w:val="31"/>
        </w:numPr>
        <w:spacing w:before="0" w:line="360" w:lineRule="auto"/>
        <w:rPr>
          <w:color w:val="000000"/>
        </w:rPr>
      </w:pPr>
      <w:r w:rsidRPr="00F84B1E">
        <w:rPr>
          <w:color w:val="000000"/>
        </w:rPr>
        <w:t>Lýsingarorð (tilfinningar): glaður, leiður, kátur, sorgmæddur.</w:t>
      </w:r>
    </w:p>
    <w:p w14:paraId="6913C251" w14:textId="77777777" w:rsidR="00BC79AA" w:rsidRPr="00F84B1E" w:rsidRDefault="00BC79AA" w:rsidP="003E06EE">
      <w:pPr>
        <w:pStyle w:val="NormalWeb"/>
        <w:numPr>
          <w:ilvl w:val="0"/>
          <w:numId w:val="31"/>
        </w:numPr>
        <w:spacing w:before="0" w:line="360" w:lineRule="auto"/>
        <w:rPr>
          <w:color w:val="000000"/>
        </w:rPr>
      </w:pPr>
      <w:r w:rsidRPr="00F84B1E">
        <w:rPr>
          <w:color w:val="000000"/>
        </w:rPr>
        <w:t>Sagnorð: fara, sofa, kúra, detta, hoppa.</w:t>
      </w:r>
    </w:p>
    <w:p w14:paraId="361292FD" w14:textId="77777777" w:rsidR="00BC79AA" w:rsidRPr="00F84B1E" w:rsidRDefault="00BC79AA" w:rsidP="003E06EE">
      <w:pPr>
        <w:pStyle w:val="NormalWeb"/>
        <w:numPr>
          <w:ilvl w:val="0"/>
          <w:numId w:val="31"/>
        </w:numPr>
        <w:spacing w:before="0" w:line="360" w:lineRule="auto"/>
        <w:rPr>
          <w:color w:val="000000"/>
        </w:rPr>
      </w:pPr>
      <w:r w:rsidRPr="00F84B1E">
        <w:rPr>
          <w:color w:val="000000"/>
        </w:rPr>
        <w:t>Staðsetningar: upp, niður, undir, á bak við, ofan á.</w:t>
      </w:r>
    </w:p>
    <w:p w14:paraId="2E483418" w14:textId="0D088602" w:rsidR="00BC79AA" w:rsidRPr="00FE4DC6" w:rsidRDefault="00BC79AA" w:rsidP="003E06EE">
      <w:pPr>
        <w:pStyle w:val="NormalWeb"/>
        <w:numPr>
          <w:ilvl w:val="0"/>
          <w:numId w:val="31"/>
        </w:numPr>
        <w:spacing w:before="0" w:line="360" w:lineRule="auto"/>
        <w:rPr>
          <w:rFonts w:eastAsiaTheme="majorEastAsia"/>
          <w:color w:val="000000"/>
        </w:rPr>
      </w:pPr>
      <w:r w:rsidRPr="00F84B1E">
        <w:rPr>
          <w:color w:val="000000"/>
        </w:rPr>
        <w:t>Tímahugtök: núna, í gær, á morgun, í fyrra.</w:t>
      </w:r>
    </w:p>
    <w:p w14:paraId="1B09B699" w14:textId="63B55953" w:rsidR="00FE4DC6" w:rsidRDefault="00FE4DC6" w:rsidP="00FE4DC6">
      <w:pPr>
        <w:pStyle w:val="NormalWeb"/>
        <w:spacing w:before="0" w:line="360" w:lineRule="auto"/>
        <w:rPr>
          <w:color w:val="000000"/>
        </w:rPr>
      </w:pPr>
    </w:p>
    <w:p w14:paraId="3F30AC7B" w14:textId="53592B0F" w:rsidR="00FE4DC6" w:rsidRDefault="00FE4DC6" w:rsidP="00FE4DC6">
      <w:pPr>
        <w:pStyle w:val="NormalWeb"/>
        <w:spacing w:before="0" w:line="360" w:lineRule="auto"/>
        <w:rPr>
          <w:color w:val="000000"/>
        </w:rPr>
      </w:pPr>
    </w:p>
    <w:p w14:paraId="1ED5BC7D" w14:textId="7E033066" w:rsidR="00FE4DC6" w:rsidRDefault="00FE4DC6" w:rsidP="00FE4DC6">
      <w:pPr>
        <w:pStyle w:val="NormalWeb"/>
        <w:spacing w:before="0" w:line="360" w:lineRule="auto"/>
        <w:rPr>
          <w:color w:val="000000"/>
        </w:rPr>
      </w:pPr>
    </w:p>
    <w:p w14:paraId="5B64A5C6" w14:textId="2E0B5F10" w:rsidR="00FE4DC6" w:rsidRDefault="00FE4DC6" w:rsidP="00FE4DC6">
      <w:pPr>
        <w:pStyle w:val="NormalWeb"/>
        <w:spacing w:before="0" w:line="360" w:lineRule="auto"/>
        <w:rPr>
          <w:color w:val="000000"/>
        </w:rPr>
      </w:pPr>
    </w:p>
    <w:p w14:paraId="054AAFEC" w14:textId="63D42E2B" w:rsidR="00FE4DC6" w:rsidRDefault="00FE4DC6" w:rsidP="00FE4DC6">
      <w:pPr>
        <w:pStyle w:val="NormalWeb"/>
        <w:spacing w:before="0" w:line="360" w:lineRule="auto"/>
        <w:rPr>
          <w:color w:val="000000"/>
        </w:rPr>
      </w:pPr>
    </w:p>
    <w:p w14:paraId="5DFC17F0" w14:textId="26ED6FBD" w:rsidR="00FE4DC6" w:rsidRDefault="00FE4DC6" w:rsidP="00FE4DC6">
      <w:pPr>
        <w:pStyle w:val="NormalWeb"/>
        <w:spacing w:before="0" w:line="360" w:lineRule="auto"/>
        <w:rPr>
          <w:color w:val="000000"/>
        </w:rPr>
      </w:pPr>
    </w:p>
    <w:p w14:paraId="7DE45CBB" w14:textId="77777777" w:rsidR="00FE4DC6" w:rsidRPr="00F84B1E" w:rsidRDefault="00FE4DC6" w:rsidP="00FE4DC6">
      <w:pPr>
        <w:pStyle w:val="NormalWeb"/>
        <w:spacing w:before="0" w:line="360" w:lineRule="auto"/>
        <w:rPr>
          <w:rFonts w:eastAsiaTheme="majorEastAsia"/>
          <w:color w:val="000000"/>
        </w:rPr>
      </w:pPr>
    </w:p>
    <w:p w14:paraId="6D2FDA84" w14:textId="143EC181" w:rsidR="009A6225" w:rsidRPr="009A6225" w:rsidRDefault="00BC79AA" w:rsidP="009253B7">
      <w:pPr>
        <w:pStyle w:val="Heading2"/>
      </w:pPr>
      <w:bookmarkStart w:id="93" w:name="_Toc41389715"/>
      <w:proofErr w:type="spellStart"/>
      <w:r w:rsidRPr="00422DA1">
        <w:lastRenderedPageBreak/>
        <w:t>Tví</w:t>
      </w:r>
      <w:proofErr w:type="spellEnd"/>
      <w:r w:rsidRPr="00422DA1">
        <w:t xml:space="preserve">- og </w:t>
      </w:r>
      <w:proofErr w:type="spellStart"/>
      <w:r w:rsidRPr="00422DA1">
        <w:t>fjöltyngd</w:t>
      </w:r>
      <w:proofErr w:type="spellEnd"/>
      <w:r w:rsidRPr="00422DA1">
        <w:t xml:space="preserve"> börn</w:t>
      </w:r>
      <w:bookmarkEnd w:id="93"/>
      <w:r w:rsidRPr="00422DA1">
        <w:t xml:space="preserve"> </w:t>
      </w:r>
    </w:p>
    <w:p w14:paraId="11E32388" w14:textId="77777777" w:rsidR="00BC79AA" w:rsidRPr="00422DA1" w:rsidRDefault="00BC79AA" w:rsidP="00A84015">
      <w:pPr>
        <w:spacing w:after="0"/>
        <w:rPr>
          <w:rFonts w:cs="Times New Roman"/>
        </w:rPr>
      </w:pPr>
      <w:r w:rsidRPr="00422DA1">
        <w:rPr>
          <w:rFonts w:cs="Times New Roman"/>
        </w:rPr>
        <w:t xml:space="preserve">Til að auka orðforða og málskilning </w:t>
      </w:r>
      <w:proofErr w:type="spellStart"/>
      <w:r w:rsidRPr="00422DA1">
        <w:rPr>
          <w:rFonts w:cs="Times New Roman"/>
        </w:rPr>
        <w:t>tví</w:t>
      </w:r>
      <w:proofErr w:type="spellEnd"/>
      <w:r w:rsidRPr="00422DA1">
        <w:rPr>
          <w:rFonts w:cs="Times New Roman"/>
        </w:rPr>
        <w:t xml:space="preserve">- og </w:t>
      </w:r>
      <w:proofErr w:type="spellStart"/>
      <w:r w:rsidRPr="00422DA1">
        <w:rPr>
          <w:rFonts w:cs="Times New Roman"/>
        </w:rPr>
        <w:t>fjöltyngdra</w:t>
      </w:r>
      <w:proofErr w:type="spellEnd"/>
      <w:r w:rsidRPr="00422DA1">
        <w:rPr>
          <w:rFonts w:cs="Times New Roman"/>
        </w:rPr>
        <w:t xml:space="preserve"> barna er gott að hafa eftirtalda þætti í huga í leikskólastarfinu allan daginn:</w:t>
      </w:r>
    </w:p>
    <w:p w14:paraId="51D6C284" w14:textId="77777777" w:rsidR="00BC79AA" w:rsidRPr="00422DA1" w:rsidRDefault="00BC79AA" w:rsidP="003E06EE">
      <w:pPr>
        <w:numPr>
          <w:ilvl w:val="0"/>
          <w:numId w:val="30"/>
        </w:numPr>
        <w:spacing w:after="0"/>
        <w:rPr>
          <w:rFonts w:cs="Times New Roman"/>
        </w:rPr>
      </w:pPr>
      <w:r w:rsidRPr="00422DA1">
        <w:rPr>
          <w:rFonts w:cs="Times New Roman"/>
        </w:rPr>
        <w:t xml:space="preserve">Brúið bilið með því að </w:t>
      </w:r>
      <w:r w:rsidRPr="00422DA1">
        <w:rPr>
          <w:rFonts w:cs="Times New Roman"/>
          <w:b/>
          <w:bCs/>
        </w:rPr>
        <w:t>læra nokkur lykilorð eða frasa á móðurmáli barnsins</w:t>
      </w:r>
      <w:r w:rsidRPr="00422DA1">
        <w:rPr>
          <w:rFonts w:cs="Times New Roman"/>
        </w:rPr>
        <w:t>.</w:t>
      </w:r>
    </w:p>
    <w:p w14:paraId="36F11EF1" w14:textId="77777777" w:rsidR="00BC79AA" w:rsidRPr="00422DA1" w:rsidRDefault="00BC79AA" w:rsidP="003E06EE">
      <w:pPr>
        <w:numPr>
          <w:ilvl w:val="0"/>
          <w:numId w:val="30"/>
        </w:numPr>
        <w:spacing w:after="0"/>
        <w:rPr>
          <w:rFonts w:cs="Times New Roman"/>
        </w:rPr>
      </w:pPr>
      <w:r w:rsidRPr="00422DA1">
        <w:rPr>
          <w:rFonts w:cs="Times New Roman"/>
          <w:b/>
          <w:bCs/>
        </w:rPr>
        <w:t>Myndrænar samskiptabækur</w:t>
      </w:r>
      <w:r w:rsidRPr="00422DA1">
        <w:rPr>
          <w:rFonts w:cs="Times New Roman"/>
        </w:rPr>
        <w:t xml:space="preserve"> – með báðum tungumálum.</w:t>
      </w:r>
    </w:p>
    <w:p w14:paraId="5B3CC6FC" w14:textId="77777777" w:rsidR="00BC79AA" w:rsidRPr="00422DA1" w:rsidRDefault="00BC79AA" w:rsidP="003E06EE">
      <w:pPr>
        <w:numPr>
          <w:ilvl w:val="0"/>
          <w:numId w:val="30"/>
        </w:numPr>
        <w:spacing w:after="0"/>
        <w:rPr>
          <w:rFonts w:cs="Times New Roman"/>
        </w:rPr>
      </w:pPr>
      <w:r w:rsidRPr="00422DA1">
        <w:rPr>
          <w:rFonts w:cs="Times New Roman"/>
          <w:b/>
          <w:bCs/>
        </w:rPr>
        <w:t>Notið nafn barnsins mikið</w:t>
      </w:r>
      <w:r w:rsidRPr="00422DA1">
        <w:rPr>
          <w:rFonts w:cs="Times New Roman"/>
        </w:rPr>
        <w:t xml:space="preserve"> – upplifi sig sem hluta af hópnum.</w:t>
      </w:r>
    </w:p>
    <w:p w14:paraId="45AA9DAB" w14:textId="77777777" w:rsidR="00BC79AA" w:rsidRPr="00422DA1" w:rsidRDefault="00BC79AA" w:rsidP="003E06EE">
      <w:pPr>
        <w:numPr>
          <w:ilvl w:val="0"/>
          <w:numId w:val="30"/>
        </w:numPr>
        <w:spacing w:after="0"/>
        <w:rPr>
          <w:rFonts w:cs="Times New Roman"/>
        </w:rPr>
      </w:pPr>
      <w:r w:rsidRPr="00422DA1">
        <w:rPr>
          <w:rFonts w:cs="Times New Roman"/>
          <w:b/>
          <w:bCs/>
        </w:rPr>
        <w:t>Upplýsið foreldra um bækur</w:t>
      </w:r>
      <w:r w:rsidRPr="00422DA1">
        <w:rPr>
          <w:rFonts w:cs="Times New Roman"/>
        </w:rPr>
        <w:t xml:space="preserve"> sem verið er að lesa í leikskólanum.</w:t>
      </w:r>
    </w:p>
    <w:p w14:paraId="3D6F8715" w14:textId="77777777" w:rsidR="00BC79AA" w:rsidRPr="00422DA1" w:rsidRDefault="00BC79AA" w:rsidP="003E06EE">
      <w:pPr>
        <w:numPr>
          <w:ilvl w:val="0"/>
          <w:numId w:val="30"/>
        </w:numPr>
        <w:spacing w:after="0"/>
        <w:rPr>
          <w:rFonts w:cs="Times New Roman"/>
        </w:rPr>
      </w:pPr>
      <w:r w:rsidRPr="00422DA1">
        <w:rPr>
          <w:rFonts w:cs="Times New Roman"/>
          <w:b/>
          <w:bCs/>
        </w:rPr>
        <w:t>Syngið og notið hreyfingar, endurtekningar og tákn</w:t>
      </w:r>
      <w:r w:rsidRPr="00422DA1">
        <w:rPr>
          <w:rFonts w:cs="Times New Roman"/>
        </w:rPr>
        <w:t>.</w:t>
      </w:r>
    </w:p>
    <w:p w14:paraId="7A9E01EC" w14:textId="77777777" w:rsidR="00BC79AA" w:rsidRPr="00422DA1" w:rsidRDefault="00BC79AA" w:rsidP="003E06EE">
      <w:pPr>
        <w:numPr>
          <w:ilvl w:val="0"/>
          <w:numId w:val="30"/>
        </w:numPr>
        <w:spacing w:after="0"/>
        <w:rPr>
          <w:rFonts w:cs="Times New Roman"/>
        </w:rPr>
      </w:pPr>
      <w:r w:rsidRPr="00422DA1">
        <w:rPr>
          <w:rFonts w:cs="Times New Roman"/>
          <w:b/>
          <w:bCs/>
        </w:rPr>
        <w:t>Skapið aðstæður í leik og daglegum venjum</w:t>
      </w:r>
      <w:r w:rsidRPr="00422DA1">
        <w:rPr>
          <w:rFonts w:cs="Times New Roman"/>
        </w:rPr>
        <w:t xml:space="preserve"> sem hvetja til samskipta.</w:t>
      </w:r>
    </w:p>
    <w:p w14:paraId="1ABCBE03" w14:textId="04678244" w:rsidR="00BC79AA" w:rsidRPr="00422DA1" w:rsidRDefault="00BC79AA" w:rsidP="003E06EE">
      <w:pPr>
        <w:numPr>
          <w:ilvl w:val="0"/>
          <w:numId w:val="30"/>
        </w:numPr>
        <w:spacing w:after="0"/>
        <w:rPr>
          <w:rFonts w:cs="Times New Roman"/>
        </w:rPr>
      </w:pPr>
      <w:r w:rsidRPr="00422DA1">
        <w:rPr>
          <w:rFonts w:cs="Times New Roman"/>
          <w:b/>
          <w:bCs/>
        </w:rPr>
        <w:t xml:space="preserve">Viðurkennið </w:t>
      </w:r>
      <w:proofErr w:type="spellStart"/>
      <w:r w:rsidRPr="00422DA1">
        <w:rPr>
          <w:rFonts w:cs="Times New Roman"/>
          <w:b/>
          <w:bCs/>
        </w:rPr>
        <w:t>óyrt</w:t>
      </w:r>
      <w:proofErr w:type="spellEnd"/>
      <w:r w:rsidRPr="00422DA1">
        <w:rPr>
          <w:rFonts w:cs="Times New Roman"/>
          <w:b/>
          <w:bCs/>
        </w:rPr>
        <w:t xml:space="preserve"> tjáskipti en setjið orð á þa</w:t>
      </w:r>
      <w:r w:rsidR="00EE37B1" w:rsidRPr="00422DA1">
        <w:rPr>
          <w:rFonts w:cs="Times New Roman"/>
          <w:b/>
          <w:bCs/>
        </w:rPr>
        <w:t>u.</w:t>
      </w:r>
    </w:p>
    <w:p w14:paraId="55D2358E" w14:textId="77777777" w:rsidR="00BC79AA" w:rsidRPr="00422DA1" w:rsidRDefault="00BC79AA" w:rsidP="003E06EE">
      <w:pPr>
        <w:numPr>
          <w:ilvl w:val="0"/>
          <w:numId w:val="30"/>
        </w:numPr>
        <w:spacing w:after="0"/>
        <w:rPr>
          <w:rFonts w:cs="Times New Roman"/>
        </w:rPr>
      </w:pPr>
      <w:r w:rsidRPr="00422DA1">
        <w:rPr>
          <w:rFonts w:cs="Times New Roman"/>
          <w:b/>
          <w:bCs/>
        </w:rPr>
        <w:t>Haldið áfram að tala við barnið</w:t>
      </w:r>
      <w:r w:rsidRPr="00422DA1">
        <w:rPr>
          <w:rFonts w:cs="Times New Roman"/>
        </w:rPr>
        <w:t xml:space="preserve"> þó að það tali ekki.</w:t>
      </w:r>
    </w:p>
    <w:p w14:paraId="7C5D78D3" w14:textId="77777777" w:rsidR="00BC79AA" w:rsidRPr="00422DA1" w:rsidRDefault="00BC79AA" w:rsidP="003E06EE">
      <w:pPr>
        <w:numPr>
          <w:ilvl w:val="0"/>
          <w:numId w:val="30"/>
        </w:numPr>
        <w:spacing w:after="0"/>
        <w:rPr>
          <w:rFonts w:cs="Times New Roman"/>
        </w:rPr>
      </w:pPr>
      <w:r w:rsidRPr="00422DA1">
        <w:rPr>
          <w:rFonts w:cs="Times New Roman"/>
          <w:b/>
          <w:bCs/>
        </w:rPr>
        <w:t>Talið á eðlilegan hátt</w:t>
      </w:r>
      <w:r w:rsidRPr="00422DA1">
        <w:rPr>
          <w:rFonts w:cs="Times New Roman"/>
        </w:rPr>
        <w:t>, án þess að hækka röddina eða einfalda málið.</w:t>
      </w:r>
    </w:p>
    <w:p w14:paraId="28F13A9A" w14:textId="11BB9B13" w:rsidR="00BC79AA" w:rsidRPr="00422DA1" w:rsidRDefault="00BC79AA" w:rsidP="003E06EE">
      <w:pPr>
        <w:numPr>
          <w:ilvl w:val="0"/>
          <w:numId w:val="30"/>
        </w:numPr>
        <w:spacing w:after="0"/>
        <w:rPr>
          <w:rFonts w:cs="Times New Roman"/>
        </w:rPr>
      </w:pPr>
      <w:r w:rsidRPr="00422DA1">
        <w:rPr>
          <w:rFonts w:cs="Times New Roman"/>
          <w:b/>
          <w:bCs/>
        </w:rPr>
        <w:t>Talið ykkur í gegnum dagleg verkefni</w:t>
      </w:r>
      <w:r w:rsidRPr="00422DA1">
        <w:rPr>
          <w:rFonts w:cs="Times New Roman"/>
        </w:rPr>
        <w:t xml:space="preserve"> – </w:t>
      </w:r>
      <w:proofErr w:type="spellStart"/>
      <w:r w:rsidR="00001645">
        <w:rPr>
          <w:rFonts w:cs="Times New Roman"/>
        </w:rPr>
        <w:t>Patricya</w:t>
      </w:r>
      <w:proofErr w:type="spellEnd"/>
      <w:r w:rsidR="00001645">
        <w:rPr>
          <w:rFonts w:cs="Times New Roman"/>
        </w:rPr>
        <w:t>, n</w:t>
      </w:r>
      <w:r w:rsidRPr="00422DA1">
        <w:rPr>
          <w:rFonts w:cs="Times New Roman"/>
        </w:rPr>
        <w:t xml:space="preserve">úna ætlar </w:t>
      </w:r>
      <w:r w:rsidR="00001645">
        <w:rPr>
          <w:rFonts w:cs="Times New Roman"/>
        </w:rPr>
        <w:t>þú</w:t>
      </w:r>
      <w:r w:rsidRPr="00422DA1">
        <w:rPr>
          <w:rFonts w:cs="Times New Roman"/>
        </w:rPr>
        <w:t xml:space="preserve"> að fara í vettlingana, úlpuna og húfuna.</w:t>
      </w:r>
    </w:p>
    <w:p w14:paraId="4961FAD7" w14:textId="77777777" w:rsidR="00BC79AA" w:rsidRPr="00422DA1" w:rsidRDefault="00BC79AA" w:rsidP="003E06EE">
      <w:pPr>
        <w:numPr>
          <w:ilvl w:val="0"/>
          <w:numId w:val="30"/>
        </w:numPr>
        <w:spacing w:after="0"/>
        <w:rPr>
          <w:rFonts w:cs="Times New Roman"/>
        </w:rPr>
      </w:pPr>
      <w:r w:rsidRPr="00422DA1">
        <w:rPr>
          <w:rFonts w:cs="Times New Roman"/>
          <w:b/>
          <w:bCs/>
        </w:rPr>
        <w:t>Notið vísbendingar</w:t>
      </w:r>
      <w:r w:rsidRPr="00422DA1">
        <w:rPr>
          <w:rFonts w:cs="Times New Roman"/>
        </w:rPr>
        <w:t xml:space="preserve"> með orðum og fyrirmælum</w:t>
      </w:r>
    </w:p>
    <w:p w14:paraId="4EE0DC3A" w14:textId="72652717" w:rsidR="00BC79AA" w:rsidRPr="00422DA1" w:rsidRDefault="00BC79AA" w:rsidP="003E06EE">
      <w:pPr>
        <w:numPr>
          <w:ilvl w:val="0"/>
          <w:numId w:val="30"/>
        </w:numPr>
        <w:spacing w:after="0"/>
        <w:rPr>
          <w:rFonts w:cs="Times New Roman"/>
        </w:rPr>
      </w:pPr>
      <w:r w:rsidRPr="00422DA1">
        <w:rPr>
          <w:rFonts w:cs="Times New Roman"/>
          <w:b/>
          <w:bCs/>
        </w:rPr>
        <w:t>Segið og lesið sögur með endurtekningum</w:t>
      </w:r>
      <w:r w:rsidRPr="00422DA1">
        <w:rPr>
          <w:rFonts w:cs="Times New Roman"/>
        </w:rPr>
        <w:t xml:space="preserve">. Skapið tækifæri fyrir barnið til að segja orð </w:t>
      </w:r>
      <w:r w:rsidRPr="009A6225">
        <w:rPr>
          <w:rFonts w:cs="Times New Roman"/>
        </w:rPr>
        <w:t>inn á milli með því að bíða eftir útspili barnsins</w:t>
      </w:r>
    </w:p>
    <w:p w14:paraId="236D79E9" w14:textId="77777777" w:rsidR="00BC79AA" w:rsidRPr="00422DA1" w:rsidRDefault="00BC79AA" w:rsidP="003E06EE">
      <w:pPr>
        <w:numPr>
          <w:ilvl w:val="0"/>
          <w:numId w:val="30"/>
        </w:numPr>
        <w:spacing w:after="0"/>
        <w:rPr>
          <w:rFonts w:cs="Times New Roman"/>
        </w:rPr>
      </w:pPr>
      <w:r w:rsidRPr="00422DA1">
        <w:rPr>
          <w:rFonts w:cs="Times New Roman"/>
          <w:b/>
          <w:bCs/>
        </w:rPr>
        <w:t>Skapið aðstæður</w:t>
      </w:r>
      <w:r w:rsidRPr="00422DA1">
        <w:rPr>
          <w:rFonts w:cs="Times New Roman"/>
        </w:rPr>
        <w:t xml:space="preserve"> sem hvetja barnið til að æfa sig í íslensku, t.d. </w:t>
      </w:r>
      <w:proofErr w:type="spellStart"/>
      <w:r w:rsidRPr="00422DA1">
        <w:rPr>
          <w:rFonts w:cs="Times New Roman"/>
        </w:rPr>
        <w:t>leira</w:t>
      </w:r>
      <w:proofErr w:type="spellEnd"/>
      <w:r w:rsidRPr="00422DA1">
        <w:rPr>
          <w:rFonts w:cs="Times New Roman"/>
        </w:rPr>
        <w:t>.</w:t>
      </w:r>
    </w:p>
    <w:p w14:paraId="39EA9525" w14:textId="77777777" w:rsidR="00BC79AA" w:rsidRPr="00422DA1" w:rsidRDefault="00BC79AA" w:rsidP="003E06EE">
      <w:pPr>
        <w:numPr>
          <w:ilvl w:val="0"/>
          <w:numId w:val="30"/>
        </w:numPr>
        <w:spacing w:after="0"/>
        <w:rPr>
          <w:rFonts w:cs="Times New Roman"/>
        </w:rPr>
      </w:pPr>
      <w:r w:rsidRPr="00422DA1">
        <w:rPr>
          <w:rFonts w:cs="Times New Roman"/>
          <w:b/>
          <w:bCs/>
        </w:rPr>
        <w:t>Veitið þeim hlutverk</w:t>
      </w:r>
      <w:r w:rsidRPr="00422DA1">
        <w:rPr>
          <w:rFonts w:cs="Times New Roman"/>
        </w:rPr>
        <w:t>.</w:t>
      </w:r>
    </w:p>
    <w:p w14:paraId="77687A70" w14:textId="77777777" w:rsidR="00BC79AA" w:rsidRPr="00422DA1" w:rsidRDefault="00BC79AA" w:rsidP="003E06EE">
      <w:pPr>
        <w:numPr>
          <w:ilvl w:val="0"/>
          <w:numId w:val="30"/>
        </w:numPr>
        <w:spacing w:after="0"/>
        <w:rPr>
          <w:rFonts w:cs="Times New Roman"/>
        </w:rPr>
      </w:pPr>
      <w:r w:rsidRPr="00422DA1">
        <w:rPr>
          <w:rFonts w:cs="Times New Roman"/>
          <w:b/>
          <w:bCs/>
        </w:rPr>
        <w:t>Gefið skýr og einföld fyrirmæli</w:t>
      </w:r>
      <w:r w:rsidRPr="00422DA1">
        <w:rPr>
          <w:rFonts w:cs="Times New Roman"/>
        </w:rPr>
        <w:t>.</w:t>
      </w:r>
    </w:p>
    <w:p w14:paraId="7E2E1E42" w14:textId="77777777" w:rsidR="00BC79AA" w:rsidRPr="00422DA1" w:rsidRDefault="00BC79AA" w:rsidP="003E06EE">
      <w:pPr>
        <w:numPr>
          <w:ilvl w:val="0"/>
          <w:numId w:val="30"/>
        </w:numPr>
        <w:spacing w:after="0"/>
        <w:rPr>
          <w:rFonts w:cs="Times New Roman"/>
        </w:rPr>
      </w:pPr>
      <w:r w:rsidRPr="00422DA1">
        <w:rPr>
          <w:rFonts w:cs="Times New Roman"/>
          <w:b/>
          <w:bCs/>
        </w:rPr>
        <w:t>Notið hrós, hvatningu og hvert tækifæri</w:t>
      </w:r>
      <w:r w:rsidRPr="00422DA1">
        <w:rPr>
          <w:rFonts w:cs="Times New Roman"/>
        </w:rPr>
        <w:t xml:space="preserve"> til að eiga í samskiptum.</w:t>
      </w:r>
    </w:p>
    <w:p w14:paraId="002B5D6B" w14:textId="77777777" w:rsidR="00BF15F1" w:rsidRDefault="00BF15F1" w:rsidP="00A84015">
      <w:pPr>
        <w:spacing w:after="0"/>
        <w:rPr>
          <w:rFonts w:cs="Times New Roman"/>
        </w:rPr>
      </w:pPr>
    </w:p>
    <w:p w14:paraId="4A4BC8AE" w14:textId="093ACC06" w:rsidR="00BC79AA" w:rsidRDefault="00BC79AA" w:rsidP="00A84015">
      <w:pPr>
        <w:spacing w:after="0"/>
        <w:rPr>
          <w:rFonts w:cs="Times New Roman"/>
        </w:rPr>
      </w:pPr>
      <w:r w:rsidRPr="00422DA1">
        <w:rPr>
          <w:rFonts w:cs="Times New Roman"/>
        </w:rPr>
        <w:t xml:space="preserve">Einn leikskóli – Mörg tungumál – Reykjavíkurborg </w:t>
      </w:r>
      <w:r w:rsidR="00BF15F1">
        <w:rPr>
          <w:rFonts w:cs="Times New Roman"/>
        </w:rPr>
        <w:t>–</w:t>
      </w:r>
      <w:r w:rsidRPr="00422DA1">
        <w:rPr>
          <w:rFonts w:cs="Times New Roman"/>
        </w:rPr>
        <w:t xml:space="preserve"> 2015</w:t>
      </w:r>
    </w:p>
    <w:p w14:paraId="542EF23D" w14:textId="2FB1B847" w:rsidR="00BF15F1" w:rsidRDefault="00BF15F1" w:rsidP="00A84015">
      <w:pPr>
        <w:spacing w:after="0"/>
        <w:rPr>
          <w:rFonts w:cs="Times New Roman"/>
        </w:rPr>
      </w:pPr>
    </w:p>
    <w:p w14:paraId="239B0481" w14:textId="77777777" w:rsidR="00FE4DC6" w:rsidRDefault="00FE4DC6" w:rsidP="00A84015">
      <w:pPr>
        <w:rPr>
          <w:rFonts w:cs="Times New Roman"/>
          <w:noProof/>
        </w:rPr>
      </w:pPr>
    </w:p>
    <w:p w14:paraId="7DF0D9D5" w14:textId="0755F1B6" w:rsidR="00F346D0" w:rsidRDefault="00F346D0" w:rsidP="009253B7">
      <w:pPr>
        <w:pStyle w:val="Heading2"/>
      </w:pPr>
      <w:bookmarkStart w:id="94" w:name="_Toc41389716"/>
      <w:r>
        <w:lastRenderedPageBreak/>
        <w:t>Námsvísir Eyrarvalla um málörvun</w:t>
      </w:r>
      <w:bookmarkEnd w:id="94"/>
    </w:p>
    <w:p w14:paraId="6CFC9D3A" w14:textId="77777777" w:rsidR="008670A7" w:rsidRPr="007276B2" w:rsidRDefault="008670A7" w:rsidP="007276B2">
      <w:pPr>
        <w:rPr>
          <w:b/>
          <w:bCs/>
          <w:sz w:val="36"/>
          <w:szCs w:val="36"/>
        </w:rPr>
      </w:pPr>
      <w:r w:rsidRPr="007276B2">
        <w:rPr>
          <w:b/>
          <w:bCs/>
          <w:sz w:val="36"/>
          <w:szCs w:val="36"/>
        </w:rPr>
        <w:t>Málrækt 1-3 ára</w:t>
      </w:r>
    </w:p>
    <w:p w14:paraId="3228AA3D" w14:textId="77777777" w:rsidR="008670A7" w:rsidRDefault="008670A7" w:rsidP="008670A7">
      <w:pPr>
        <w:spacing w:line="276" w:lineRule="auto"/>
      </w:pPr>
      <w:r>
        <w:t>Markmið að börnin:</w:t>
      </w:r>
    </w:p>
    <w:p w14:paraId="5D17BCDA" w14:textId="757AEBB7" w:rsidR="008670A7" w:rsidRDefault="008670A7" w:rsidP="003E06EE">
      <w:pPr>
        <w:pStyle w:val="ListParagraph"/>
        <w:numPr>
          <w:ilvl w:val="0"/>
          <w:numId w:val="34"/>
        </w:numPr>
        <w:spacing w:before="0" w:after="200" w:line="276" w:lineRule="auto"/>
        <w:jc w:val="both"/>
      </w:pPr>
      <w:r>
        <w:t>fái tækifæri til að auka orðaforða sinn</w:t>
      </w:r>
    </w:p>
    <w:p w14:paraId="72B4D71A" w14:textId="77777777" w:rsidR="008670A7" w:rsidRDefault="008670A7" w:rsidP="003E06EE">
      <w:pPr>
        <w:pStyle w:val="ListParagraph"/>
        <w:numPr>
          <w:ilvl w:val="0"/>
          <w:numId w:val="34"/>
        </w:numPr>
        <w:spacing w:before="0" w:after="200" w:line="276" w:lineRule="auto"/>
        <w:jc w:val="both"/>
      </w:pPr>
      <w:r>
        <w:t>heyri fjölbreytt og vandað mál</w:t>
      </w:r>
    </w:p>
    <w:p w14:paraId="1EACED78" w14:textId="77777777" w:rsidR="008670A7" w:rsidRDefault="008670A7" w:rsidP="003E06EE">
      <w:pPr>
        <w:pStyle w:val="ListParagraph"/>
        <w:numPr>
          <w:ilvl w:val="0"/>
          <w:numId w:val="34"/>
        </w:numPr>
        <w:spacing w:before="0" w:after="200" w:line="276" w:lineRule="auto"/>
        <w:jc w:val="both"/>
      </w:pPr>
      <w:r>
        <w:t>leiki sér með hljóðkerfi tungumálsins</w:t>
      </w:r>
    </w:p>
    <w:p w14:paraId="6B1ED328" w14:textId="77777777" w:rsidR="008670A7" w:rsidRDefault="008670A7" w:rsidP="003E06EE">
      <w:pPr>
        <w:pStyle w:val="ListParagraph"/>
        <w:numPr>
          <w:ilvl w:val="0"/>
          <w:numId w:val="34"/>
        </w:numPr>
        <w:spacing w:before="0" w:after="200" w:line="276" w:lineRule="auto"/>
        <w:jc w:val="both"/>
      </w:pPr>
      <w:r>
        <w:t>tjái sig við aðra og taki þátt í samræðum</w:t>
      </w:r>
    </w:p>
    <w:p w14:paraId="18979913" w14:textId="77777777" w:rsidR="008670A7" w:rsidRDefault="008670A7" w:rsidP="003E06EE">
      <w:pPr>
        <w:pStyle w:val="ListParagraph"/>
        <w:numPr>
          <w:ilvl w:val="0"/>
          <w:numId w:val="34"/>
        </w:numPr>
        <w:spacing w:before="0" w:after="200" w:line="276" w:lineRule="auto"/>
        <w:jc w:val="both"/>
      </w:pPr>
      <w:r>
        <w:t>noti Tákn með tali.</w:t>
      </w:r>
    </w:p>
    <w:p w14:paraId="0AD824FA" w14:textId="2A8DD43E" w:rsidR="008670A7" w:rsidRDefault="00460A7E" w:rsidP="008670A7">
      <w:pPr>
        <w:spacing w:line="276" w:lineRule="auto"/>
      </w:pPr>
      <w:r>
        <w:rPr>
          <w:noProof/>
          <w:lang w:eastAsia="is-IS"/>
        </w:rPr>
        <mc:AlternateContent>
          <mc:Choice Requires="wps">
            <w:drawing>
              <wp:anchor distT="0" distB="0" distL="114300" distR="114300" simplePos="0" relativeHeight="251815936" behindDoc="0" locked="0" layoutInCell="1" allowOverlap="1" wp14:anchorId="0F822E0E" wp14:editId="0A2D9E27">
                <wp:simplePos x="0" y="0"/>
                <wp:positionH relativeFrom="column">
                  <wp:posOffset>4026666</wp:posOffset>
                </wp:positionH>
                <wp:positionV relativeFrom="paragraph">
                  <wp:posOffset>103812</wp:posOffset>
                </wp:positionV>
                <wp:extent cx="2374265" cy="1761490"/>
                <wp:effectExtent l="0" t="0" r="19685" b="10160"/>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761490"/>
                        </a:xfrm>
                        <a:prstGeom prst="rect">
                          <a:avLst/>
                        </a:prstGeom>
                        <a:solidFill>
                          <a:srgbClr val="FFFFFF"/>
                        </a:solidFill>
                        <a:ln w="9525">
                          <a:solidFill>
                            <a:srgbClr val="000000"/>
                          </a:solidFill>
                          <a:miter lim="800000"/>
                          <a:headEnd/>
                          <a:tailEnd/>
                        </a:ln>
                      </wps:spPr>
                      <wps:txbx>
                        <w:txbxContent>
                          <w:p w14:paraId="5C6ED4A5" w14:textId="77777777" w:rsidR="007D740F" w:rsidRDefault="007D740F" w:rsidP="0059620F">
                            <w:pPr>
                              <w:spacing w:before="0" w:after="120" w:line="240" w:lineRule="auto"/>
                              <w:rPr>
                                <w:b/>
                              </w:rPr>
                            </w:pPr>
                            <w:r>
                              <w:rPr>
                                <w:b/>
                              </w:rPr>
                              <w:t>Útivera/vettvangsferðir</w:t>
                            </w:r>
                          </w:p>
                          <w:p w14:paraId="22E0A74B" w14:textId="77777777" w:rsidR="007D740F" w:rsidRDefault="007D740F" w:rsidP="0059620F">
                            <w:pPr>
                              <w:spacing w:before="0" w:after="0" w:line="240" w:lineRule="auto"/>
                            </w:pPr>
                            <w:r>
                              <w:t>Nota hugtök eins og hlaupa, labba, hoppa, ganga, klifra...</w:t>
                            </w:r>
                          </w:p>
                          <w:p w14:paraId="1F7EAA8F" w14:textId="77777777" w:rsidR="007D740F" w:rsidRDefault="007D740F" w:rsidP="0059620F">
                            <w:pPr>
                              <w:spacing w:before="0" w:after="0" w:line="240" w:lineRule="auto"/>
                            </w:pPr>
                            <w:r>
                              <w:t>Ræða um það sem fyrir augum ber í náttúrunni.</w:t>
                            </w:r>
                          </w:p>
                          <w:p w14:paraId="59620045" w14:textId="77777777" w:rsidR="007D740F" w:rsidRDefault="007D740F" w:rsidP="0059620F">
                            <w:pPr>
                              <w:spacing w:before="0" w:after="0" w:line="240" w:lineRule="auto"/>
                            </w:pPr>
                            <w:r>
                              <w:t>Kenna börnunum að hlusta eftir hljóðum í umferðinni.</w:t>
                            </w:r>
                          </w:p>
                          <w:p w14:paraId="1FB14C7B" w14:textId="77777777" w:rsidR="007D740F" w:rsidRDefault="007D740F" w:rsidP="0059620F">
                            <w:pPr>
                              <w:spacing w:before="0" w:after="0" w:line="240" w:lineRule="auto"/>
                            </w:pPr>
                            <w:r>
                              <w:t>Segja börnunum hvað útileikföngin heita.</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F822E0E" id="Text Box 220" o:spid="_x0000_s1029" type="#_x0000_t202" style="position:absolute;margin-left:317.05pt;margin-top:8.15pt;width:186.95pt;height:138.7pt;z-index:25181593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">
                <v:textbox>
                  <w:txbxContent>
                    <w:p w14:paraId="5C6ED4A5" w14:textId="77777777" w:rsidR="007D740F" w:rsidRDefault="007D740F" w:rsidP="0059620F">
                      <w:pPr>
                        <w:spacing w:before="0" w:after="120" w:line="240" w:lineRule="auto"/>
                        <w:rPr>
                          <w:b/>
                        </w:rPr>
                      </w:pPr>
                      <w:r>
                        <w:rPr>
                          <w:b/>
                        </w:rPr>
                        <w:t>Útivera/vettvangsferðir</w:t>
                      </w:r>
                    </w:p>
                    <w:p w14:paraId="22E0A74B" w14:textId="77777777" w:rsidR="007D740F" w:rsidRDefault="007D740F" w:rsidP="0059620F">
                      <w:pPr>
                        <w:spacing w:before="0" w:after="0" w:line="240" w:lineRule="auto"/>
                      </w:pPr>
                      <w:r>
                        <w:t>Nota hugtök eins og hlaupa, labba, hoppa, ganga, klifra...</w:t>
                      </w:r>
                    </w:p>
                    <w:p w14:paraId="1F7EAA8F" w14:textId="77777777" w:rsidR="007D740F" w:rsidRDefault="007D740F" w:rsidP="0059620F">
                      <w:pPr>
                        <w:spacing w:before="0" w:after="0" w:line="240" w:lineRule="auto"/>
                      </w:pPr>
                      <w:r>
                        <w:t>Ræða um það sem fyrir augum ber í náttúrunni.</w:t>
                      </w:r>
                    </w:p>
                    <w:p w14:paraId="59620045" w14:textId="77777777" w:rsidR="007D740F" w:rsidRDefault="007D740F" w:rsidP="0059620F">
                      <w:pPr>
                        <w:spacing w:before="0" w:after="0" w:line="240" w:lineRule="auto"/>
                      </w:pPr>
                      <w:r>
                        <w:t>Kenna börnunum að hlusta eftir hljóðum í umferðinni.</w:t>
                      </w:r>
                    </w:p>
                    <w:p w14:paraId="1FB14C7B" w14:textId="77777777" w:rsidR="007D740F" w:rsidRDefault="007D740F" w:rsidP="0059620F">
                      <w:pPr>
                        <w:spacing w:before="0" w:after="0" w:line="240" w:lineRule="auto"/>
                      </w:pPr>
                      <w:r>
                        <w:t>Segja börnunum hvað útileikföngin heita.</w:t>
                      </w:r>
                    </w:p>
                  </w:txbxContent>
                </v:textbox>
              </v:shape>
            </w:pict>
          </mc:Fallback>
        </mc:AlternateContent>
      </w:r>
      <w:r>
        <w:rPr>
          <w:noProof/>
          <w:lang w:eastAsia="is-IS"/>
        </w:rPr>
        <mc:AlternateContent>
          <mc:Choice Requires="wps">
            <w:drawing>
              <wp:anchor distT="0" distB="0" distL="114300" distR="114300" simplePos="0" relativeHeight="251814912" behindDoc="0" locked="0" layoutInCell="1" allowOverlap="1" wp14:anchorId="349BBC8E" wp14:editId="0B77DA0F">
                <wp:simplePos x="0" y="0"/>
                <wp:positionH relativeFrom="column">
                  <wp:posOffset>1747849</wp:posOffset>
                </wp:positionH>
                <wp:positionV relativeFrom="paragraph">
                  <wp:posOffset>67945</wp:posOffset>
                </wp:positionV>
                <wp:extent cx="2374265" cy="1403985"/>
                <wp:effectExtent l="0" t="0" r="19685" b="158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7F7A08F6" w14:textId="77777777" w:rsidR="007D740F" w:rsidRDefault="007D740F" w:rsidP="008670A7">
                            <w:pPr>
                              <w:spacing w:before="0" w:after="120" w:line="240" w:lineRule="auto"/>
                              <w:rPr>
                                <w:b/>
                              </w:rPr>
                            </w:pPr>
                            <w:r>
                              <w:rPr>
                                <w:b/>
                              </w:rPr>
                              <w:t>Leikurinn</w:t>
                            </w:r>
                          </w:p>
                          <w:p w14:paraId="07B6D190" w14:textId="77777777" w:rsidR="007D740F" w:rsidRDefault="007D740F" w:rsidP="008670A7">
                            <w:pPr>
                              <w:spacing w:before="0" w:after="0" w:line="240" w:lineRule="auto"/>
                            </w:pPr>
                            <w:r>
                              <w:t>Börnin hafa aðgang að bókum.</w:t>
                            </w:r>
                          </w:p>
                          <w:p w14:paraId="0B922F19" w14:textId="77777777" w:rsidR="007D740F" w:rsidRDefault="007D740F" w:rsidP="008670A7">
                            <w:pPr>
                              <w:spacing w:before="0" w:after="0" w:line="240" w:lineRule="auto"/>
                            </w:pPr>
                            <w:r>
                              <w:t>Kennarinn situr hjá og leggur orð á athafnir.</w:t>
                            </w:r>
                          </w:p>
                          <w:p w14:paraId="022584E3" w14:textId="77777777" w:rsidR="007D740F" w:rsidRDefault="007D740F" w:rsidP="008670A7">
                            <w:pPr>
                              <w:spacing w:before="0" w:after="0" w:line="240" w:lineRule="auto"/>
                            </w:pPr>
                            <w:r>
                              <w:t>Börnin fái tækifæri á að eiga í samskiptum við jafnaldra.</w:t>
                            </w:r>
                          </w:p>
                          <w:p w14:paraId="7467B1C8" w14:textId="77777777" w:rsidR="007D740F" w:rsidRDefault="007D740F" w:rsidP="008670A7">
                            <w:pPr>
                              <w:spacing w:before="0" w:after="0" w:line="240" w:lineRule="auto"/>
                            </w:pPr>
                            <w:r>
                              <w:t>Rætt um hvað leikföngin heita,  hvernig þau eru á litin og fleira.</w:t>
                            </w:r>
                          </w:p>
                          <w:p w14:paraId="491C4423" w14:textId="77777777" w:rsidR="007D740F" w:rsidRDefault="007D740F" w:rsidP="008670A7">
                            <w:pPr>
                              <w:spacing w:before="0" w:after="0" w:line="240" w:lineRule="auto"/>
                            </w:pPr>
                            <w:r>
                              <w:t>Hvetja til samleiks.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49BBC8E" id="_x0000_s1030" type="#_x0000_t202" style="position:absolute;margin-left:137.65pt;margin-top:5.35pt;width:186.95pt;height:110.55pt;z-index:2518149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">
                <v:textbox style="mso-fit-shape-to-text:t">
                  <w:txbxContent>
                    <w:p w14:paraId="7F7A08F6" w14:textId="77777777" w:rsidR="007D740F" w:rsidRDefault="007D740F" w:rsidP="008670A7">
                      <w:pPr>
                        <w:spacing w:before="0" w:after="120" w:line="240" w:lineRule="auto"/>
                        <w:rPr>
                          <w:b/>
                        </w:rPr>
                      </w:pPr>
                      <w:r>
                        <w:rPr>
                          <w:b/>
                        </w:rPr>
                        <w:t>Leikurinn</w:t>
                      </w:r>
                    </w:p>
                    <w:p w14:paraId="07B6D190" w14:textId="77777777" w:rsidR="007D740F" w:rsidRDefault="007D740F" w:rsidP="008670A7">
                      <w:pPr>
                        <w:spacing w:before="0" w:after="0" w:line="240" w:lineRule="auto"/>
                      </w:pPr>
                      <w:r>
                        <w:t>Börnin hafa aðgang að bókum.</w:t>
                      </w:r>
                    </w:p>
                    <w:p w14:paraId="0B922F19" w14:textId="77777777" w:rsidR="007D740F" w:rsidRDefault="007D740F" w:rsidP="008670A7">
                      <w:pPr>
                        <w:spacing w:before="0" w:after="0" w:line="240" w:lineRule="auto"/>
                      </w:pPr>
                      <w:r>
                        <w:t>Kennarinn situr hjá og leggur orð á athafnir.</w:t>
                      </w:r>
                    </w:p>
                    <w:p w14:paraId="022584E3" w14:textId="77777777" w:rsidR="007D740F" w:rsidRDefault="007D740F" w:rsidP="008670A7">
                      <w:pPr>
                        <w:spacing w:before="0" w:after="0" w:line="240" w:lineRule="auto"/>
                      </w:pPr>
                      <w:r>
                        <w:t>Börnin fái tækifæri á að eiga í samskiptum við jafnaldra.</w:t>
                      </w:r>
                    </w:p>
                    <w:p w14:paraId="7467B1C8" w14:textId="77777777" w:rsidR="007D740F" w:rsidRDefault="007D740F" w:rsidP="008670A7">
                      <w:pPr>
                        <w:spacing w:before="0" w:after="0" w:line="240" w:lineRule="auto"/>
                      </w:pPr>
                      <w:r>
                        <w:t>Rætt um hvað leikföngin heita,  hvernig þau eru á litin og fleira.</w:t>
                      </w:r>
                    </w:p>
                    <w:p w14:paraId="491C4423" w14:textId="77777777" w:rsidR="007D740F" w:rsidRDefault="007D740F" w:rsidP="008670A7">
                      <w:pPr>
                        <w:spacing w:before="0" w:after="0" w:line="240" w:lineRule="auto"/>
                      </w:pPr>
                      <w:r>
                        <w:t>Hvetja til samleiks.</w:t>
                      </w:r>
                    </w:p>
                  </w:txbxContent>
                </v:textbox>
              </v:shape>
            </w:pict>
          </mc:Fallback>
        </mc:AlternateContent>
      </w:r>
      <w:r w:rsidR="008670A7">
        <w:rPr>
          <w:noProof/>
          <w:lang w:eastAsia="is-IS"/>
        </w:rPr>
        <mc:AlternateContent>
          <mc:Choice Requires="wps">
            <w:drawing>
              <wp:anchor distT="0" distB="0" distL="114300" distR="114300" simplePos="0" relativeHeight="251813888" behindDoc="0" locked="0" layoutInCell="1" allowOverlap="1" wp14:anchorId="3D0D9EF3" wp14:editId="4E97AF10">
                <wp:simplePos x="0" y="0"/>
                <wp:positionH relativeFrom="column">
                  <wp:posOffset>-557530</wp:posOffset>
                </wp:positionH>
                <wp:positionV relativeFrom="paragraph">
                  <wp:posOffset>66675</wp:posOffset>
                </wp:positionV>
                <wp:extent cx="2374265" cy="1403985"/>
                <wp:effectExtent l="0" t="0" r="19685" b="247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6FCFD65C" w14:textId="77777777" w:rsidR="007D740F" w:rsidRDefault="007D740F" w:rsidP="008670A7">
                            <w:pPr>
                              <w:spacing w:before="0" w:after="120" w:line="240" w:lineRule="auto"/>
                              <w:rPr>
                                <w:b/>
                              </w:rPr>
                            </w:pPr>
                            <w:r>
                              <w:rPr>
                                <w:b/>
                              </w:rPr>
                              <w:t>Hópastarf</w:t>
                            </w:r>
                          </w:p>
                          <w:p w14:paraId="135F72CC" w14:textId="77777777" w:rsidR="007D740F" w:rsidRDefault="007D740F" w:rsidP="008670A7">
                            <w:pPr>
                              <w:spacing w:before="0" w:after="0" w:line="240" w:lineRule="auto"/>
                            </w:pPr>
                            <w:r>
                              <w:t>Spjalla við hópinn og gefa öðrum tækifæri á að tjá sig.</w:t>
                            </w:r>
                          </w:p>
                          <w:p w14:paraId="4FC3BAD3" w14:textId="77777777" w:rsidR="007D740F" w:rsidRDefault="007D740F" w:rsidP="008670A7">
                            <w:pPr>
                              <w:spacing w:before="0" w:after="0" w:line="240" w:lineRule="auto"/>
                            </w:pPr>
                            <w:r>
                              <w:t>Segja börnunum frá því sem við ætlum að gera.</w:t>
                            </w:r>
                          </w:p>
                          <w:p w14:paraId="22E30BC4" w14:textId="77777777" w:rsidR="007D740F" w:rsidRDefault="007D740F" w:rsidP="008670A7">
                            <w:pPr>
                              <w:spacing w:before="0" w:after="0" w:line="240" w:lineRule="auto"/>
                            </w:pPr>
                            <w:r>
                              <w:t>Spila við börnin.</w:t>
                            </w:r>
                          </w:p>
                          <w:p w14:paraId="7B47333E" w14:textId="77777777" w:rsidR="007D740F" w:rsidRDefault="007D740F" w:rsidP="008670A7">
                            <w:pPr>
                              <w:spacing w:before="0" w:after="0" w:line="240" w:lineRule="auto"/>
                            </w:pPr>
                            <w:r>
                              <w:t>Gera sögur lifandi með brúðum – sögupokar.</w:t>
                            </w:r>
                          </w:p>
                          <w:p w14:paraId="7585D7F1" w14:textId="77777777" w:rsidR="007D740F" w:rsidRDefault="007D740F" w:rsidP="008670A7">
                            <w:pPr>
                              <w:spacing w:before="0" w:after="0" w:line="240" w:lineRule="auto"/>
                            </w:pPr>
                            <w:r>
                              <w:t>Vinna í þemum.</w:t>
                            </w:r>
                          </w:p>
                          <w:p w14:paraId="2ABA33A9" w14:textId="77777777" w:rsidR="007D740F" w:rsidRDefault="007D740F" w:rsidP="008670A7">
                            <w:pPr>
                              <w:spacing w:before="0" w:after="0" w:line="240" w:lineRule="auto"/>
                            </w:pPr>
                            <w:r>
                              <w:t>Kynna bókina fyrir lestur.</w:t>
                            </w:r>
                          </w:p>
                          <w:p w14:paraId="445C9EA7" w14:textId="77777777" w:rsidR="007D740F" w:rsidRDefault="007D740F" w:rsidP="008670A7">
                            <w:pPr>
                              <w:spacing w:before="0" w:after="0" w:line="240" w:lineRule="auto"/>
                            </w:pPr>
                            <w:r>
                              <w:t>Lesa sömu bókina aftur og aftur.</w:t>
                            </w:r>
                          </w:p>
                          <w:p w14:paraId="303F58B7" w14:textId="77777777" w:rsidR="007D740F" w:rsidRDefault="007D740F" w:rsidP="008670A7">
                            <w:pPr>
                              <w:spacing w:before="0" w:after="0" w:line="240" w:lineRule="auto"/>
                            </w:pPr>
                            <w:r>
                              <w:t>Rím og samstöfur.</w:t>
                            </w:r>
                          </w:p>
                          <w:p w14:paraId="093B3B7A" w14:textId="77777777" w:rsidR="007D740F" w:rsidRPr="001C080D" w:rsidRDefault="007D740F" w:rsidP="008670A7">
                            <w:pPr>
                              <w:spacing w:before="0" w:after="0" w:line="240" w:lineRule="auto"/>
                            </w:pPr>
                            <w:r>
                              <w:t>Lubbi finnur málbein.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D0D9EF3" id="_x0000_s1031" type="#_x0000_t202" style="position:absolute;margin-left:-43.9pt;margin-top:5.25pt;width:186.95pt;height:110.55pt;z-index:2518138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b98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">
                <v:textbox style="mso-fit-shape-to-text:t">
                  <w:txbxContent>
                    <w:p w14:paraId="6FCFD65C" w14:textId="77777777" w:rsidR="007D740F" w:rsidRDefault="007D740F" w:rsidP="008670A7">
                      <w:pPr>
                        <w:spacing w:before="0" w:after="120" w:line="240" w:lineRule="auto"/>
                        <w:rPr>
                          <w:b/>
                        </w:rPr>
                      </w:pPr>
                      <w:r>
                        <w:rPr>
                          <w:b/>
                        </w:rPr>
                        <w:t>Hópastarf</w:t>
                      </w:r>
                    </w:p>
                    <w:p w14:paraId="135F72CC" w14:textId="77777777" w:rsidR="007D740F" w:rsidRDefault="007D740F" w:rsidP="008670A7">
                      <w:pPr>
                        <w:spacing w:before="0" w:after="0" w:line="240" w:lineRule="auto"/>
                      </w:pPr>
                      <w:r>
                        <w:t>Spjalla við hópinn og gefa öðrum tækifæri á að tjá sig.</w:t>
                      </w:r>
                    </w:p>
                    <w:p w14:paraId="4FC3BAD3" w14:textId="77777777" w:rsidR="007D740F" w:rsidRDefault="007D740F" w:rsidP="008670A7">
                      <w:pPr>
                        <w:spacing w:before="0" w:after="0" w:line="240" w:lineRule="auto"/>
                      </w:pPr>
                      <w:r>
                        <w:t>Segja börnunum frá því sem við ætlum að gera.</w:t>
                      </w:r>
                    </w:p>
                    <w:p w14:paraId="22E30BC4" w14:textId="77777777" w:rsidR="007D740F" w:rsidRDefault="007D740F" w:rsidP="008670A7">
                      <w:pPr>
                        <w:spacing w:before="0" w:after="0" w:line="240" w:lineRule="auto"/>
                      </w:pPr>
                      <w:r>
                        <w:t>Spila við börnin.</w:t>
                      </w:r>
                    </w:p>
                    <w:p w14:paraId="7B47333E" w14:textId="77777777" w:rsidR="007D740F" w:rsidRDefault="007D740F" w:rsidP="008670A7">
                      <w:pPr>
                        <w:spacing w:before="0" w:after="0" w:line="240" w:lineRule="auto"/>
                      </w:pPr>
                      <w:r>
                        <w:t>Gera sögur lifandi með brúðum – sögupokar.</w:t>
                      </w:r>
                    </w:p>
                    <w:p w14:paraId="7585D7F1" w14:textId="77777777" w:rsidR="007D740F" w:rsidRDefault="007D740F" w:rsidP="008670A7">
                      <w:pPr>
                        <w:spacing w:before="0" w:after="0" w:line="240" w:lineRule="auto"/>
                      </w:pPr>
                      <w:r>
                        <w:t>Vinna í þemum.</w:t>
                      </w:r>
                    </w:p>
                    <w:p w14:paraId="2ABA33A9" w14:textId="77777777" w:rsidR="007D740F" w:rsidRDefault="007D740F" w:rsidP="008670A7">
                      <w:pPr>
                        <w:spacing w:before="0" w:after="0" w:line="240" w:lineRule="auto"/>
                      </w:pPr>
                      <w:r>
                        <w:t>Kynna bókina fyrir lestur.</w:t>
                      </w:r>
                    </w:p>
                    <w:p w14:paraId="445C9EA7" w14:textId="77777777" w:rsidR="007D740F" w:rsidRDefault="007D740F" w:rsidP="008670A7">
                      <w:pPr>
                        <w:spacing w:before="0" w:after="0" w:line="240" w:lineRule="auto"/>
                      </w:pPr>
                      <w:r>
                        <w:t>Lesa sömu bókina aftur og aftur.</w:t>
                      </w:r>
                    </w:p>
                    <w:p w14:paraId="303F58B7" w14:textId="77777777" w:rsidR="007D740F" w:rsidRDefault="007D740F" w:rsidP="008670A7">
                      <w:pPr>
                        <w:spacing w:before="0" w:after="0" w:line="240" w:lineRule="auto"/>
                      </w:pPr>
                      <w:r>
                        <w:t>Rím og samstöfur.</w:t>
                      </w:r>
                    </w:p>
                    <w:p w14:paraId="093B3B7A" w14:textId="77777777" w:rsidR="007D740F" w:rsidRPr="001C080D" w:rsidRDefault="007D740F" w:rsidP="008670A7">
                      <w:pPr>
                        <w:spacing w:before="0" w:after="0" w:line="240" w:lineRule="auto"/>
                      </w:pPr>
                      <w:r>
                        <w:t>Lubbi finnur málbein.</w:t>
                      </w:r>
                    </w:p>
                  </w:txbxContent>
                </v:textbox>
              </v:shape>
            </w:pict>
          </mc:Fallback>
        </mc:AlternateContent>
      </w:r>
    </w:p>
    <w:p w14:paraId="210F51B4" w14:textId="77777777" w:rsidR="008670A7" w:rsidRDefault="008670A7" w:rsidP="008670A7">
      <w:pPr>
        <w:spacing w:line="276" w:lineRule="auto"/>
      </w:pPr>
    </w:p>
    <w:p w14:paraId="63BE39C9" w14:textId="77777777" w:rsidR="008670A7" w:rsidRDefault="008670A7" w:rsidP="008670A7">
      <w:pPr>
        <w:spacing w:line="276" w:lineRule="auto"/>
      </w:pPr>
    </w:p>
    <w:p w14:paraId="13BBB43B" w14:textId="77777777" w:rsidR="008670A7" w:rsidRDefault="008670A7" w:rsidP="008670A7">
      <w:pPr>
        <w:spacing w:line="276" w:lineRule="auto"/>
      </w:pPr>
    </w:p>
    <w:p w14:paraId="22FDF79A" w14:textId="77777777" w:rsidR="008670A7" w:rsidRDefault="008670A7" w:rsidP="008670A7">
      <w:pPr>
        <w:spacing w:line="276" w:lineRule="auto"/>
      </w:pPr>
    </w:p>
    <w:p w14:paraId="0410A352" w14:textId="123F0FA6" w:rsidR="008670A7" w:rsidRDefault="00460A7E" w:rsidP="008670A7">
      <w:pPr>
        <w:spacing w:line="276" w:lineRule="auto"/>
      </w:pPr>
      <w:r>
        <w:rPr>
          <w:noProof/>
          <w:lang w:eastAsia="is-IS"/>
        </w:rPr>
        <mc:AlternateContent>
          <mc:Choice Requires="wps">
            <w:drawing>
              <wp:anchor distT="0" distB="0" distL="114300" distR="114300" simplePos="0" relativeHeight="251819008" behindDoc="0" locked="0" layoutInCell="1" allowOverlap="1" wp14:anchorId="2C23CA09" wp14:editId="619A6C0D">
                <wp:simplePos x="0" y="0"/>
                <wp:positionH relativeFrom="column">
                  <wp:posOffset>4027937</wp:posOffset>
                </wp:positionH>
                <wp:positionV relativeFrom="paragraph">
                  <wp:posOffset>96280</wp:posOffset>
                </wp:positionV>
                <wp:extent cx="2374265" cy="1403985"/>
                <wp:effectExtent l="0" t="0" r="19685" b="26035"/>
                <wp:wrapNone/>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40656660" w14:textId="77777777" w:rsidR="007D740F" w:rsidRDefault="007D740F" w:rsidP="0059620F">
                            <w:pPr>
                              <w:spacing w:before="0" w:after="120" w:line="240" w:lineRule="auto"/>
                              <w:rPr>
                                <w:b/>
                              </w:rPr>
                            </w:pPr>
                            <w:r>
                              <w:rPr>
                                <w:b/>
                              </w:rPr>
                              <w:t>Fataklefinn</w:t>
                            </w:r>
                          </w:p>
                          <w:p w14:paraId="0D154D6A" w14:textId="77777777" w:rsidR="007D740F" w:rsidRDefault="007D740F" w:rsidP="0059620F">
                            <w:pPr>
                              <w:spacing w:before="0" w:after="0" w:line="240" w:lineRule="auto"/>
                            </w:pPr>
                            <w:r>
                              <w:t>Ræða við börnin um hvað fötin þeirra heita.</w:t>
                            </w:r>
                          </w:p>
                          <w:p w14:paraId="05479B80" w14:textId="77777777" w:rsidR="007D740F" w:rsidRDefault="007D740F" w:rsidP="0059620F">
                            <w:pPr>
                              <w:spacing w:before="0" w:after="0" w:line="240" w:lineRule="auto"/>
                            </w:pPr>
                            <w:r>
                              <w:t>Segja börnunum af hverju við þurfum að fara í þessi föt.</w:t>
                            </w:r>
                          </w:p>
                          <w:p w14:paraId="272535A0" w14:textId="77777777" w:rsidR="007D740F" w:rsidRDefault="007D740F" w:rsidP="0059620F">
                            <w:pPr>
                              <w:spacing w:before="0" w:after="0" w:line="240" w:lineRule="auto"/>
                            </w:pPr>
                            <w:r>
                              <w:t>Ræða um veðrið.</w:t>
                            </w:r>
                          </w:p>
                          <w:p w14:paraId="5986F079" w14:textId="77777777" w:rsidR="007D740F" w:rsidRDefault="007D740F" w:rsidP="0059620F">
                            <w:pPr>
                              <w:spacing w:before="0" w:after="0" w:line="240" w:lineRule="auto"/>
                            </w:pPr>
                            <w:r>
                              <w:t>Nota hægri og vinstri.</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C23CA09" id="_x0000_s1032" type="#_x0000_t202" style="position:absolute;margin-left:317.15pt;margin-top:7.6pt;width:186.95pt;height:110.55pt;z-index:2518190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">
                <v:textbox style="mso-fit-shape-to-text:t">
                  <w:txbxContent>
                    <w:p w14:paraId="40656660" w14:textId="77777777" w:rsidR="007D740F" w:rsidRDefault="007D740F" w:rsidP="0059620F">
                      <w:pPr>
                        <w:spacing w:before="0" w:after="120" w:line="240" w:lineRule="auto"/>
                        <w:rPr>
                          <w:b/>
                        </w:rPr>
                      </w:pPr>
                      <w:r>
                        <w:rPr>
                          <w:b/>
                        </w:rPr>
                        <w:t>Fataklefinn</w:t>
                      </w:r>
                    </w:p>
                    <w:p w14:paraId="0D154D6A" w14:textId="77777777" w:rsidR="007D740F" w:rsidRDefault="007D740F" w:rsidP="0059620F">
                      <w:pPr>
                        <w:spacing w:before="0" w:after="0" w:line="240" w:lineRule="auto"/>
                      </w:pPr>
                      <w:r>
                        <w:t>Ræða við börnin um hvað fötin þeirra heita.</w:t>
                      </w:r>
                    </w:p>
                    <w:p w14:paraId="05479B80" w14:textId="77777777" w:rsidR="007D740F" w:rsidRDefault="007D740F" w:rsidP="0059620F">
                      <w:pPr>
                        <w:spacing w:before="0" w:after="0" w:line="240" w:lineRule="auto"/>
                      </w:pPr>
                      <w:r>
                        <w:t>Segja börnunum af hverju við þurfum að fara í þessi föt.</w:t>
                      </w:r>
                    </w:p>
                    <w:p w14:paraId="272535A0" w14:textId="77777777" w:rsidR="007D740F" w:rsidRDefault="007D740F" w:rsidP="0059620F">
                      <w:pPr>
                        <w:spacing w:before="0" w:after="0" w:line="240" w:lineRule="auto"/>
                      </w:pPr>
                      <w:r>
                        <w:t>Ræða um veðrið.</w:t>
                      </w:r>
                    </w:p>
                    <w:p w14:paraId="5986F079" w14:textId="77777777" w:rsidR="007D740F" w:rsidRDefault="007D740F" w:rsidP="0059620F">
                      <w:pPr>
                        <w:spacing w:before="0" w:after="0" w:line="240" w:lineRule="auto"/>
                      </w:pPr>
                      <w:r>
                        <w:t>Nota hægri og vinstri.</w:t>
                      </w:r>
                    </w:p>
                  </w:txbxContent>
                </v:textbox>
              </v:shape>
            </w:pict>
          </mc:Fallback>
        </mc:AlternateContent>
      </w:r>
      <w:r w:rsidR="00E96FCF">
        <w:rPr>
          <w:noProof/>
          <w:lang w:eastAsia="is-IS"/>
        </w:rPr>
        <mc:AlternateContent>
          <mc:Choice Requires="wps">
            <w:drawing>
              <wp:anchor distT="0" distB="0" distL="114300" distR="114300" simplePos="0" relativeHeight="251817984" behindDoc="0" locked="0" layoutInCell="1" allowOverlap="1" wp14:anchorId="5471AB91" wp14:editId="3441AFA7">
                <wp:simplePos x="0" y="0"/>
                <wp:positionH relativeFrom="column">
                  <wp:posOffset>1738652</wp:posOffset>
                </wp:positionH>
                <wp:positionV relativeFrom="paragraph">
                  <wp:posOffset>211455</wp:posOffset>
                </wp:positionV>
                <wp:extent cx="2374265" cy="1403985"/>
                <wp:effectExtent l="0" t="0" r="24130" b="13970"/>
                <wp:wrapNone/>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28C43863" w14:textId="77777777" w:rsidR="007D740F" w:rsidRDefault="007D740F" w:rsidP="008670A7">
                            <w:pPr>
                              <w:spacing w:before="0" w:after="120" w:line="240" w:lineRule="auto"/>
                              <w:rPr>
                                <w:b/>
                              </w:rPr>
                            </w:pPr>
                            <w:r>
                              <w:rPr>
                                <w:b/>
                              </w:rPr>
                              <w:t>Samverustund</w:t>
                            </w:r>
                          </w:p>
                          <w:p w14:paraId="0AB3ED0F" w14:textId="77777777" w:rsidR="007D740F" w:rsidRDefault="007D740F" w:rsidP="008670A7">
                            <w:pPr>
                              <w:spacing w:before="0" w:after="0" w:line="240" w:lineRule="auto"/>
                            </w:pPr>
                            <w:r>
                              <w:t>Barnið hlustar á sögur og frásagnir.</w:t>
                            </w:r>
                          </w:p>
                          <w:p w14:paraId="339A09AE" w14:textId="77777777" w:rsidR="007D740F" w:rsidRDefault="007D740F" w:rsidP="008670A7">
                            <w:pPr>
                              <w:spacing w:before="0" w:after="0" w:line="240" w:lineRule="auto"/>
                            </w:pPr>
                            <w:r>
                              <w:t>Þulur og rím.</w:t>
                            </w:r>
                          </w:p>
                          <w:p w14:paraId="377218A6" w14:textId="77777777" w:rsidR="007D740F" w:rsidRDefault="007D740F" w:rsidP="008670A7">
                            <w:pPr>
                              <w:spacing w:before="0" w:after="0" w:line="240" w:lineRule="auto"/>
                            </w:pPr>
                            <w:r>
                              <w:t>Börnin fá tækifæri til að tjá sig.</w:t>
                            </w:r>
                          </w:p>
                          <w:p w14:paraId="2F287A3D" w14:textId="77777777" w:rsidR="007D740F" w:rsidRDefault="007D740F" w:rsidP="008670A7">
                            <w:pPr>
                              <w:spacing w:before="0" w:after="0" w:line="240" w:lineRule="auto"/>
                            </w:pPr>
                            <w:r>
                              <w:t>Ræða um það sem hefur verið gert um daginn.</w:t>
                            </w:r>
                          </w:p>
                          <w:p w14:paraId="3EE63925" w14:textId="77777777" w:rsidR="007D740F" w:rsidRDefault="007D740F" w:rsidP="008670A7">
                            <w:pPr>
                              <w:spacing w:before="0" w:after="0" w:line="240" w:lineRule="auto"/>
                            </w:pPr>
                            <w:r>
                              <w:t>Tákn með tali.</w:t>
                            </w:r>
                          </w:p>
                          <w:p w14:paraId="212B291E" w14:textId="77777777" w:rsidR="007D740F" w:rsidRDefault="007D740F" w:rsidP="008670A7">
                            <w:pPr>
                              <w:spacing w:before="0" w:after="0" w:line="240" w:lineRule="auto"/>
                            </w:pPr>
                            <w:r>
                              <w:t>Spyrja spurninga úr sögum.</w:t>
                            </w:r>
                          </w:p>
                          <w:p w14:paraId="0FD5343A" w14:textId="77777777" w:rsidR="007D740F" w:rsidRDefault="007D740F" w:rsidP="008670A7">
                            <w:pPr>
                              <w:spacing w:before="0" w:after="0" w:line="240" w:lineRule="auto"/>
                            </w:pPr>
                            <w:r>
                              <w:t>Lubbi finnur málbein.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471AB91" id="_x0000_s1033" type="#_x0000_t202" style="position:absolute;margin-left:136.9pt;margin-top:16.65pt;width:186.95pt;height:110.55pt;z-index:2518179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">
                <v:textbox style="mso-fit-shape-to-text:t">
                  <w:txbxContent>
                    <w:p w14:paraId="28C43863" w14:textId="77777777" w:rsidR="007D740F" w:rsidRDefault="007D740F" w:rsidP="008670A7">
                      <w:pPr>
                        <w:spacing w:before="0" w:after="120" w:line="240" w:lineRule="auto"/>
                        <w:rPr>
                          <w:b/>
                        </w:rPr>
                      </w:pPr>
                      <w:r>
                        <w:rPr>
                          <w:b/>
                        </w:rPr>
                        <w:t>Samverustund</w:t>
                      </w:r>
                    </w:p>
                    <w:p w14:paraId="0AB3ED0F" w14:textId="77777777" w:rsidR="007D740F" w:rsidRDefault="007D740F" w:rsidP="008670A7">
                      <w:pPr>
                        <w:spacing w:before="0" w:after="0" w:line="240" w:lineRule="auto"/>
                      </w:pPr>
                      <w:r>
                        <w:t>Barnið hlustar á sögur og frásagnir.</w:t>
                      </w:r>
                    </w:p>
                    <w:p w14:paraId="339A09AE" w14:textId="77777777" w:rsidR="007D740F" w:rsidRDefault="007D740F" w:rsidP="008670A7">
                      <w:pPr>
                        <w:spacing w:before="0" w:after="0" w:line="240" w:lineRule="auto"/>
                      </w:pPr>
                      <w:r>
                        <w:t>Þulur og rím.</w:t>
                      </w:r>
                    </w:p>
                    <w:p w14:paraId="377218A6" w14:textId="77777777" w:rsidR="007D740F" w:rsidRDefault="007D740F" w:rsidP="008670A7">
                      <w:pPr>
                        <w:spacing w:before="0" w:after="0" w:line="240" w:lineRule="auto"/>
                      </w:pPr>
                      <w:r>
                        <w:t>Börnin fá tækifæri til að tjá sig.</w:t>
                      </w:r>
                    </w:p>
                    <w:p w14:paraId="2F287A3D" w14:textId="77777777" w:rsidR="007D740F" w:rsidRDefault="007D740F" w:rsidP="008670A7">
                      <w:pPr>
                        <w:spacing w:before="0" w:after="0" w:line="240" w:lineRule="auto"/>
                      </w:pPr>
                      <w:r>
                        <w:t>Ræða um það sem hefur verið gert um daginn.</w:t>
                      </w:r>
                    </w:p>
                    <w:p w14:paraId="3EE63925" w14:textId="77777777" w:rsidR="007D740F" w:rsidRDefault="007D740F" w:rsidP="008670A7">
                      <w:pPr>
                        <w:spacing w:before="0" w:after="0" w:line="240" w:lineRule="auto"/>
                      </w:pPr>
                      <w:r>
                        <w:t>Tákn með tali.</w:t>
                      </w:r>
                    </w:p>
                    <w:p w14:paraId="212B291E" w14:textId="77777777" w:rsidR="007D740F" w:rsidRDefault="007D740F" w:rsidP="008670A7">
                      <w:pPr>
                        <w:spacing w:before="0" w:after="0" w:line="240" w:lineRule="auto"/>
                      </w:pPr>
                      <w:r>
                        <w:t>Spyrja spurninga úr sögum.</w:t>
                      </w:r>
                    </w:p>
                    <w:p w14:paraId="0FD5343A" w14:textId="77777777" w:rsidR="007D740F" w:rsidRDefault="007D740F" w:rsidP="008670A7">
                      <w:pPr>
                        <w:spacing w:before="0" w:after="0" w:line="240" w:lineRule="auto"/>
                      </w:pPr>
                      <w:r>
                        <w:t>Lubbi finnur málbein.</w:t>
                      </w:r>
                    </w:p>
                  </w:txbxContent>
                </v:textbox>
              </v:shape>
            </w:pict>
          </mc:Fallback>
        </mc:AlternateContent>
      </w:r>
    </w:p>
    <w:p w14:paraId="0D562223" w14:textId="2F48E11D" w:rsidR="008670A7" w:rsidRDefault="00E96FCF" w:rsidP="008670A7">
      <w:pPr>
        <w:spacing w:line="276" w:lineRule="auto"/>
      </w:pPr>
      <w:r>
        <w:rPr>
          <w:noProof/>
          <w:lang w:eastAsia="is-IS"/>
        </w:rPr>
        <mc:AlternateContent>
          <mc:Choice Requires="wps">
            <w:drawing>
              <wp:anchor distT="0" distB="0" distL="114300" distR="114300" simplePos="0" relativeHeight="251816960" behindDoc="0" locked="0" layoutInCell="1" allowOverlap="1" wp14:anchorId="69797A58" wp14:editId="49A0989E">
                <wp:simplePos x="0" y="0"/>
                <wp:positionH relativeFrom="column">
                  <wp:posOffset>-557530</wp:posOffset>
                </wp:positionH>
                <wp:positionV relativeFrom="paragraph">
                  <wp:posOffset>485775</wp:posOffset>
                </wp:positionV>
                <wp:extent cx="2374265" cy="1403985"/>
                <wp:effectExtent l="0" t="0" r="19685" b="10160"/>
                <wp:wrapNone/>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01413DC3" w14:textId="77777777" w:rsidR="007D740F" w:rsidRDefault="007D740F" w:rsidP="008670A7">
                            <w:pPr>
                              <w:spacing w:before="0" w:after="120" w:line="240" w:lineRule="auto"/>
                              <w:rPr>
                                <w:b/>
                              </w:rPr>
                            </w:pPr>
                            <w:r>
                              <w:rPr>
                                <w:b/>
                              </w:rPr>
                              <w:t>Hreyfing</w:t>
                            </w:r>
                          </w:p>
                          <w:p w14:paraId="3EEB0728" w14:textId="77777777" w:rsidR="007D740F" w:rsidRDefault="007D740F" w:rsidP="008670A7">
                            <w:pPr>
                              <w:spacing w:before="0" w:after="0" w:line="240" w:lineRule="auto"/>
                            </w:pPr>
                            <w:r>
                              <w:t>Nota hugtök eins og fyrir framan, fyrir aftan, uppi, niðri, áfram, aftur á bak og fleiri.</w:t>
                            </w:r>
                          </w:p>
                          <w:p w14:paraId="597E4E8A" w14:textId="77777777" w:rsidR="007D740F" w:rsidRDefault="007D740F" w:rsidP="008670A7">
                            <w:pPr>
                              <w:spacing w:before="0" w:after="0" w:line="240" w:lineRule="auto"/>
                            </w:pPr>
                            <w:r>
                              <w:t>Nota hugtök yfir líkamshlutana.</w:t>
                            </w:r>
                          </w:p>
                          <w:p w14:paraId="5D97F499" w14:textId="77777777" w:rsidR="007D740F" w:rsidRDefault="007D740F" w:rsidP="008670A7">
                            <w:pPr>
                              <w:spacing w:before="0" w:after="0" w:line="240" w:lineRule="auto"/>
                            </w:pPr>
                            <w:r>
                              <w:t>Læra um dýrin.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9797A58" id="_x0000_s1034" type="#_x0000_t202" style="position:absolute;margin-left:-43.9pt;margin-top:38.25pt;width:186.95pt;height:110.55pt;z-index:2518169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">
                <v:textbox style="mso-fit-shape-to-text:t">
                  <w:txbxContent>
                    <w:p w14:paraId="01413DC3" w14:textId="77777777" w:rsidR="007D740F" w:rsidRDefault="007D740F" w:rsidP="008670A7">
                      <w:pPr>
                        <w:spacing w:before="0" w:after="120" w:line="240" w:lineRule="auto"/>
                        <w:rPr>
                          <w:b/>
                        </w:rPr>
                      </w:pPr>
                      <w:r>
                        <w:rPr>
                          <w:b/>
                        </w:rPr>
                        <w:t>Hreyfing</w:t>
                      </w:r>
                    </w:p>
                    <w:p w14:paraId="3EEB0728" w14:textId="77777777" w:rsidR="007D740F" w:rsidRDefault="007D740F" w:rsidP="008670A7">
                      <w:pPr>
                        <w:spacing w:before="0" w:after="0" w:line="240" w:lineRule="auto"/>
                      </w:pPr>
                      <w:r>
                        <w:t>Nota hugtök eins og fyrir framan, fyrir aftan, uppi, niðri, áfram, aftur á bak og fleiri.</w:t>
                      </w:r>
                    </w:p>
                    <w:p w14:paraId="597E4E8A" w14:textId="77777777" w:rsidR="007D740F" w:rsidRDefault="007D740F" w:rsidP="008670A7">
                      <w:pPr>
                        <w:spacing w:before="0" w:after="0" w:line="240" w:lineRule="auto"/>
                      </w:pPr>
                      <w:r>
                        <w:t>Nota hugtök yfir líkamshlutana.</w:t>
                      </w:r>
                    </w:p>
                    <w:p w14:paraId="5D97F499" w14:textId="77777777" w:rsidR="007D740F" w:rsidRDefault="007D740F" w:rsidP="008670A7">
                      <w:pPr>
                        <w:spacing w:before="0" w:after="0" w:line="240" w:lineRule="auto"/>
                      </w:pPr>
                      <w:r>
                        <w:t>Læra um dýrin.</w:t>
                      </w:r>
                    </w:p>
                  </w:txbxContent>
                </v:textbox>
              </v:shape>
            </w:pict>
          </mc:Fallback>
        </mc:AlternateContent>
      </w:r>
    </w:p>
    <w:p w14:paraId="3C6845AC" w14:textId="699D08B1" w:rsidR="008670A7" w:rsidRDefault="008670A7" w:rsidP="008670A7">
      <w:pPr>
        <w:spacing w:line="276" w:lineRule="auto"/>
      </w:pPr>
    </w:p>
    <w:p w14:paraId="0745B0BA" w14:textId="31773200" w:rsidR="008670A7" w:rsidRDefault="008670A7" w:rsidP="008670A7">
      <w:pPr>
        <w:spacing w:line="276" w:lineRule="auto"/>
      </w:pPr>
    </w:p>
    <w:p w14:paraId="17998FDD" w14:textId="44C5EFAF" w:rsidR="008670A7" w:rsidRDefault="00460A7E" w:rsidP="008670A7">
      <w:pPr>
        <w:spacing w:line="276" w:lineRule="auto"/>
      </w:pPr>
      <w:r>
        <w:rPr>
          <w:noProof/>
          <w:lang w:eastAsia="is-IS"/>
        </w:rPr>
        <mc:AlternateContent>
          <mc:Choice Requires="wps">
            <w:drawing>
              <wp:anchor distT="0" distB="0" distL="114300" distR="114300" simplePos="0" relativeHeight="251822080" behindDoc="0" locked="0" layoutInCell="1" allowOverlap="1" wp14:anchorId="57839932" wp14:editId="6456B4DF">
                <wp:simplePos x="0" y="0"/>
                <wp:positionH relativeFrom="column">
                  <wp:posOffset>4019791</wp:posOffset>
                </wp:positionH>
                <wp:positionV relativeFrom="paragraph">
                  <wp:posOffset>66937</wp:posOffset>
                </wp:positionV>
                <wp:extent cx="2374265" cy="1403985"/>
                <wp:effectExtent l="0" t="0" r="19685" b="17780"/>
                <wp:wrapNone/>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298F8413" w14:textId="77777777" w:rsidR="007D740F" w:rsidRDefault="007D740F" w:rsidP="0059620F">
                            <w:pPr>
                              <w:spacing w:before="0" w:after="120" w:line="240" w:lineRule="auto"/>
                              <w:rPr>
                                <w:b/>
                              </w:rPr>
                            </w:pPr>
                            <w:r>
                              <w:rPr>
                                <w:b/>
                              </w:rPr>
                              <w:t>Hvíld</w:t>
                            </w:r>
                          </w:p>
                          <w:p w14:paraId="01CA955D" w14:textId="77777777" w:rsidR="007D740F" w:rsidRDefault="007D740F" w:rsidP="0059620F">
                            <w:pPr>
                              <w:spacing w:before="0" w:after="0" w:line="240" w:lineRule="auto"/>
                            </w:pPr>
                            <w:r>
                              <w:t>Hlusta á sögur.</w:t>
                            </w:r>
                          </w:p>
                          <w:p w14:paraId="53D0B6B3" w14:textId="77777777" w:rsidR="007D740F" w:rsidRDefault="007D740F" w:rsidP="0059620F">
                            <w:pPr>
                              <w:spacing w:before="0" w:after="0" w:line="240" w:lineRule="auto"/>
                            </w:pPr>
                            <w:r>
                              <w:t>Nota hugtök eins og hvíld, dýna, sofa, koddi, sæng, teppi og fleiri.</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7839932" id="_x0000_s1035" type="#_x0000_t202" style="position:absolute;margin-left:316.5pt;margin-top:5.25pt;width:186.95pt;height:110.55pt;z-index:2518220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">
                <v:textbox style="mso-fit-shape-to-text:t">
                  <w:txbxContent>
                    <w:p w14:paraId="298F8413" w14:textId="77777777" w:rsidR="007D740F" w:rsidRDefault="007D740F" w:rsidP="0059620F">
                      <w:pPr>
                        <w:spacing w:before="0" w:after="120" w:line="240" w:lineRule="auto"/>
                        <w:rPr>
                          <w:b/>
                        </w:rPr>
                      </w:pPr>
                      <w:r>
                        <w:rPr>
                          <w:b/>
                        </w:rPr>
                        <w:t>Hvíld</w:t>
                      </w:r>
                    </w:p>
                    <w:p w14:paraId="01CA955D" w14:textId="77777777" w:rsidR="007D740F" w:rsidRDefault="007D740F" w:rsidP="0059620F">
                      <w:pPr>
                        <w:spacing w:before="0" w:after="0" w:line="240" w:lineRule="auto"/>
                      </w:pPr>
                      <w:r>
                        <w:t>Hlusta á sögur.</w:t>
                      </w:r>
                    </w:p>
                    <w:p w14:paraId="53D0B6B3" w14:textId="77777777" w:rsidR="007D740F" w:rsidRDefault="007D740F" w:rsidP="0059620F">
                      <w:pPr>
                        <w:spacing w:before="0" w:after="0" w:line="240" w:lineRule="auto"/>
                      </w:pPr>
                      <w:r>
                        <w:t>Nota hugtök eins og hvíld, dýna, sofa, koddi, sæng, teppi og fleiri.</w:t>
                      </w:r>
                    </w:p>
                  </w:txbxContent>
                </v:textbox>
              </v:shape>
            </w:pict>
          </mc:Fallback>
        </mc:AlternateContent>
      </w:r>
    </w:p>
    <w:p w14:paraId="7930BEEA" w14:textId="26FC7AF7" w:rsidR="008670A7" w:rsidRDefault="00E96FCF" w:rsidP="008670A7">
      <w:pPr>
        <w:spacing w:line="276" w:lineRule="auto"/>
      </w:pPr>
      <w:r>
        <w:rPr>
          <w:noProof/>
          <w:lang w:eastAsia="is-IS"/>
        </w:rPr>
        <mc:AlternateContent>
          <mc:Choice Requires="wps">
            <w:drawing>
              <wp:anchor distT="0" distB="0" distL="114300" distR="114300" simplePos="0" relativeHeight="251820032" behindDoc="0" locked="0" layoutInCell="1" allowOverlap="1" wp14:anchorId="66855449" wp14:editId="4077DB86">
                <wp:simplePos x="0" y="0"/>
                <wp:positionH relativeFrom="column">
                  <wp:posOffset>-505460</wp:posOffset>
                </wp:positionH>
                <wp:positionV relativeFrom="paragraph">
                  <wp:posOffset>489585</wp:posOffset>
                </wp:positionV>
                <wp:extent cx="2374265" cy="1403985"/>
                <wp:effectExtent l="0" t="0" r="24130" b="13970"/>
                <wp:wrapNone/>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43ADED2C" w14:textId="77777777" w:rsidR="007D740F" w:rsidRDefault="007D740F" w:rsidP="008670A7">
                            <w:pPr>
                              <w:spacing w:before="0" w:after="120" w:line="240" w:lineRule="auto"/>
                              <w:rPr>
                                <w:b/>
                              </w:rPr>
                            </w:pPr>
                            <w:r>
                              <w:rPr>
                                <w:b/>
                              </w:rPr>
                              <w:t>Matarborðið</w:t>
                            </w:r>
                          </w:p>
                          <w:p w14:paraId="02709072" w14:textId="77777777" w:rsidR="007D740F" w:rsidRDefault="007D740F" w:rsidP="008670A7">
                            <w:pPr>
                              <w:spacing w:before="0" w:after="0" w:line="240" w:lineRule="auto"/>
                            </w:pPr>
                            <w:r>
                              <w:t>Notalegt spjall.</w:t>
                            </w:r>
                          </w:p>
                          <w:p w14:paraId="336228A0" w14:textId="77777777" w:rsidR="007D740F" w:rsidRDefault="007D740F" w:rsidP="008670A7">
                            <w:pPr>
                              <w:spacing w:before="0" w:after="0" w:line="240" w:lineRule="auto"/>
                            </w:pPr>
                            <w:r>
                              <w:t>Kenna börnunum hugtök eins og lykt, bragð, liti, heitt, kalt, hart, mjúkt, hollt, gott og fleiri.</w:t>
                            </w:r>
                          </w:p>
                          <w:p w14:paraId="57BD5958" w14:textId="77777777" w:rsidR="007D740F" w:rsidRDefault="007D740F" w:rsidP="008670A7">
                            <w:pPr>
                              <w:spacing w:before="0" w:after="0" w:line="240" w:lineRule="auto"/>
                            </w:pPr>
                            <w:r>
                              <w:t>Hvetja börnin til að nota málið til að biðja um meira.</w:t>
                            </w:r>
                          </w:p>
                          <w:p w14:paraId="16195FEF" w14:textId="77777777" w:rsidR="007D740F" w:rsidRDefault="007D740F" w:rsidP="008670A7">
                            <w:pPr>
                              <w:spacing w:before="0" w:after="0" w:line="240" w:lineRule="auto"/>
                            </w:pPr>
                            <w:r>
                              <w:t>Hvetja börnin til að nota hugtök um borðbúnaðinn og áhöldin.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6855449" id="_x0000_s1036" type="#_x0000_t202" style="position:absolute;margin-left:-39.8pt;margin-top:38.55pt;width:186.95pt;height:110.55pt;z-index:2518200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">
                <v:textbox style="mso-fit-shape-to-text:t">
                  <w:txbxContent>
                    <w:p w14:paraId="43ADED2C" w14:textId="77777777" w:rsidR="007D740F" w:rsidRDefault="007D740F" w:rsidP="008670A7">
                      <w:pPr>
                        <w:spacing w:before="0" w:after="120" w:line="240" w:lineRule="auto"/>
                        <w:rPr>
                          <w:b/>
                        </w:rPr>
                      </w:pPr>
                      <w:r>
                        <w:rPr>
                          <w:b/>
                        </w:rPr>
                        <w:t>Matarborðið</w:t>
                      </w:r>
                    </w:p>
                    <w:p w14:paraId="02709072" w14:textId="77777777" w:rsidR="007D740F" w:rsidRDefault="007D740F" w:rsidP="008670A7">
                      <w:pPr>
                        <w:spacing w:before="0" w:after="0" w:line="240" w:lineRule="auto"/>
                      </w:pPr>
                      <w:r>
                        <w:t>Notalegt spjall.</w:t>
                      </w:r>
                    </w:p>
                    <w:p w14:paraId="336228A0" w14:textId="77777777" w:rsidR="007D740F" w:rsidRDefault="007D740F" w:rsidP="008670A7">
                      <w:pPr>
                        <w:spacing w:before="0" w:after="0" w:line="240" w:lineRule="auto"/>
                      </w:pPr>
                      <w:r>
                        <w:t>Kenna börnunum hugtök eins og lykt, bragð, liti, heitt, kalt, hart, mjúkt, hollt, gott og fleiri.</w:t>
                      </w:r>
                    </w:p>
                    <w:p w14:paraId="57BD5958" w14:textId="77777777" w:rsidR="007D740F" w:rsidRDefault="007D740F" w:rsidP="008670A7">
                      <w:pPr>
                        <w:spacing w:before="0" w:after="0" w:line="240" w:lineRule="auto"/>
                      </w:pPr>
                      <w:r>
                        <w:t>Hvetja börnin til að nota málið til að biðja um meira.</w:t>
                      </w:r>
                    </w:p>
                    <w:p w14:paraId="16195FEF" w14:textId="77777777" w:rsidR="007D740F" w:rsidRDefault="007D740F" w:rsidP="008670A7">
                      <w:pPr>
                        <w:spacing w:before="0" w:after="0" w:line="240" w:lineRule="auto"/>
                      </w:pPr>
                      <w:r>
                        <w:t>Hvetja börnin til að nota hugtök um borðbúnaðinn og áhöldin.</w:t>
                      </w:r>
                    </w:p>
                  </w:txbxContent>
                </v:textbox>
              </v:shape>
            </w:pict>
          </mc:Fallback>
        </mc:AlternateContent>
      </w:r>
    </w:p>
    <w:p w14:paraId="5E190899" w14:textId="1574685F" w:rsidR="008670A7" w:rsidRDefault="00460A7E" w:rsidP="008670A7">
      <w:pPr>
        <w:spacing w:line="276" w:lineRule="auto"/>
      </w:pPr>
      <w:r>
        <w:rPr>
          <w:noProof/>
          <w:lang w:eastAsia="is-IS"/>
        </w:rPr>
        <mc:AlternateContent>
          <mc:Choice Requires="wps">
            <w:drawing>
              <wp:anchor distT="0" distB="0" distL="114300" distR="114300" simplePos="0" relativeHeight="251821056" behindDoc="0" locked="0" layoutInCell="1" allowOverlap="1" wp14:anchorId="7E6F7283" wp14:editId="392A63DC">
                <wp:simplePos x="0" y="0"/>
                <wp:positionH relativeFrom="column">
                  <wp:posOffset>1749841</wp:posOffset>
                </wp:positionH>
                <wp:positionV relativeFrom="paragraph">
                  <wp:posOffset>152838</wp:posOffset>
                </wp:positionV>
                <wp:extent cx="2374265" cy="1403985"/>
                <wp:effectExtent l="0" t="0" r="24130" b="21590"/>
                <wp:wrapNone/>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08FDC76D" w14:textId="77777777" w:rsidR="007D740F" w:rsidRDefault="007D740F" w:rsidP="008670A7">
                            <w:pPr>
                              <w:spacing w:before="0" w:after="120" w:line="240" w:lineRule="auto"/>
                              <w:rPr>
                                <w:b/>
                              </w:rPr>
                            </w:pPr>
                            <w:r>
                              <w:rPr>
                                <w:b/>
                              </w:rPr>
                              <w:t>Hreinlæti</w:t>
                            </w:r>
                          </w:p>
                          <w:p w14:paraId="0AD85547" w14:textId="77777777" w:rsidR="007D740F" w:rsidRDefault="007D740F" w:rsidP="008670A7">
                            <w:pPr>
                              <w:spacing w:before="0" w:after="0" w:line="240" w:lineRule="auto"/>
                            </w:pPr>
                            <w:r>
                              <w:t>Spjall við bleyjuskipti.</w:t>
                            </w:r>
                          </w:p>
                          <w:p w14:paraId="284C2C82" w14:textId="77777777" w:rsidR="007D740F" w:rsidRDefault="007D740F" w:rsidP="008670A7">
                            <w:pPr>
                              <w:spacing w:before="0" w:after="0" w:line="240" w:lineRule="auto"/>
                            </w:pPr>
                            <w:r>
                              <w:t>Ræða um líkamsheiti.</w:t>
                            </w:r>
                          </w:p>
                          <w:p w14:paraId="0D54350C" w14:textId="77777777" w:rsidR="007D740F" w:rsidRDefault="007D740F" w:rsidP="008670A7">
                            <w:pPr>
                              <w:spacing w:before="0" w:after="0" w:line="240" w:lineRule="auto"/>
                            </w:pPr>
                            <w:r>
                              <w:t>Tala um það sem verið er að gera.</w:t>
                            </w:r>
                          </w:p>
                          <w:p w14:paraId="7283BB36" w14:textId="77777777" w:rsidR="007D740F" w:rsidRDefault="007D740F" w:rsidP="008670A7">
                            <w:pPr>
                              <w:spacing w:before="0" w:after="0" w:line="240" w:lineRule="auto"/>
                            </w:pPr>
                            <w:r>
                              <w:t>Ræða um af hverju með þurfum að þvo hendurnar.</w:t>
                            </w:r>
                          </w:p>
                          <w:p w14:paraId="42B20D1D" w14:textId="77777777" w:rsidR="007D740F" w:rsidRDefault="007D740F" w:rsidP="008670A7">
                            <w:pPr>
                              <w:spacing w:before="0" w:after="0" w:line="240" w:lineRule="auto"/>
                            </w:pPr>
                            <w:r>
                              <w:t>Ræða um tiltekt.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E6F7283" id="_x0000_s1037" type="#_x0000_t202" style="position:absolute;margin-left:137.8pt;margin-top:12.05pt;width:186.95pt;height:110.55pt;z-index:2518210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">
                <v:textbox style="mso-fit-shape-to-text:t">
                  <w:txbxContent>
                    <w:p w14:paraId="08FDC76D" w14:textId="77777777" w:rsidR="007D740F" w:rsidRDefault="007D740F" w:rsidP="008670A7">
                      <w:pPr>
                        <w:spacing w:before="0" w:after="120" w:line="240" w:lineRule="auto"/>
                        <w:rPr>
                          <w:b/>
                        </w:rPr>
                      </w:pPr>
                      <w:r>
                        <w:rPr>
                          <w:b/>
                        </w:rPr>
                        <w:t>Hreinlæti</w:t>
                      </w:r>
                    </w:p>
                    <w:p w14:paraId="0AD85547" w14:textId="77777777" w:rsidR="007D740F" w:rsidRDefault="007D740F" w:rsidP="008670A7">
                      <w:pPr>
                        <w:spacing w:before="0" w:after="0" w:line="240" w:lineRule="auto"/>
                      </w:pPr>
                      <w:r>
                        <w:t>Spjall við bleyjuskipti.</w:t>
                      </w:r>
                    </w:p>
                    <w:p w14:paraId="284C2C82" w14:textId="77777777" w:rsidR="007D740F" w:rsidRDefault="007D740F" w:rsidP="008670A7">
                      <w:pPr>
                        <w:spacing w:before="0" w:after="0" w:line="240" w:lineRule="auto"/>
                      </w:pPr>
                      <w:r>
                        <w:t>Ræða um líkamsheiti.</w:t>
                      </w:r>
                    </w:p>
                    <w:p w14:paraId="0D54350C" w14:textId="77777777" w:rsidR="007D740F" w:rsidRDefault="007D740F" w:rsidP="008670A7">
                      <w:pPr>
                        <w:spacing w:before="0" w:after="0" w:line="240" w:lineRule="auto"/>
                      </w:pPr>
                      <w:r>
                        <w:t>Tala um það sem verið er að gera.</w:t>
                      </w:r>
                    </w:p>
                    <w:p w14:paraId="7283BB36" w14:textId="77777777" w:rsidR="007D740F" w:rsidRDefault="007D740F" w:rsidP="008670A7">
                      <w:pPr>
                        <w:spacing w:before="0" w:after="0" w:line="240" w:lineRule="auto"/>
                      </w:pPr>
                      <w:r>
                        <w:t>Ræða um af hverju með þurfum að þvo hendurnar.</w:t>
                      </w:r>
                    </w:p>
                    <w:p w14:paraId="42B20D1D" w14:textId="77777777" w:rsidR="007D740F" w:rsidRDefault="007D740F" w:rsidP="008670A7">
                      <w:pPr>
                        <w:spacing w:before="0" w:after="0" w:line="240" w:lineRule="auto"/>
                      </w:pPr>
                      <w:r>
                        <w:t>Ræða um tiltekt.</w:t>
                      </w:r>
                    </w:p>
                  </w:txbxContent>
                </v:textbox>
              </v:shape>
            </w:pict>
          </mc:Fallback>
        </mc:AlternateContent>
      </w:r>
    </w:p>
    <w:p w14:paraId="016BBD83" w14:textId="2DD4D237" w:rsidR="008670A7" w:rsidRDefault="00460A7E" w:rsidP="008670A7">
      <w:pPr>
        <w:spacing w:line="276" w:lineRule="auto"/>
      </w:pPr>
      <w:r>
        <w:rPr>
          <w:noProof/>
          <w:lang w:eastAsia="is-IS"/>
        </w:rPr>
        <mc:AlternateContent>
          <mc:Choice Requires="wps">
            <w:drawing>
              <wp:anchor distT="0" distB="0" distL="114300" distR="114300" simplePos="0" relativeHeight="251823104" behindDoc="0" locked="0" layoutInCell="1" allowOverlap="1" wp14:anchorId="19CED326" wp14:editId="760AA4B4">
                <wp:simplePos x="0" y="0"/>
                <wp:positionH relativeFrom="column">
                  <wp:posOffset>4016506</wp:posOffset>
                </wp:positionH>
                <wp:positionV relativeFrom="paragraph">
                  <wp:posOffset>64858</wp:posOffset>
                </wp:positionV>
                <wp:extent cx="2374265" cy="1403985"/>
                <wp:effectExtent l="0" t="0" r="24130" b="21590"/>
                <wp:wrapNone/>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66821AEE" w14:textId="77777777" w:rsidR="007D740F" w:rsidRDefault="007D740F" w:rsidP="0059620F">
                            <w:pPr>
                              <w:spacing w:before="0" w:after="120" w:line="240" w:lineRule="auto"/>
                              <w:rPr>
                                <w:b/>
                              </w:rPr>
                            </w:pPr>
                            <w:r>
                              <w:rPr>
                                <w:b/>
                              </w:rPr>
                              <w:t>Endurvinnsla</w:t>
                            </w:r>
                          </w:p>
                          <w:p w14:paraId="285004C3" w14:textId="77777777" w:rsidR="007D740F" w:rsidRDefault="007D740F" w:rsidP="0059620F">
                            <w:pPr>
                              <w:spacing w:before="0" w:after="0" w:line="240" w:lineRule="auto"/>
                            </w:pPr>
                            <w:r>
                              <w:t>Könnunarleikur.</w:t>
                            </w:r>
                          </w:p>
                          <w:p w14:paraId="20D380B0" w14:textId="77777777" w:rsidR="007D740F" w:rsidRDefault="007D740F" w:rsidP="0059620F">
                            <w:pPr>
                              <w:spacing w:before="0" w:after="0" w:line="240" w:lineRule="auto"/>
                            </w:pPr>
                            <w:r>
                              <w:t>Hvað er rusl.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9CED326" id="_x0000_s1038" type="#_x0000_t202" style="position:absolute;margin-left:316.25pt;margin-top:5.1pt;width:186.95pt;height:110.55pt;z-index:2518231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">
                <v:textbox style="mso-fit-shape-to-text:t">
                  <w:txbxContent>
                    <w:p w14:paraId="66821AEE" w14:textId="77777777" w:rsidR="007D740F" w:rsidRDefault="007D740F" w:rsidP="0059620F">
                      <w:pPr>
                        <w:spacing w:before="0" w:after="120" w:line="240" w:lineRule="auto"/>
                        <w:rPr>
                          <w:b/>
                        </w:rPr>
                      </w:pPr>
                      <w:r>
                        <w:rPr>
                          <w:b/>
                        </w:rPr>
                        <w:t>Endurvinnsla</w:t>
                      </w:r>
                    </w:p>
                    <w:p w14:paraId="285004C3" w14:textId="77777777" w:rsidR="007D740F" w:rsidRDefault="007D740F" w:rsidP="0059620F">
                      <w:pPr>
                        <w:spacing w:before="0" w:after="0" w:line="240" w:lineRule="auto"/>
                      </w:pPr>
                      <w:r>
                        <w:t>Könnunarleikur.</w:t>
                      </w:r>
                    </w:p>
                    <w:p w14:paraId="20D380B0" w14:textId="77777777" w:rsidR="007D740F" w:rsidRDefault="007D740F" w:rsidP="0059620F">
                      <w:pPr>
                        <w:spacing w:before="0" w:after="0" w:line="240" w:lineRule="auto"/>
                      </w:pPr>
                      <w:r>
                        <w:t>Hvað er rusl.</w:t>
                      </w:r>
                    </w:p>
                  </w:txbxContent>
                </v:textbox>
              </v:shape>
            </w:pict>
          </mc:Fallback>
        </mc:AlternateContent>
      </w:r>
    </w:p>
    <w:p w14:paraId="1D51FB98" w14:textId="03902FE7" w:rsidR="008670A7" w:rsidRDefault="008670A7" w:rsidP="008670A7">
      <w:pPr>
        <w:spacing w:line="276" w:lineRule="auto"/>
      </w:pPr>
    </w:p>
    <w:p w14:paraId="6D2DC81D" w14:textId="77777777" w:rsidR="008670A7" w:rsidRDefault="008670A7" w:rsidP="008670A7">
      <w:pPr>
        <w:spacing w:line="276" w:lineRule="auto"/>
      </w:pPr>
    </w:p>
    <w:p w14:paraId="1062FA56" w14:textId="77777777" w:rsidR="008670A7" w:rsidRDefault="008670A7" w:rsidP="008670A7">
      <w:pPr>
        <w:spacing w:line="276" w:lineRule="auto"/>
      </w:pPr>
    </w:p>
    <w:p w14:paraId="1DC8380F" w14:textId="77777777" w:rsidR="0059620F" w:rsidRPr="007276B2" w:rsidRDefault="0059620F" w:rsidP="007276B2">
      <w:pPr>
        <w:rPr>
          <w:b/>
          <w:bCs/>
          <w:sz w:val="36"/>
          <w:szCs w:val="36"/>
        </w:rPr>
      </w:pPr>
      <w:r w:rsidRPr="007276B2">
        <w:rPr>
          <w:b/>
          <w:bCs/>
          <w:sz w:val="36"/>
          <w:szCs w:val="36"/>
        </w:rPr>
        <w:lastRenderedPageBreak/>
        <w:t>Málrækt 3-5 ára</w:t>
      </w:r>
    </w:p>
    <w:p w14:paraId="251B52DF" w14:textId="77777777" w:rsidR="0059620F" w:rsidRDefault="0059620F" w:rsidP="0059620F">
      <w:pPr>
        <w:spacing w:line="276" w:lineRule="auto"/>
      </w:pPr>
      <w:r>
        <w:t>Markmið að börnin:</w:t>
      </w:r>
    </w:p>
    <w:p w14:paraId="2446EA10" w14:textId="77777777" w:rsidR="0059620F" w:rsidRDefault="0059620F" w:rsidP="003E06EE">
      <w:pPr>
        <w:pStyle w:val="ListParagraph"/>
        <w:numPr>
          <w:ilvl w:val="0"/>
          <w:numId w:val="34"/>
        </w:numPr>
        <w:spacing w:before="0" w:after="200" w:line="276" w:lineRule="auto"/>
        <w:jc w:val="both"/>
      </w:pPr>
      <w:r>
        <w:t>auki orðaforða sinn</w:t>
      </w:r>
    </w:p>
    <w:p w14:paraId="4F8E325E" w14:textId="77777777" w:rsidR="0059620F" w:rsidRDefault="0059620F" w:rsidP="003E06EE">
      <w:pPr>
        <w:pStyle w:val="ListParagraph"/>
        <w:numPr>
          <w:ilvl w:val="0"/>
          <w:numId w:val="34"/>
        </w:numPr>
        <w:spacing w:before="0" w:after="200" w:line="276" w:lineRule="auto"/>
        <w:jc w:val="both"/>
      </w:pPr>
      <w:r>
        <w:t>heyri fjölbreytt og vandað mál</w:t>
      </w:r>
    </w:p>
    <w:p w14:paraId="1D2F0FBA" w14:textId="77777777" w:rsidR="0059620F" w:rsidRDefault="0059620F" w:rsidP="003E06EE">
      <w:pPr>
        <w:pStyle w:val="ListParagraph"/>
        <w:numPr>
          <w:ilvl w:val="0"/>
          <w:numId w:val="34"/>
        </w:numPr>
        <w:spacing w:before="0" w:after="200" w:line="276" w:lineRule="auto"/>
        <w:jc w:val="both"/>
      </w:pPr>
      <w:r>
        <w:t>leiki sér með hljóðkerfi tungumálsins</w:t>
      </w:r>
    </w:p>
    <w:p w14:paraId="317B024D" w14:textId="77777777" w:rsidR="0059620F" w:rsidRDefault="0059620F" w:rsidP="003E06EE">
      <w:pPr>
        <w:pStyle w:val="ListParagraph"/>
        <w:numPr>
          <w:ilvl w:val="0"/>
          <w:numId w:val="34"/>
        </w:numPr>
        <w:spacing w:before="0" w:after="200" w:line="276" w:lineRule="auto"/>
        <w:jc w:val="both"/>
      </w:pPr>
      <w:r>
        <w:t>tjái sig við aðra og taki þátt í samræðum</w:t>
      </w:r>
    </w:p>
    <w:p w14:paraId="5714127F" w14:textId="77777777" w:rsidR="0059620F" w:rsidRDefault="0059620F" w:rsidP="003E06EE">
      <w:pPr>
        <w:pStyle w:val="ListParagraph"/>
        <w:numPr>
          <w:ilvl w:val="0"/>
          <w:numId w:val="34"/>
        </w:numPr>
        <w:spacing w:before="0" w:after="200" w:line="276" w:lineRule="auto"/>
        <w:jc w:val="both"/>
      </w:pPr>
      <w:r>
        <w:t>noti Tákn með tali</w:t>
      </w:r>
    </w:p>
    <w:p w14:paraId="381679C3" w14:textId="77777777" w:rsidR="0059620F" w:rsidRDefault="0059620F" w:rsidP="003E06EE">
      <w:pPr>
        <w:pStyle w:val="ListParagraph"/>
        <w:numPr>
          <w:ilvl w:val="0"/>
          <w:numId w:val="34"/>
        </w:numPr>
        <w:spacing w:before="0" w:after="200" w:line="240" w:lineRule="auto"/>
        <w:jc w:val="both"/>
      </w:pPr>
      <w:r>
        <w:t>æfi sig í að færa rök fyrir máli sínu.</w:t>
      </w:r>
    </w:p>
    <w:p w14:paraId="514A0FB2" w14:textId="17C57FA5" w:rsidR="0059620F" w:rsidRDefault="00460A7E" w:rsidP="0059620F">
      <w:pPr>
        <w:spacing w:line="240" w:lineRule="auto"/>
      </w:pPr>
      <w:r>
        <w:rPr>
          <w:noProof/>
          <w:lang w:eastAsia="is-IS"/>
        </w:rPr>
        <mc:AlternateContent>
          <mc:Choice Requires="wps">
            <w:drawing>
              <wp:anchor distT="0" distB="0" distL="114300" distR="114300" simplePos="0" relativeHeight="251827200" behindDoc="0" locked="0" layoutInCell="1" allowOverlap="1" wp14:anchorId="38CA4410" wp14:editId="4D8C5708">
                <wp:simplePos x="0" y="0"/>
                <wp:positionH relativeFrom="column">
                  <wp:posOffset>3963605</wp:posOffset>
                </wp:positionH>
                <wp:positionV relativeFrom="paragraph">
                  <wp:posOffset>105717</wp:posOffset>
                </wp:positionV>
                <wp:extent cx="2374265" cy="1403985"/>
                <wp:effectExtent l="0" t="0" r="19685" b="15875"/>
                <wp:wrapNone/>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08331511" w14:textId="77777777" w:rsidR="007D740F" w:rsidRDefault="007D740F" w:rsidP="0059620F">
                            <w:pPr>
                              <w:spacing w:before="0" w:after="120" w:line="240" w:lineRule="auto"/>
                              <w:rPr>
                                <w:b/>
                              </w:rPr>
                            </w:pPr>
                            <w:r>
                              <w:rPr>
                                <w:b/>
                              </w:rPr>
                              <w:t>Útivera/vettvangsferðir</w:t>
                            </w:r>
                          </w:p>
                          <w:p w14:paraId="2ABBDC75" w14:textId="77777777" w:rsidR="007D740F" w:rsidRDefault="007D740F" w:rsidP="0059620F">
                            <w:pPr>
                              <w:spacing w:before="0" w:after="0" w:line="240" w:lineRule="auto"/>
                            </w:pPr>
                            <w:r>
                              <w:t>Ræða um umhverfið og það sem fyrir augum ber.</w:t>
                            </w:r>
                          </w:p>
                          <w:p w14:paraId="04053F96" w14:textId="77777777" w:rsidR="007D740F" w:rsidRDefault="007D740F" w:rsidP="0059620F">
                            <w:pPr>
                              <w:spacing w:before="0" w:after="0" w:line="240" w:lineRule="auto"/>
                            </w:pPr>
                            <w:r>
                              <w:t>Kenna umferðarreglur.</w:t>
                            </w:r>
                          </w:p>
                          <w:p w14:paraId="5865111E" w14:textId="77777777" w:rsidR="007D740F" w:rsidRDefault="007D740F" w:rsidP="0059620F">
                            <w:pPr>
                              <w:spacing w:before="0" w:after="0" w:line="240" w:lineRule="auto"/>
                            </w:pPr>
                            <w:r>
                              <w:t>Veðurfræðingar.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8CA4410" id="Text Box 229" o:spid="_x0000_s1039" type="#_x0000_t202" style="position:absolute;margin-left:312.1pt;margin-top:8.3pt;width:186.95pt;height:110.55pt;z-index:2518272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">
                <v:textbox style="mso-fit-shape-to-text:t">
                  <w:txbxContent>
                    <w:p w14:paraId="08331511" w14:textId="77777777" w:rsidR="007D740F" w:rsidRDefault="007D740F" w:rsidP="0059620F">
                      <w:pPr>
                        <w:spacing w:before="0" w:after="120" w:line="240" w:lineRule="auto"/>
                        <w:rPr>
                          <w:b/>
                        </w:rPr>
                      </w:pPr>
                      <w:r>
                        <w:rPr>
                          <w:b/>
                        </w:rPr>
                        <w:t>Útivera/vettvangsferðir</w:t>
                      </w:r>
                    </w:p>
                    <w:p w14:paraId="2ABBDC75" w14:textId="77777777" w:rsidR="007D740F" w:rsidRDefault="007D740F" w:rsidP="0059620F">
                      <w:pPr>
                        <w:spacing w:before="0" w:after="0" w:line="240" w:lineRule="auto"/>
                      </w:pPr>
                      <w:r>
                        <w:t>Ræða um umhverfið og það sem fyrir augum ber.</w:t>
                      </w:r>
                    </w:p>
                    <w:p w14:paraId="04053F96" w14:textId="77777777" w:rsidR="007D740F" w:rsidRDefault="007D740F" w:rsidP="0059620F">
                      <w:pPr>
                        <w:spacing w:before="0" w:after="0" w:line="240" w:lineRule="auto"/>
                      </w:pPr>
                      <w:r>
                        <w:t>Kenna umferðarreglur.</w:t>
                      </w:r>
                    </w:p>
                    <w:p w14:paraId="5865111E" w14:textId="77777777" w:rsidR="007D740F" w:rsidRDefault="007D740F" w:rsidP="0059620F">
                      <w:pPr>
                        <w:spacing w:before="0" w:after="0" w:line="240" w:lineRule="auto"/>
                      </w:pPr>
                      <w:r>
                        <w:t>Veðurfræðingar.</w:t>
                      </w:r>
                    </w:p>
                  </w:txbxContent>
                </v:textbox>
              </v:shape>
            </w:pict>
          </mc:Fallback>
        </mc:AlternateContent>
      </w:r>
      <w:r w:rsidR="0059620F">
        <w:rPr>
          <w:noProof/>
          <w:lang w:eastAsia="is-IS"/>
        </w:rPr>
        <mc:AlternateContent>
          <mc:Choice Requires="wps">
            <w:drawing>
              <wp:anchor distT="0" distB="0" distL="114300" distR="114300" simplePos="0" relativeHeight="251826176" behindDoc="0" locked="0" layoutInCell="1" allowOverlap="1" wp14:anchorId="792C1C65" wp14:editId="6235081A">
                <wp:simplePos x="0" y="0"/>
                <wp:positionH relativeFrom="column">
                  <wp:posOffset>1684786</wp:posOffset>
                </wp:positionH>
                <wp:positionV relativeFrom="paragraph">
                  <wp:posOffset>67945</wp:posOffset>
                </wp:positionV>
                <wp:extent cx="2374265" cy="1403985"/>
                <wp:effectExtent l="0" t="0" r="19685" b="15875"/>
                <wp:wrapNone/>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0528C09D" w14:textId="77777777" w:rsidR="007D740F" w:rsidRDefault="007D740F" w:rsidP="0059620F">
                            <w:pPr>
                              <w:spacing w:before="0" w:after="120" w:line="240" w:lineRule="auto"/>
                              <w:rPr>
                                <w:b/>
                              </w:rPr>
                            </w:pPr>
                            <w:r>
                              <w:rPr>
                                <w:b/>
                              </w:rPr>
                              <w:t>Leikurinn</w:t>
                            </w:r>
                          </w:p>
                          <w:p w14:paraId="07720C1F" w14:textId="77777777" w:rsidR="007D740F" w:rsidRDefault="007D740F" w:rsidP="0059620F">
                            <w:pPr>
                              <w:spacing w:before="0" w:after="0" w:line="240" w:lineRule="auto"/>
                            </w:pPr>
                            <w:r>
                              <w:t>Börnin hafa aðgang að bókum.</w:t>
                            </w:r>
                          </w:p>
                          <w:p w14:paraId="3D47C6DF" w14:textId="77777777" w:rsidR="007D740F" w:rsidRDefault="007D740F" w:rsidP="0059620F">
                            <w:pPr>
                              <w:spacing w:before="0" w:after="0" w:line="240" w:lineRule="auto"/>
                            </w:pPr>
                            <w:r>
                              <w:t>Eiga í samskiptum og nota orð.</w:t>
                            </w:r>
                          </w:p>
                          <w:p w14:paraId="05A5290A" w14:textId="77777777" w:rsidR="007D740F" w:rsidRDefault="007D740F" w:rsidP="0059620F">
                            <w:pPr>
                              <w:spacing w:before="0" w:after="0" w:line="240" w:lineRule="auto"/>
                            </w:pPr>
                            <w:r>
                              <w:t>Hafa bókstafi í augnhæð.</w:t>
                            </w:r>
                          </w:p>
                          <w:p w14:paraId="2C2417CF" w14:textId="77777777" w:rsidR="007D740F" w:rsidRDefault="007D740F" w:rsidP="0059620F">
                            <w:pPr>
                              <w:spacing w:before="0" w:after="0" w:line="240" w:lineRule="auto"/>
                            </w:pPr>
                            <w:r>
                              <w:t>Bókstafir og textar sem leikefni.</w:t>
                            </w:r>
                          </w:p>
                          <w:p w14:paraId="7FB23C5C" w14:textId="77777777" w:rsidR="007D740F" w:rsidRDefault="007D740F" w:rsidP="0059620F">
                            <w:pPr>
                              <w:spacing w:before="0" w:after="0" w:line="240" w:lineRule="auto"/>
                            </w:pPr>
                            <w:r>
                              <w:t>Kennarinn eykur skilning á hugtökum og orðum.</w:t>
                            </w:r>
                          </w:p>
                          <w:p w14:paraId="73C27F4B" w14:textId="77777777" w:rsidR="007D740F" w:rsidRDefault="007D740F" w:rsidP="0059620F">
                            <w:pPr>
                              <w:spacing w:before="0" w:after="0" w:line="240" w:lineRule="auto"/>
                            </w:pPr>
                            <w:r>
                              <w:t>Leika sér að skrifa stafi.</w:t>
                            </w:r>
                          </w:p>
                          <w:p w14:paraId="079A536A" w14:textId="77777777" w:rsidR="007D740F" w:rsidRDefault="007D740F" w:rsidP="0059620F">
                            <w:pPr>
                              <w:spacing w:before="0" w:after="0" w:line="240" w:lineRule="auto"/>
                            </w:pPr>
                            <w:r>
                              <w:t>Skóla- og skrifstofuleikir.</w:t>
                            </w:r>
                          </w:p>
                          <w:p w14:paraId="467EC407" w14:textId="77777777" w:rsidR="007D740F" w:rsidRDefault="007D740F" w:rsidP="0059620F">
                            <w:pPr>
                              <w:spacing w:before="0" w:after="0" w:line="240" w:lineRule="auto"/>
                            </w:pPr>
                            <w:r>
                              <w:t>Merkja hluti um alla deild – allt með litlum stöfum.</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92C1C65" id="_x0000_s1040" type="#_x0000_t202" style="position:absolute;margin-left:132.65pt;margin-top:5.35pt;width:186.95pt;height:110.55pt;z-index:2518261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">
                <v:textbox style="mso-fit-shape-to-text:t">
                  <w:txbxContent>
                    <w:p w14:paraId="0528C09D" w14:textId="77777777" w:rsidR="007D740F" w:rsidRDefault="007D740F" w:rsidP="0059620F">
                      <w:pPr>
                        <w:spacing w:before="0" w:after="120" w:line="240" w:lineRule="auto"/>
                        <w:rPr>
                          <w:b/>
                        </w:rPr>
                      </w:pPr>
                      <w:r>
                        <w:rPr>
                          <w:b/>
                        </w:rPr>
                        <w:t>Leikurinn</w:t>
                      </w:r>
                    </w:p>
                    <w:p w14:paraId="07720C1F" w14:textId="77777777" w:rsidR="007D740F" w:rsidRDefault="007D740F" w:rsidP="0059620F">
                      <w:pPr>
                        <w:spacing w:before="0" w:after="0" w:line="240" w:lineRule="auto"/>
                      </w:pPr>
                      <w:r>
                        <w:t>Börnin hafa aðgang að bókum.</w:t>
                      </w:r>
                    </w:p>
                    <w:p w14:paraId="3D47C6DF" w14:textId="77777777" w:rsidR="007D740F" w:rsidRDefault="007D740F" w:rsidP="0059620F">
                      <w:pPr>
                        <w:spacing w:before="0" w:after="0" w:line="240" w:lineRule="auto"/>
                      </w:pPr>
                      <w:r>
                        <w:t>Eiga í samskiptum og nota orð.</w:t>
                      </w:r>
                    </w:p>
                    <w:p w14:paraId="05A5290A" w14:textId="77777777" w:rsidR="007D740F" w:rsidRDefault="007D740F" w:rsidP="0059620F">
                      <w:pPr>
                        <w:spacing w:before="0" w:after="0" w:line="240" w:lineRule="auto"/>
                      </w:pPr>
                      <w:r>
                        <w:t>Hafa bókstafi í augnhæð.</w:t>
                      </w:r>
                    </w:p>
                    <w:p w14:paraId="2C2417CF" w14:textId="77777777" w:rsidR="007D740F" w:rsidRDefault="007D740F" w:rsidP="0059620F">
                      <w:pPr>
                        <w:spacing w:before="0" w:after="0" w:line="240" w:lineRule="auto"/>
                      </w:pPr>
                      <w:r>
                        <w:t>Bókstafir og textar sem leikefni.</w:t>
                      </w:r>
                    </w:p>
                    <w:p w14:paraId="7FB23C5C" w14:textId="77777777" w:rsidR="007D740F" w:rsidRDefault="007D740F" w:rsidP="0059620F">
                      <w:pPr>
                        <w:spacing w:before="0" w:after="0" w:line="240" w:lineRule="auto"/>
                      </w:pPr>
                      <w:r>
                        <w:t>Kennarinn eykur skilning á hugtökum og orðum.</w:t>
                      </w:r>
                    </w:p>
                    <w:p w14:paraId="73C27F4B" w14:textId="77777777" w:rsidR="007D740F" w:rsidRDefault="007D740F" w:rsidP="0059620F">
                      <w:pPr>
                        <w:spacing w:before="0" w:after="0" w:line="240" w:lineRule="auto"/>
                      </w:pPr>
                      <w:r>
                        <w:t>Leika sér að skrifa stafi.</w:t>
                      </w:r>
                    </w:p>
                    <w:p w14:paraId="079A536A" w14:textId="77777777" w:rsidR="007D740F" w:rsidRDefault="007D740F" w:rsidP="0059620F">
                      <w:pPr>
                        <w:spacing w:before="0" w:after="0" w:line="240" w:lineRule="auto"/>
                      </w:pPr>
                      <w:r>
                        <w:t>Skóla- og skrifstofuleikir.</w:t>
                      </w:r>
                    </w:p>
                    <w:p w14:paraId="467EC407" w14:textId="77777777" w:rsidR="007D740F" w:rsidRDefault="007D740F" w:rsidP="0059620F">
                      <w:pPr>
                        <w:spacing w:before="0" w:after="0" w:line="240" w:lineRule="auto"/>
                      </w:pPr>
                      <w:r>
                        <w:t>Merkja hluti um alla deild – allt með litlum stöfum.</w:t>
                      </w:r>
                    </w:p>
                  </w:txbxContent>
                </v:textbox>
              </v:shape>
            </w:pict>
          </mc:Fallback>
        </mc:AlternateContent>
      </w:r>
      <w:r w:rsidR="0059620F">
        <w:rPr>
          <w:noProof/>
          <w:lang w:eastAsia="is-IS"/>
        </w:rPr>
        <mc:AlternateContent>
          <mc:Choice Requires="wps">
            <w:drawing>
              <wp:anchor distT="0" distB="0" distL="114300" distR="114300" simplePos="0" relativeHeight="251825152" behindDoc="0" locked="0" layoutInCell="1" allowOverlap="1" wp14:anchorId="56A62686" wp14:editId="3F20D120">
                <wp:simplePos x="0" y="0"/>
                <wp:positionH relativeFrom="column">
                  <wp:posOffset>-557530</wp:posOffset>
                </wp:positionH>
                <wp:positionV relativeFrom="paragraph">
                  <wp:posOffset>66675</wp:posOffset>
                </wp:positionV>
                <wp:extent cx="2374265" cy="1403985"/>
                <wp:effectExtent l="0" t="0" r="19685" b="24765"/>
                <wp:wrapNone/>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384E8B82" w14:textId="77777777" w:rsidR="007D740F" w:rsidRDefault="007D740F" w:rsidP="0059620F">
                            <w:pPr>
                              <w:spacing w:before="0" w:after="120" w:line="240" w:lineRule="auto"/>
                              <w:rPr>
                                <w:b/>
                              </w:rPr>
                            </w:pPr>
                            <w:r>
                              <w:rPr>
                                <w:b/>
                              </w:rPr>
                              <w:t>Hópastarf</w:t>
                            </w:r>
                          </w:p>
                          <w:p w14:paraId="384ACB60" w14:textId="77777777" w:rsidR="007D740F" w:rsidRDefault="007D740F" w:rsidP="0059620F">
                            <w:pPr>
                              <w:spacing w:before="0" w:after="0" w:line="240" w:lineRule="auto"/>
                            </w:pPr>
                            <w:r>
                              <w:t>Fjölbreytt spil þar sem þarf að nota hugtök og orða hugmyndir.</w:t>
                            </w:r>
                          </w:p>
                          <w:p w14:paraId="2868F0DA" w14:textId="77777777" w:rsidR="007D740F" w:rsidRDefault="007D740F" w:rsidP="0059620F">
                            <w:pPr>
                              <w:spacing w:before="0" w:after="0" w:line="240" w:lineRule="auto"/>
                            </w:pPr>
                            <w:r>
                              <w:t>Vinna með orð og bókstafi.</w:t>
                            </w:r>
                          </w:p>
                          <w:p w14:paraId="5CEC9FE7" w14:textId="77777777" w:rsidR="007D740F" w:rsidRDefault="007D740F" w:rsidP="0059620F">
                            <w:pPr>
                              <w:spacing w:before="0" w:after="0" w:line="240" w:lineRule="auto"/>
                            </w:pPr>
                            <w:r>
                              <w:t>Málörvun – rím, samsett orð, sundurgreining og samstöfur.</w:t>
                            </w:r>
                          </w:p>
                          <w:p w14:paraId="7CBF5068" w14:textId="77777777" w:rsidR="007D740F" w:rsidRDefault="007D740F" w:rsidP="0059620F">
                            <w:pPr>
                              <w:spacing w:before="0" w:after="0" w:line="240" w:lineRule="auto"/>
                            </w:pPr>
                            <w:r>
                              <w:t>Semja sögur.</w:t>
                            </w:r>
                          </w:p>
                          <w:p w14:paraId="527CB0C6" w14:textId="77777777" w:rsidR="007D740F" w:rsidRDefault="007D740F" w:rsidP="0059620F">
                            <w:pPr>
                              <w:spacing w:before="0" w:after="0" w:line="240" w:lineRule="auto"/>
                            </w:pPr>
                            <w:r>
                              <w:t>Umræður.</w:t>
                            </w:r>
                          </w:p>
                          <w:p w14:paraId="149673AC" w14:textId="77777777" w:rsidR="007D740F" w:rsidRDefault="007D740F" w:rsidP="0059620F">
                            <w:pPr>
                              <w:spacing w:before="0" w:after="0" w:line="240" w:lineRule="auto"/>
                            </w:pPr>
                            <w:r>
                              <w:t>Vinna með bækur.</w:t>
                            </w:r>
                          </w:p>
                          <w:p w14:paraId="6AE05BDB" w14:textId="77777777" w:rsidR="007D740F" w:rsidRDefault="007D740F" w:rsidP="0059620F">
                            <w:pPr>
                              <w:spacing w:before="0" w:after="0" w:line="240" w:lineRule="auto"/>
                            </w:pPr>
                            <w:r>
                              <w:t>Þemavinna.</w:t>
                            </w:r>
                          </w:p>
                          <w:p w14:paraId="3C30E09D" w14:textId="77777777" w:rsidR="007D740F" w:rsidRDefault="007D740F" w:rsidP="0059620F">
                            <w:pPr>
                              <w:spacing w:before="0" w:after="0" w:line="240" w:lineRule="auto"/>
                            </w:pPr>
                            <w:r>
                              <w:t>Segja frá því sem við erum að fara að gera.</w:t>
                            </w:r>
                          </w:p>
                          <w:p w14:paraId="3A25AAD9" w14:textId="77777777" w:rsidR="007D740F" w:rsidRDefault="007D740F" w:rsidP="0059620F">
                            <w:pPr>
                              <w:spacing w:before="0" w:after="0" w:line="240" w:lineRule="auto"/>
                            </w:pPr>
                            <w:r>
                              <w:t>Kynna bókina fyrir lestur.</w:t>
                            </w:r>
                          </w:p>
                          <w:p w14:paraId="52180911" w14:textId="77777777" w:rsidR="007D740F" w:rsidRPr="001C080D" w:rsidRDefault="007D740F" w:rsidP="0059620F">
                            <w:pPr>
                              <w:spacing w:before="0" w:after="0" w:line="240" w:lineRule="auto"/>
                            </w:pPr>
                            <w:r>
                              <w:t>Lubbi finnur málbein.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6A62686" id="_x0000_s1041" type="#_x0000_t202" style="position:absolute;margin-left:-43.9pt;margin-top:5.25pt;width:186.95pt;height:110.55pt;z-index:2518251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">
                <v:textbox style="mso-fit-shape-to-text:t">
                  <w:txbxContent>
                    <w:p w14:paraId="384E8B82" w14:textId="77777777" w:rsidR="007D740F" w:rsidRDefault="007D740F" w:rsidP="0059620F">
                      <w:pPr>
                        <w:spacing w:before="0" w:after="120" w:line="240" w:lineRule="auto"/>
                        <w:rPr>
                          <w:b/>
                        </w:rPr>
                      </w:pPr>
                      <w:r>
                        <w:rPr>
                          <w:b/>
                        </w:rPr>
                        <w:t>Hópastarf</w:t>
                      </w:r>
                    </w:p>
                    <w:p w14:paraId="384ACB60" w14:textId="77777777" w:rsidR="007D740F" w:rsidRDefault="007D740F" w:rsidP="0059620F">
                      <w:pPr>
                        <w:spacing w:before="0" w:after="0" w:line="240" w:lineRule="auto"/>
                      </w:pPr>
                      <w:r>
                        <w:t>Fjölbreytt spil þar sem þarf að nota hugtök og orða hugmyndir.</w:t>
                      </w:r>
                    </w:p>
                    <w:p w14:paraId="2868F0DA" w14:textId="77777777" w:rsidR="007D740F" w:rsidRDefault="007D740F" w:rsidP="0059620F">
                      <w:pPr>
                        <w:spacing w:before="0" w:after="0" w:line="240" w:lineRule="auto"/>
                      </w:pPr>
                      <w:r>
                        <w:t>Vinna með orð og bókstafi.</w:t>
                      </w:r>
                    </w:p>
                    <w:p w14:paraId="5CEC9FE7" w14:textId="77777777" w:rsidR="007D740F" w:rsidRDefault="007D740F" w:rsidP="0059620F">
                      <w:pPr>
                        <w:spacing w:before="0" w:after="0" w:line="240" w:lineRule="auto"/>
                      </w:pPr>
                      <w:r>
                        <w:t>Málörvun – rím, samsett orð, sundurgreining og samstöfur.</w:t>
                      </w:r>
                    </w:p>
                    <w:p w14:paraId="7CBF5068" w14:textId="77777777" w:rsidR="007D740F" w:rsidRDefault="007D740F" w:rsidP="0059620F">
                      <w:pPr>
                        <w:spacing w:before="0" w:after="0" w:line="240" w:lineRule="auto"/>
                      </w:pPr>
                      <w:r>
                        <w:t>Semja sögur.</w:t>
                      </w:r>
                    </w:p>
                    <w:p w14:paraId="527CB0C6" w14:textId="77777777" w:rsidR="007D740F" w:rsidRDefault="007D740F" w:rsidP="0059620F">
                      <w:pPr>
                        <w:spacing w:before="0" w:after="0" w:line="240" w:lineRule="auto"/>
                      </w:pPr>
                      <w:r>
                        <w:t>Umræður.</w:t>
                      </w:r>
                    </w:p>
                    <w:p w14:paraId="149673AC" w14:textId="77777777" w:rsidR="007D740F" w:rsidRDefault="007D740F" w:rsidP="0059620F">
                      <w:pPr>
                        <w:spacing w:before="0" w:after="0" w:line="240" w:lineRule="auto"/>
                      </w:pPr>
                      <w:r>
                        <w:t>Vinna með bækur.</w:t>
                      </w:r>
                    </w:p>
                    <w:p w14:paraId="6AE05BDB" w14:textId="77777777" w:rsidR="007D740F" w:rsidRDefault="007D740F" w:rsidP="0059620F">
                      <w:pPr>
                        <w:spacing w:before="0" w:after="0" w:line="240" w:lineRule="auto"/>
                      </w:pPr>
                      <w:r>
                        <w:t>Þemavinna.</w:t>
                      </w:r>
                    </w:p>
                    <w:p w14:paraId="3C30E09D" w14:textId="77777777" w:rsidR="007D740F" w:rsidRDefault="007D740F" w:rsidP="0059620F">
                      <w:pPr>
                        <w:spacing w:before="0" w:after="0" w:line="240" w:lineRule="auto"/>
                      </w:pPr>
                      <w:r>
                        <w:t>Segja frá því sem við erum að fara að gera.</w:t>
                      </w:r>
                    </w:p>
                    <w:p w14:paraId="3A25AAD9" w14:textId="77777777" w:rsidR="007D740F" w:rsidRDefault="007D740F" w:rsidP="0059620F">
                      <w:pPr>
                        <w:spacing w:before="0" w:after="0" w:line="240" w:lineRule="auto"/>
                      </w:pPr>
                      <w:r>
                        <w:t>Kynna bókina fyrir lestur.</w:t>
                      </w:r>
                    </w:p>
                    <w:p w14:paraId="52180911" w14:textId="77777777" w:rsidR="007D740F" w:rsidRPr="001C080D" w:rsidRDefault="007D740F" w:rsidP="0059620F">
                      <w:pPr>
                        <w:spacing w:before="0" w:after="0" w:line="240" w:lineRule="auto"/>
                      </w:pPr>
                      <w:r>
                        <w:t>Lubbi finnur málbein.</w:t>
                      </w:r>
                    </w:p>
                  </w:txbxContent>
                </v:textbox>
              </v:shape>
            </w:pict>
          </mc:Fallback>
        </mc:AlternateContent>
      </w:r>
    </w:p>
    <w:p w14:paraId="2149020C" w14:textId="77777777" w:rsidR="0059620F" w:rsidRDefault="0059620F" w:rsidP="0059620F">
      <w:pPr>
        <w:spacing w:line="240" w:lineRule="auto"/>
      </w:pPr>
    </w:p>
    <w:p w14:paraId="08E04CCC" w14:textId="77777777" w:rsidR="0059620F" w:rsidRDefault="0059620F" w:rsidP="0059620F">
      <w:pPr>
        <w:spacing w:line="240" w:lineRule="auto"/>
      </w:pPr>
    </w:p>
    <w:p w14:paraId="1FEED7B2" w14:textId="77777777" w:rsidR="0059620F" w:rsidRDefault="0059620F" w:rsidP="0059620F">
      <w:pPr>
        <w:spacing w:line="240" w:lineRule="auto"/>
      </w:pPr>
      <w:r>
        <w:rPr>
          <w:noProof/>
          <w:lang w:eastAsia="is-IS"/>
        </w:rPr>
        <mc:AlternateContent>
          <mc:Choice Requires="wps">
            <w:drawing>
              <wp:anchor distT="0" distB="0" distL="114300" distR="114300" simplePos="0" relativeHeight="251830272" behindDoc="0" locked="0" layoutInCell="1" allowOverlap="1" wp14:anchorId="6903886C" wp14:editId="7492D5CE">
                <wp:simplePos x="0" y="0"/>
                <wp:positionH relativeFrom="column">
                  <wp:posOffset>3964875</wp:posOffset>
                </wp:positionH>
                <wp:positionV relativeFrom="paragraph">
                  <wp:posOffset>188792</wp:posOffset>
                </wp:positionV>
                <wp:extent cx="2374265" cy="1403985"/>
                <wp:effectExtent l="0" t="0" r="19685" b="21590"/>
                <wp:wrapNone/>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7F20C0E4" w14:textId="77777777" w:rsidR="007D740F" w:rsidRDefault="007D740F" w:rsidP="0059620F">
                            <w:pPr>
                              <w:spacing w:before="0" w:after="120" w:line="240" w:lineRule="auto"/>
                              <w:rPr>
                                <w:b/>
                              </w:rPr>
                            </w:pPr>
                            <w:r>
                              <w:rPr>
                                <w:b/>
                              </w:rPr>
                              <w:t>Fataklefinn</w:t>
                            </w:r>
                          </w:p>
                          <w:p w14:paraId="2694E45D" w14:textId="77777777" w:rsidR="007D740F" w:rsidRDefault="007D740F" w:rsidP="0059620F">
                            <w:pPr>
                              <w:spacing w:before="0" w:after="0" w:line="240" w:lineRule="auto"/>
                            </w:pPr>
                            <w:r>
                              <w:t>Hvetja börnin til að nota málið til að biðja um hjálp.</w:t>
                            </w:r>
                          </w:p>
                          <w:p w14:paraId="39098F3D" w14:textId="77777777" w:rsidR="007D740F" w:rsidRDefault="007D740F" w:rsidP="0059620F">
                            <w:pPr>
                              <w:spacing w:before="0" w:after="0" w:line="240" w:lineRule="auto"/>
                            </w:pPr>
                            <w:r>
                              <w:t>Kennarinn ræðir við börnin um hvað þau eigi að klæða sig í.</w:t>
                            </w:r>
                          </w:p>
                          <w:p w14:paraId="3EC8EDA1" w14:textId="77777777" w:rsidR="007D740F" w:rsidRDefault="007D740F" w:rsidP="0059620F">
                            <w:pPr>
                              <w:spacing w:before="0" w:after="0" w:line="240" w:lineRule="auto"/>
                            </w:pPr>
                            <w:r>
                              <w:t>Ræða um veðrið.</w:t>
                            </w:r>
                          </w:p>
                          <w:p w14:paraId="3D51047E" w14:textId="77777777" w:rsidR="007D740F" w:rsidRDefault="007D740F" w:rsidP="0059620F">
                            <w:pPr>
                              <w:spacing w:before="0" w:after="0" w:line="240" w:lineRule="auto"/>
                            </w:pPr>
                            <w:r>
                              <w:t>Nota hægri og vinstri.</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903886C" id="_x0000_s1042" type="#_x0000_t202" style="position:absolute;margin-left:312.2pt;margin-top:14.85pt;width:186.95pt;height:110.55pt;z-index:2518302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">
                <v:textbox style="mso-fit-shape-to-text:t">
                  <w:txbxContent>
                    <w:p w14:paraId="7F20C0E4" w14:textId="77777777" w:rsidR="007D740F" w:rsidRDefault="007D740F" w:rsidP="0059620F">
                      <w:pPr>
                        <w:spacing w:before="0" w:after="120" w:line="240" w:lineRule="auto"/>
                        <w:rPr>
                          <w:b/>
                        </w:rPr>
                      </w:pPr>
                      <w:r>
                        <w:rPr>
                          <w:b/>
                        </w:rPr>
                        <w:t>Fataklefinn</w:t>
                      </w:r>
                    </w:p>
                    <w:p w14:paraId="2694E45D" w14:textId="77777777" w:rsidR="007D740F" w:rsidRDefault="007D740F" w:rsidP="0059620F">
                      <w:pPr>
                        <w:spacing w:before="0" w:after="0" w:line="240" w:lineRule="auto"/>
                      </w:pPr>
                      <w:r>
                        <w:t>Hvetja börnin til að nota málið til að biðja um hjálp.</w:t>
                      </w:r>
                    </w:p>
                    <w:p w14:paraId="39098F3D" w14:textId="77777777" w:rsidR="007D740F" w:rsidRDefault="007D740F" w:rsidP="0059620F">
                      <w:pPr>
                        <w:spacing w:before="0" w:after="0" w:line="240" w:lineRule="auto"/>
                      </w:pPr>
                      <w:r>
                        <w:t>Kennarinn ræðir við börnin um hvað þau eigi að klæða sig í.</w:t>
                      </w:r>
                    </w:p>
                    <w:p w14:paraId="3EC8EDA1" w14:textId="77777777" w:rsidR="007D740F" w:rsidRDefault="007D740F" w:rsidP="0059620F">
                      <w:pPr>
                        <w:spacing w:before="0" w:after="0" w:line="240" w:lineRule="auto"/>
                      </w:pPr>
                      <w:r>
                        <w:t>Ræða um veðrið.</w:t>
                      </w:r>
                    </w:p>
                    <w:p w14:paraId="3D51047E" w14:textId="77777777" w:rsidR="007D740F" w:rsidRDefault="007D740F" w:rsidP="0059620F">
                      <w:pPr>
                        <w:spacing w:before="0" w:after="0" w:line="240" w:lineRule="auto"/>
                      </w:pPr>
                      <w:r>
                        <w:t>Nota hægri og vinstri.</w:t>
                      </w:r>
                    </w:p>
                  </w:txbxContent>
                </v:textbox>
              </v:shape>
            </w:pict>
          </mc:Fallback>
        </mc:AlternateContent>
      </w:r>
    </w:p>
    <w:p w14:paraId="28D59A3D" w14:textId="77777777" w:rsidR="0059620F" w:rsidRDefault="0059620F" w:rsidP="0059620F">
      <w:pPr>
        <w:spacing w:line="240" w:lineRule="auto"/>
      </w:pPr>
    </w:p>
    <w:p w14:paraId="258AD015" w14:textId="77777777" w:rsidR="0059620F" w:rsidRDefault="0059620F" w:rsidP="0059620F">
      <w:pPr>
        <w:spacing w:line="240" w:lineRule="auto"/>
      </w:pPr>
    </w:p>
    <w:p w14:paraId="595D78C3" w14:textId="451A32DB" w:rsidR="0059620F" w:rsidRDefault="0059620F" w:rsidP="0059620F">
      <w:pPr>
        <w:spacing w:line="240" w:lineRule="auto"/>
      </w:pPr>
    </w:p>
    <w:p w14:paraId="71EEC773" w14:textId="54663EEE" w:rsidR="0059620F" w:rsidRDefault="00E96FCF" w:rsidP="0059620F">
      <w:pPr>
        <w:spacing w:line="240" w:lineRule="auto"/>
      </w:pPr>
      <w:r>
        <w:rPr>
          <w:noProof/>
          <w:lang w:eastAsia="is-IS"/>
        </w:rPr>
        <mc:AlternateContent>
          <mc:Choice Requires="wps">
            <w:drawing>
              <wp:anchor distT="0" distB="0" distL="114300" distR="114300" simplePos="0" relativeHeight="251829248" behindDoc="0" locked="0" layoutInCell="1" allowOverlap="1" wp14:anchorId="4DB1F9F5" wp14:editId="5050B3EE">
                <wp:simplePos x="0" y="0"/>
                <wp:positionH relativeFrom="column">
                  <wp:posOffset>1686801</wp:posOffset>
                </wp:positionH>
                <wp:positionV relativeFrom="paragraph">
                  <wp:posOffset>180340</wp:posOffset>
                </wp:positionV>
                <wp:extent cx="2374265" cy="1403985"/>
                <wp:effectExtent l="0" t="0" r="19685" b="15875"/>
                <wp:wrapNone/>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682628CB" w14:textId="77777777" w:rsidR="007D740F" w:rsidRDefault="007D740F" w:rsidP="0059620F">
                            <w:pPr>
                              <w:spacing w:before="0" w:after="120" w:line="240" w:lineRule="auto"/>
                              <w:rPr>
                                <w:b/>
                              </w:rPr>
                            </w:pPr>
                            <w:r>
                              <w:rPr>
                                <w:b/>
                              </w:rPr>
                              <w:t>Samverustund</w:t>
                            </w:r>
                          </w:p>
                          <w:p w14:paraId="1AF7D77A" w14:textId="77777777" w:rsidR="007D740F" w:rsidRPr="004F2EE0" w:rsidRDefault="007D740F" w:rsidP="0059620F">
                            <w:pPr>
                              <w:spacing w:before="0" w:after="0" w:line="240" w:lineRule="auto"/>
                              <w:rPr>
                                <w:b/>
                              </w:rPr>
                            </w:pPr>
                            <w:r w:rsidRPr="004F2EE0">
                              <w:t>Hl</w:t>
                            </w:r>
                            <w:r>
                              <w:t>usta á fjölbreyttar sögur – flókin orð útskýrð.</w:t>
                            </w:r>
                          </w:p>
                          <w:p w14:paraId="31123418" w14:textId="77777777" w:rsidR="007D740F" w:rsidRDefault="007D740F" w:rsidP="0059620F">
                            <w:pPr>
                              <w:spacing w:before="0" w:after="0" w:line="240" w:lineRule="auto"/>
                            </w:pPr>
                            <w:r>
                              <w:t>Þulur og rím.</w:t>
                            </w:r>
                          </w:p>
                          <w:p w14:paraId="22654F38" w14:textId="77777777" w:rsidR="007D740F" w:rsidRDefault="007D740F" w:rsidP="0059620F">
                            <w:pPr>
                              <w:spacing w:before="0" w:after="0" w:line="240" w:lineRule="auto"/>
                            </w:pPr>
                            <w:r>
                              <w:t>Fá tækifæri til að tjá sig.</w:t>
                            </w:r>
                          </w:p>
                          <w:p w14:paraId="239CCA4C" w14:textId="77777777" w:rsidR="007D740F" w:rsidRDefault="007D740F" w:rsidP="0059620F">
                            <w:pPr>
                              <w:spacing w:before="0" w:after="0" w:line="240" w:lineRule="auto"/>
                            </w:pPr>
                            <w:r>
                              <w:t>Læra að hlusta.</w:t>
                            </w:r>
                          </w:p>
                          <w:p w14:paraId="51098CDE" w14:textId="77777777" w:rsidR="007D740F" w:rsidRDefault="007D740F" w:rsidP="0059620F">
                            <w:pPr>
                              <w:spacing w:before="0" w:after="0" w:line="240" w:lineRule="auto"/>
                            </w:pPr>
                            <w:r>
                              <w:t>Skrá niður umræður, t.d. hugarkort.</w:t>
                            </w:r>
                          </w:p>
                          <w:p w14:paraId="766DF085" w14:textId="77777777" w:rsidR="007D740F" w:rsidRDefault="007D740F" w:rsidP="0059620F">
                            <w:pPr>
                              <w:spacing w:before="0" w:after="0" w:line="240" w:lineRule="auto"/>
                            </w:pPr>
                            <w:r>
                              <w:t>Málörvunarverkefni.</w:t>
                            </w:r>
                          </w:p>
                          <w:p w14:paraId="72B11048" w14:textId="77777777" w:rsidR="007D740F" w:rsidRDefault="007D740F" w:rsidP="0059620F">
                            <w:pPr>
                              <w:spacing w:before="0" w:after="0" w:line="240" w:lineRule="auto"/>
                            </w:pPr>
                            <w:r>
                              <w:t>Kynnast ólíkum tungumálum.</w:t>
                            </w:r>
                          </w:p>
                          <w:p w14:paraId="0DCA7EA3" w14:textId="77777777" w:rsidR="007D740F" w:rsidRDefault="007D740F" w:rsidP="0059620F">
                            <w:pPr>
                              <w:spacing w:before="0" w:after="0" w:line="240" w:lineRule="auto"/>
                            </w:pPr>
                            <w:r>
                              <w:t>Dagatal.</w:t>
                            </w:r>
                          </w:p>
                          <w:p w14:paraId="2C68FD05" w14:textId="77777777" w:rsidR="007D740F" w:rsidRDefault="007D740F" w:rsidP="0059620F">
                            <w:pPr>
                              <w:spacing w:before="0" w:after="0" w:line="240" w:lineRule="auto"/>
                            </w:pPr>
                            <w:r>
                              <w:t>Framhaldssögur.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DB1F9F5" id="_x0000_s1043" type="#_x0000_t202" style="position:absolute;margin-left:132.8pt;margin-top:14.2pt;width:186.95pt;height:110.55pt;z-index:2518292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">
                <v:textbox style="mso-fit-shape-to-text:t">
                  <w:txbxContent>
                    <w:p w14:paraId="682628CB" w14:textId="77777777" w:rsidR="007D740F" w:rsidRDefault="007D740F" w:rsidP="0059620F">
                      <w:pPr>
                        <w:spacing w:before="0" w:after="120" w:line="240" w:lineRule="auto"/>
                        <w:rPr>
                          <w:b/>
                        </w:rPr>
                      </w:pPr>
                      <w:r>
                        <w:rPr>
                          <w:b/>
                        </w:rPr>
                        <w:t>Samverustund</w:t>
                      </w:r>
                    </w:p>
                    <w:p w14:paraId="1AF7D77A" w14:textId="77777777" w:rsidR="007D740F" w:rsidRPr="004F2EE0" w:rsidRDefault="007D740F" w:rsidP="0059620F">
                      <w:pPr>
                        <w:spacing w:before="0" w:after="0" w:line="240" w:lineRule="auto"/>
                        <w:rPr>
                          <w:b/>
                        </w:rPr>
                      </w:pPr>
                      <w:r w:rsidRPr="004F2EE0">
                        <w:t>Hl</w:t>
                      </w:r>
                      <w:r>
                        <w:t>usta á fjölbreyttar sögur – flókin orð útskýrð.</w:t>
                      </w:r>
                    </w:p>
                    <w:p w14:paraId="31123418" w14:textId="77777777" w:rsidR="007D740F" w:rsidRDefault="007D740F" w:rsidP="0059620F">
                      <w:pPr>
                        <w:spacing w:before="0" w:after="0" w:line="240" w:lineRule="auto"/>
                      </w:pPr>
                      <w:r>
                        <w:t>Þulur og rím.</w:t>
                      </w:r>
                    </w:p>
                    <w:p w14:paraId="22654F38" w14:textId="77777777" w:rsidR="007D740F" w:rsidRDefault="007D740F" w:rsidP="0059620F">
                      <w:pPr>
                        <w:spacing w:before="0" w:after="0" w:line="240" w:lineRule="auto"/>
                      </w:pPr>
                      <w:r>
                        <w:t>Fá tækifæri til að tjá sig.</w:t>
                      </w:r>
                    </w:p>
                    <w:p w14:paraId="239CCA4C" w14:textId="77777777" w:rsidR="007D740F" w:rsidRDefault="007D740F" w:rsidP="0059620F">
                      <w:pPr>
                        <w:spacing w:before="0" w:after="0" w:line="240" w:lineRule="auto"/>
                      </w:pPr>
                      <w:r>
                        <w:t>Læra að hlusta.</w:t>
                      </w:r>
                    </w:p>
                    <w:p w14:paraId="51098CDE" w14:textId="77777777" w:rsidR="007D740F" w:rsidRDefault="007D740F" w:rsidP="0059620F">
                      <w:pPr>
                        <w:spacing w:before="0" w:after="0" w:line="240" w:lineRule="auto"/>
                      </w:pPr>
                      <w:r>
                        <w:t>Skrá niður umræður, t.d. hugarkort.</w:t>
                      </w:r>
                    </w:p>
                    <w:p w14:paraId="766DF085" w14:textId="77777777" w:rsidR="007D740F" w:rsidRDefault="007D740F" w:rsidP="0059620F">
                      <w:pPr>
                        <w:spacing w:before="0" w:after="0" w:line="240" w:lineRule="auto"/>
                      </w:pPr>
                      <w:r>
                        <w:t>Málörvunarverkefni.</w:t>
                      </w:r>
                    </w:p>
                    <w:p w14:paraId="72B11048" w14:textId="77777777" w:rsidR="007D740F" w:rsidRDefault="007D740F" w:rsidP="0059620F">
                      <w:pPr>
                        <w:spacing w:before="0" w:after="0" w:line="240" w:lineRule="auto"/>
                      </w:pPr>
                      <w:r>
                        <w:t>Kynnast ólíkum tungumálum.</w:t>
                      </w:r>
                    </w:p>
                    <w:p w14:paraId="0DCA7EA3" w14:textId="77777777" w:rsidR="007D740F" w:rsidRDefault="007D740F" w:rsidP="0059620F">
                      <w:pPr>
                        <w:spacing w:before="0" w:after="0" w:line="240" w:lineRule="auto"/>
                      </w:pPr>
                      <w:r>
                        <w:t>Dagatal.</w:t>
                      </w:r>
                    </w:p>
                    <w:p w14:paraId="2C68FD05" w14:textId="77777777" w:rsidR="007D740F" w:rsidRDefault="007D740F" w:rsidP="0059620F">
                      <w:pPr>
                        <w:spacing w:before="0" w:after="0" w:line="240" w:lineRule="auto"/>
                      </w:pPr>
                      <w:r>
                        <w:t>Framhaldssögur.</w:t>
                      </w:r>
                    </w:p>
                  </w:txbxContent>
                </v:textbox>
              </v:shape>
            </w:pict>
          </mc:Fallback>
        </mc:AlternateContent>
      </w:r>
      <w:r>
        <w:rPr>
          <w:noProof/>
          <w:lang w:eastAsia="is-IS"/>
        </w:rPr>
        <mc:AlternateContent>
          <mc:Choice Requires="wps">
            <w:drawing>
              <wp:anchor distT="0" distB="0" distL="114300" distR="114300" simplePos="0" relativeHeight="251828224" behindDoc="0" locked="0" layoutInCell="1" allowOverlap="1" wp14:anchorId="5323712B" wp14:editId="1DD6CD8D">
                <wp:simplePos x="0" y="0"/>
                <wp:positionH relativeFrom="column">
                  <wp:posOffset>-565150</wp:posOffset>
                </wp:positionH>
                <wp:positionV relativeFrom="paragraph">
                  <wp:posOffset>450215</wp:posOffset>
                </wp:positionV>
                <wp:extent cx="2374265" cy="1403985"/>
                <wp:effectExtent l="0" t="0" r="19685" b="10160"/>
                <wp:wrapNone/>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14A4902A" w14:textId="77777777" w:rsidR="007D740F" w:rsidRDefault="007D740F" w:rsidP="0059620F">
                            <w:pPr>
                              <w:spacing w:before="0" w:after="120" w:line="240" w:lineRule="auto"/>
                              <w:rPr>
                                <w:b/>
                              </w:rPr>
                            </w:pPr>
                            <w:r>
                              <w:rPr>
                                <w:b/>
                              </w:rPr>
                              <w:t>Hreyfing</w:t>
                            </w:r>
                          </w:p>
                          <w:p w14:paraId="083B6511" w14:textId="77777777" w:rsidR="007D740F" w:rsidRDefault="007D740F" w:rsidP="0059620F">
                            <w:pPr>
                              <w:spacing w:before="0" w:after="0" w:line="240" w:lineRule="auto"/>
                            </w:pPr>
                            <w:r>
                              <w:t>Börnin læra um líkamshluta.</w:t>
                            </w:r>
                          </w:p>
                          <w:p w14:paraId="69A0ED6D" w14:textId="77777777" w:rsidR="007D740F" w:rsidRDefault="007D740F" w:rsidP="0059620F">
                            <w:pPr>
                              <w:spacing w:before="0" w:after="0" w:line="240" w:lineRule="auto"/>
                            </w:pPr>
                            <w:r>
                              <w:t>Hreyfisöngvar.</w:t>
                            </w:r>
                          </w:p>
                          <w:p w14:paraId="5DC16DE6" w14:textId="77777777" w:rsidR="007D740F" w:rsidRDefault="007D740F" w:rsidP="0059620F">
                            <w:pPr>
                              <w:spacing w:before="0" w:after="0" w:line="240" w:lineRule="auto"/>
                            </w:pPr>
                            <w:r>
                              <w:t>Vinna með rýmishugtök.</w:t>
                            </w:r>
                          </w:p>
                          <w:p w14:paraId="60A201B2" w14:textId="77777777" w:rsidR="007D740F" w:rsidRDefault="007D740F" w:rsidP="0059620F">
                            <w:pPr>
                              <w:spacing w:before="0" w:after="0" w:line="240" w:lineRule="auto"/>
                            </w:pPr>
                            <w:r>
                              <w:t>Læri um dýr, hvernig þau hreyfa sig og hvað þau segja.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323712B" id="_x0000_s1044" type="#_x0000_t202" style="position:absolute;margin-left:-44.5pt;margin-top:35.45pt;width:186.95pt;height:110.55pt;z-index:2518282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">
                <v:textbox style="mso-fit-shape-to-text:t">
                  <w:txbxContent>
                    <w:p w14:paraId="14A4902A" w14:textId="77777777" w:rsidR="007D740F" w:rsidRDefault="007D740F" w:rsidP="0059620F">
                      <w:pPr>
                        <w:spacing w:before="0" w:after="120" w:line="240" w:lineRule="auto"/>
                        <w:rPr>
                          <w:b/>
                        </w:rPr>
                      </w:pPr>
                      <w:r>
                        <w:rPr>
                          <w:b/>
                        </w:rPr>
                        <w:t>Hreyfing</w:t>
                      </w:r>
                    </w:p>
                    <w:p w14:paraId="083B6511" w14:textId="77777777" w:rsidR="007D740F" w:rsidRDefault="007D740F" w:rsidP="0059620F">
                      <w:pPr>
                        <w:spacing w:before="0" w:after="0" w:line="240" w:lineRule="auto"/>
                      </w:pPr>
                      <w:r>
                        <w:t>Börnin læra um líkamshluta.</w:t>
                      </w:r>
                    </w:p>
                    <w:p w14:paraId="69A0ED6D" w14:textId="77777777" w:rsidR="007D740F" w:rsidRDefault="007D740F" w:rsidP="0059620F">
                      <w:pPr>
                        <w:spacing w:before="0" w:after="0" w:line="240" w:lineRule="auto"/>
                      </w:pPr>
                      <w:r>
                        <w:t>Hreyfisöngvar.</w:t>
                      </w:r>
                    </w:p>
                    <w:p w14:paraId="5DC16DE6" w14:textId="77777777" w:rsidR="007D740F" w:rsidRDefault="007D740F" w:rsidP="0059620F">
                      <w:pPr>
                        <w:spacing w:before="0" w:after="0" w:line="240" w:lineRule="auto"/>
                      </w:pPr>
                      <w:r>
                        <w:t>Vinna með rýmishugtök.</w:t>
                      </w:r>
                    </w:p>
                    <w:p w14:paraId="60A201B2" w14:textId="77777777" w:rsidR="007D740F" w:rsidRDefault="007D740F" w:rsidP="0059620F">
                      <w:pPr>
                        <w:spacing w:before="0" w:after="0" w:line="240" w:lineRule="auto"/>
                      </w:pPr>
                      <w:r>
                        <w:t>Læri um dýr, hvernig þau hreyfa sig og hvað þau segja.</w:t>
                      </w:r>
                    </w:p>
                  </w:txbxContent>
                </v:textbox>
              </v:shape>
            </w:pict>
          </mc:Fallback>
        </mc:AlternateContent>
      </w:r>
    </w:p>
    <w:p w14:paraId="70667538" w14:textId="71891097" w:rsidR="0059620F" w:rsidRDefault="00E96FCF" w:rsidP="0059620F">
      <w:pPr>
        <w:spacing w:line="240" w:lineRule="auto"/>
      </w:pPr>
      <w:r>
        <w:rPr>
          <w:noProof/>
          <w:lang w:eastAsia="is-IS"/>
        </w:rPr>
        <mc:AlternateContent>
          <mc:Choice Requires="wps">
            <w:drawing>
              <wp:anchor distT="0" distB="0" distL="114300" distR="114300" simplePos="0" relativeHeight="251833344" behindDoc="0" locked="0" layoutInCell="1" allowOverlap="1" wp14:anchorId="065C0769" wp14:editId="755849BD">
                <wp:simplePos x="0" y="0"/>
                <wp:positionH relativeFrom="column">
                  <wp:posOffset>3963824</wp:posOffset>
                </wp:positionH>
                <wp:positionV relativeFrom="paragraph">
                  <wp:posOffset>92272</wp:posOffset>
                </wp:positionV>
                <wp:extent cx="2374265" cy="1403985"/>
                <wp:effectExtent l="0" t="0" r="19685" b="1270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52BF7F6F" w14:textId="77777777" w:rsidR="007D740F" w:rsidRDefault="007D740F" w:rsidP="0059620F">
                            <w:pPr>
                              <w:spacing w:before="0" w:after="120" w:line="240" w:lineRule="auto"/>
                              <w:rPr>
                                <w:b/>
                              </w:rPr>
                            </w:pPr>
                            <w:r>
                              <w:rPr>
                                <w:b/>
                              </w:rPr>
                              <w:t>Hvíld</w:t>
                            </w:r>
                          </w:p>
                          <w:p w14:paraId="17889E44" w14:textId="77777777" w:rsidR="007D740F" w:rsidRDefault="007D740F" w:rsidP="0059620F">
                            <w:pPr>
                              <w:spacing w:before="0" w:after="0" w:line="240" w:lineRule="auto"/>
                            </w:pPr>
                            <w:r>
                              <w:t>Hlusta á sögur af geisladiskum, bækur, ævintýri og leikrit.</w:t>
                            </w:r>
                          </w:p>
                          <w:p w14:paraId="6F2C617B" w14:textId="77777777" w:rsidR="007D740F" w:rsidRDefault="007D740F" w:rsidP="0059620F">
                            <w:pPr>
                              <w:spacing w:before="0" w:after="0" w:line="240" w:lineRule="auto"/>
                            </w:pPr>
                            <w:r>
                              <w:t>Stuttar framhaldssögur.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65C0769" id="_x0000_s1045" type="#_x0000_t202" style="position:absolute;margin-left:312.1pt;margin-top:7.25pt;width:186.95pt;height:110.55pt;z-index:2518333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">
                <v:textbox style="mso-fit-shape-to-text:t">
                  <w:txbxContent>
                    <w:p w14:paraId="52BF7F6F" w14:textId="77777777" w:rsidR="007D740F" w:rsidRDefault="007D740F" w:rsidP="0059620F">
                      <w:pPr>
                        <w:spacing w:before="0" w:after="120" w:line="240" w:lineRule="auto"/>
                        <w:rPr>
                          <w:b/>
                        </w:rPr>
                      </w:pPr>
                      <w:r>
                        <w:rPr>
                          <w:b/>
                        </w:rPr>
                        <w:t>Hvíld</w:t>
                      </w:r>
                    </w:p>
                    <w:p w14:paraId="17889E44" w14:textId="77777777" w:rsidR="007D740F" w:rsidRDefault="007D740F" w:rsidP="0059620F">
                      <w:pPr>
                        <w:spacing w:before="0" w:after="0" w:line="240" w:lineRule="auto"/>
                      </w:pPr>
                      <w:r>
                        <w:t>Hlusta á sögur af geisladiskum, bækur, ævintýri og leikrit.</w:t>
                      </w:r>
                    </w:p>
                    <w:p w14:paraId="6F2C617B" w14:textId="77777777" w:rsidR="007D740F" w:rsidRDefault="007D740F" w:rsidP="0059620F">
                      <w:pPr>
                        <w:spacing w:before="0" w:after="0" w:line="240" w:lineRule="auto"/>
                      </w:pPr>
                      <w:r>
                        <w:t>Stuttar framhaldssögur.</w:t>
                      </w:r>
                    </w:p>
                  </w:txbxContent>
                </v:textbox>
              </v:shape>
            </w:pict>
          </mc:Fallback>
        </mc:AlternateContent>
      </w:r>
    </w:p>
    <w:p w14:paraId="25ABDBA8" w14:textId="5A33F6CF" w:rsidR="0059620F" w:rsidRDefault="0059620F" w:rsidP="0059620F">
      <w:pPr>
        <w:spacing w:line="240" w:lineRule="auto"/>
      </w:pPr>
    </w:p>
    <w:p w14:paraId="4D168EAD" w14:textId="064F308E" w:rsidR="0059620F" w:rsidRDefault="0059620F" w:rsidP="0059620F">
      <w:pPr>
        <w:spacing w:line="240" w:lineRule="auto"/>
      </w:pPr>
    </w:p>
    <w:p w14:paraId="756C6A19" w14:textId="27065BC7" w:rsidR="0059620F" w:rsidRDefault="00E96FCF" w:rsidP="0059620F">
      <w:pPr>
        <w:spacing w:line="240" w:lineRule="auto"/>
      </w:pPr>
      <w:r>
        <w:rPr>
          <w:noProof/>
          <w:lang w:eastAsia="is-IS"/>
        </w:rPr>
        <mc:AlternateContent>
          <mc:Choice Requires="wps">
            <w:drawing>
              <wp:anchor distT="0" distB="0" distL="114300" distR="114300" simplePos="0" relativeHeight="251834368" behindDoc="0" locked="0" layoutInCell="1" allowOverlap="1" wp14:anchorId="109D005C" wp14:editId="5C1C11EB">
                <wp:simplePos x="0" y="0"/>
                <wp:positionH relativeFrom="column">
                  <wp:posOffset>3971444</wp:posOffset>
                </wp:positionH>
                <wp:positionV relativeFrom="paragraph">
                  <wp:posOffset>216601</wp:posOffset>
                </wp:positionV>
                <wp:extent cx="2374265" cy="1403985"/>
                <wp:effectExtent l="0" t="0" r="19685" b="2159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4227EE25" w14:textId="77777777" w:rsidR="007D740F" w:rsidRDefault="007D740F" w:rsidP="0059620F">
                            <w:pPr>
                              <w:spacing w:before="0" w:after="120" w:line="240" w:lineRule="auto"/>
                              <w:rPr>
                                <w:b/>
                              </w:rPr>
                            </w:pPr>
                            <w:r>
                              <w:rPr>
                                <w:b/>
                              </w:rPr>
                              <w:t>Endurvinnsla</w:t>
                            </w:r>
                          </w:p>
                          <w:p w14:paraId="10E7CB2D" w14:textId="77777777" w:rsidR="007D740F" w:rsidRDefault="007D740F" w:rsidP="0059620F">
                            <w:pPr>
                              <w:spacing w:before="0" w:after="0" w:line="240" w:lineRule="auto"/>
                            </w:pPr>
                            <w:r>
                              <w:t>Ræða um hvað sé rusl og hvað sé hægt að endurnýta.</w:t>
                            </w:r>
                          </w:p>
                          <w:p w14:paraId="276A26A3" w14:textId="77777777" w:rsidR="007D740F" w:rsidRDefault="007D740F" w:rsidP="0059620F">
                            <w:pPr>
                              <w:spacing w:before="0" w:after="0" w:line="240" w:lineRule="auto"/>
                            </w:pPr>
                            <w:r>
                              <w:t>Ræða af hverju við endurnýtum.</w:t>
                            </w:r>
                          </w:p>
                          <w:p w14:paraId="2E58F1EA" w14:textId="77777777" w:rsidR="007D740F" w:rsidRDefault="007D740F" w:rsidP="0059620F">
                            <w:pPr>
                              <w:spacing w:before="0" w:after="0" w:line="240" w:lineRule="auto"/>
                            </w:pPr>
                            <w:r>
                              <w:t>Tína rusl og ræða um mikilvægi náttúrunnar.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09D005C" id="_x0000_s1046" type="#_x0000_t202" style="position:absolute;margin-left:312.7pt;margin-top:17.05pt;width:186.95pt;height:110.55pt;z-index:25183436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">
                <v:textbox style="mso-fit-shape-to-text:t">
                  <w:txbxContent>
                    <w:p w14:paraId="4227EE25" w14:textId="77777777" w:rsidR="007D740F" w:rsidRDefault="007D740F" w:rsidP="0059620F">
                      <w:pPr>
                        <w:spacing w:before="0" w:after="120" w:line="240" w:lineRule="auto"/>
                        <w:rPr>
                          <w:b/>
                        </w:rPr>
                      </w:pPr>
                      <w:r>
                        <w:rPr>
                          <w:b/>
                        </w:rPr>
                        <w:t>Endurvinnsla</w:t>
                      </w:r>
                    </w:p>
                    <w:p w14:paraId="10E7CB2D" w14:textId="77777777" w:rsidR="007D740F" w:rsidRDefault="007D740F" w:rsidP="0059620F">
                      <w:pPr>
                        <w:spacing w:before="0" w:after="0" w:line="240" w:lineRule="auto"/>
                      </w:pPr>
                      <w:r>
                        <w:t>Ræða um hvað sé rusl og hvað sé hægt að endurnýta.</w:t>
                      </w:r>
                    </w:p>
                    <w:p w14:paraId="276A26A3" w14:textId="77777777" w:rsidR="007D740F" w:rsidRDefault="007D740F" w:rsidP="0059620F">
                      <w:pPr>
                        <w:spacing w:before="0" w:after="0" w:line="240" w:lineRule="auto"/>
                      </w:pPr>
                      <w:r>
                        <w:t>Ræða af hverju við endurnýtum.</w:t>
                      </w:r>
                    </w:p>
                    <w:p w14:paraId="2E58F1EA" w14:textId="77777777" w:rsidR="007D740F" w:rsidRDefault="007D740F" w:rsidP="0059620F">
                      <w:pPr>
                        <w:spacing w:before="0" w:after="0" w:line="240" w:lineRule="auto"/>
                      </w:pPr>
                      <w:r>
                        <w:t>Tína rusl og ræða um mikilvægi náttúrunnar.</w:t>
                      </w:r>
                    </w:p>
                  </w:txbxContent>
                </v:textbox>
              </v:shape>
            </w:pict>
          </mc:Fallback>
        </mc:AlternateContent>
      </w:r>
      <w:r>
        <w:rPr>
          <w:noProof/>
          <w:lang w:eastAsia="is-IS"/>
        </w:rPr>
        <mc:AlternateContent>
          <mc:Choice Requires="wps">
            <w:drawing>
              <wp:anchor distT="0" distB="0" distL="114300" distR="114300" simplePos="0" relativeHeight="251831296" behindDoc="0" locked="0" layoutInCell="1" allowOverlap="1" wp14:anchorId="55E8BBD2" wp14:editId="2A213E43">
                <wp:simplePos x="0" y="0"/>
                <wp:positionH relativeFrom="column">
                  <wp:posOffset>-588010</wp:posOffset>
                </wp:positionH>
                <wp:positionV relativeFrom="paragraph">
                  <wp:posOffset>365760</wp:posOffset>
                </wp:positionV>
                <wp:extent cx="2374265" cy="1403985"/>
                <wp:effectExtent l="0" t="0" r="19685" b="2032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2545686A" w14:textId="77777777" w:rsidR="007D740F" w:rsidRDefault="007D740F" w:rsidP="0059620F">
                            <w:pPr>
                              <w:spacing w:before="0" w:after="120" w:line="240" w:lineRule="auto"/>
                              <w:rPr>
                                <w:b/>
                              </w:rPr>
                            </w:pPr>
                            <w:r>
                              <w:rPr>
                                <w:b/>
                              </w:rPr>
                              <w:t>Matarborðið</w:t>
                            </w:r>
                          </w:p>
                          <w:p w14:paraId="72C36C24" w14:textId="77777777" w:rsidR="007D740F" w:rsidRDefault="007D740F" w:rsidP="0059620F">
                            <w:pPr>
                              <w:spacing w:before="0" w:after="0" w:line="240" w:lineRule="auto"/>
                            </w:pPr>
                            <w:r>
                              <w:t>Notalegt spjall.</w:t>
                            </w:r>
                          </w:p>
                          <w:p w14:paraId="4E18A5C7" w14:textId="77777777" w:rsidR="007D740F" w:rsidRDefault="007D740F" w:rsidP="0059620F">
                            <w:pPr>
                              <w:spacing w:before="0" w:after="0" w:line="240" w:lineRule="auto"/>
                            </w:pPr>
                            <w:r>
                              <w:t>Ræða um matartegundir og hollustu.</w:t>
                            </w:r>
                          </w:p>
                          <w:p w14:paraId="229C9125" w14:textId="77777777" w:rsidR="007D740F" w:rsidRDefault="007D740F" w:rsidP="0059620F">
                            <w:pPr>
                              <w:spacing w:before="0" w:after="0" w:line="240" w:lineRule="auto"/>
                            </w:pPr>
                            <w:r>
                              <w:t>Börnin segja frá hvað er í matinn.</w:t>
                            </w:r>
                          </w:p>
                          <w:p w14:paraId="6B7907B7" w14:textId="77777777" w:rsidR="007D740F" w:rsidRDefault="007D740F" w:rsidP="0059620F">
                            <w:pPr>
                              <w:spacing w:before="0" w:after="0" w:line="240" w:lineRule="auto"/>
                            </w:pPr>
                            <w:r>
                              <w:t>Spyrja um matinn og segja frá hvernig þeim líkaði maturinn.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5E8BBD2" id="_x0000_s1047" type="#_x0000_t202" style="position:absolute;margin-left:-46.3pt;margin-top:28.8pt;width:186.95pt;height:110.55pt;z-index:2518312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">
                <v:textbox style="mso-fit-shape-to-text:t">
                  <w:txbxContent>
                    <w:p w14:paraId="2545686A" w14:textId="77777777" w:rsidR="007D740F" w:rsidRDefault="007D740F" w:rsidP="0059620F">
                      <w:pPr>
                        <w:spacing w:before="0" w:after="120" w:line="240" w:lineRule="auto"/>
                        <w:rPr>
                          <w:b/>
                        </w:rPr>
                      </w:pPr>
                      <w:r>
                        <w:rPr>
                          <w:b/>
                        </w:rPr>
                        <w:t>Matarborðið</w:t>
                      </w:r>
                    </w:p>
                    <w:p w14:paraId="72C36C24" w14:textId="77777777" w:rsidR="007D740F" w:rsidRDefault="007D740F" w:rsidP="0059620F">
                      <w:pPr>
                        <w:spacing w:before="0" w:after="0" w:line="240" w:lineRule="auto"/>
                      </w:pPr>
                      <w:r>
                        <w:t>Notalegt spjall.</w:t>
                      </w:r>
                    </w:p>
                    <w:p w14:paraId="4E18A5C7" w14:textId="77777777" w:rsidR="007D740F" w:rsidRDefault="007D740F" w:rsidP="0059620F">
                      <w:pPr>
                        <w:spacing w:before="0" w:after="0" w:line="240" w:lineRule="auto"/>
                      </w:pPr>
                      <w:r>
                        <w:t>Ræða um matartegundir og hollustu.</w:t>
                      </w:r>
                    </w:p>
                    <w:p w14:paraId="229C9125" w14:textId="77777777" w:rsidR="007D740F" w:rsidRDefault="007D740F" w:rsidP="0059620F">
                      <w:pPr>
                        <w:spacing w:before="0" w:after="0" w:line="240" w:lineRule="auto"/>
                      </w:pPr>
                      <w:r>
                        <w:t>Börnin segja frá hvað er í matinn.</w:t>
                      </w:r>
                    </w:p>
                    <w:p w14:paraId="6B7907B7" w14:textId="77777777" w:rsidR="007D740F" w:rsidRDefault="007D740F" w:rsidP="0059620F">
                      <w:pPr>
                        <w:spacing w:before="0" w:after="0" w:line="240" w:lineRule="auto"/>
                      </w:pPr>
                      <w:r>
                        <w:t>Spyrja um matinn og segja frá hvernig þeim líkaði maturinn.</w:t>
                      </w:r>
                    </w:p>
                  </w:txbxContent>
                </v:textbox>
              </v:shape>
            </w:pict>
          </mc:Fallback>
        </mc:AlternateContent>
      </w:r>
    </w:p>
    <w:p w14:paraId="5B2F2675" w14:textId="309DEFE1" w:rsidR="0059620F" w:rsidRDefault="0059620F" w:rsidP="0059620F">
      <w:pPr>
        <w:spacing w:line="240" w:lineRule="auto"/>
      </w:pPr>
    </w:p>
    <w:p w14:paraId="3AE34D91" w14:textId="377EEA4E" w:rsidR="0059620F" w:rsidRDefault="0059620F" w:rsidP="0059620F">
      <w:pPr>
        <w:spacing w:line="240" w:lineRule="auto"/>
      </w:pPr>
    </w:p>
    <w:p w14:paraId="3D237F34" w14:textId="1AEF78C5" w:rsidR="0059620F" w:rsidRDefault="00E96FCF" w:rsidP="0059620F">
      <w:pPr>
        <w:spacing w:line="240" w:lineRule="auto"/>
      </w:pPr>
      <w:r>
        <w:rPr>
          <w:noProof/>
          <w:lang w:eastAsia="is-IS"/>
        </w:rPr>
        <mc:AlternateContent>
          <mc:Choice Requires="wps">
            <w:drawing>
              <wp:anchor distT="0" distB="0" distL="114300" distR="114300" simplePos="0" relativeHeight="251832320" behindDoc="0" locked="0" layoutInCell="1" allowOverlap="1" wp14:anchorId="5BD3419F" wp14:editId="7584D6B4">
                <wp:simplePos x="0" y="0"/>
                <wp:positionH relativeFrom="column">
                  <wp:posOffset>1685093</wp:posOffset>
                </wp:positionH>
                <wp:positionV relativeFrom="paragraph">
                  <wp:posOffset>143510</wp:posOffset>
                </wp:positionV>
                <wp:extent cx="2374265" cy="1403985"/>
                <wp:effectExtent l="0" t="0" r="19685" b="1778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1D29D811" w14:textId="77777777" w:rsidR="007D740F" w:rsidRDefault="007D740F" w:rsidP="0059620F">
                            <w:pPr>
                              <w:spacing w:before="0" w:after="120" w:line="240" w:lineRule="auto"/>
                              <w:rPr>
                                <w:b/>
                              </w:rPr>
                            </w:pPr>
                            <w:r>
                              <w:rPr>
                                <w:b/>
                              </w:rPr>
                              <w:t>Hreinlæti</w:t>
                            </w:r>
                          </w:p>
                          <w:p w14:paraId="6952BCE5" w14:textId="77777777" w:rsidR="007D740F" w:rsidRDefault="007D740F" w:rsidP="0059620F">
                            <w:pPr>
                              <w:spacing w:before="0" w:after="0" w:line="240" w:lineRule="auto"/>
                            </w:pPr>
                            <w:r>
                              <w:t>Ræða um af hverjum við þurfum að þvo okkur.</w:t>
                            </w:r>
                          </w:p>
                          <w:p w14:paraId="26258A4A" w14:textId="77777777" w:rsidR="007D740F" w:rsidRDefault="007D740F" w:rsidP="0059620F">
                            <w:pPr>
                              <w:spacing w:before="0" w:after="0" w:line="240" w:lineRule="auto"/>
                            </w:pPr>
                            <w:r>
                              <w:t>Læra að segja frá þegar þau þurfa á klósett.</w:t>
                            </w:r>
                          </w:p>
                          <w:p w14:paraId="0936FE58" w14:textId="77777777" w:rsidR="007D740F" w:rsidRDefault="007D740F" w:rsidP="0059620F">
                            <w:pPr>
                              <w:spacing w:before="0" w:after="0" w:line="240" w:lineRule="auto"/>
                            </w:pPr>
                            <w:r>
                              <w:t>Ræða um tiltekt.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BD3419F" id="_x0000_s1048" type="#_x0000_t202" style="position:absolute;margin-left:132.7pt;margin-top:11.3pt;width:186.95pt;height:110.55pt;z-index:2518323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">
                <v:textbox style="mso-fit-shape-to-text:t">
                  <w:txbxContent>
                    <w:p w14:paraId="1D29D811" w14:textId="77777777" w:rsidR="007D740F" w:rsidRDefault="007D740F" w:rsidP="0059620F">
                      <w:pPr>
                        <w:spacing w:before="0" w:after="120" w:line="240" w:lineRule="auto"/>
                        <w:rPr>
                          <w:b/>
                        </w:rPr>
                      </w:pPr>
                      <w:r>
                        <w:rPr>
                          <w:b/>
                        </w:rPr>
                        <w:t>Hreinlæti</w:t>
                      </w:r>
                    </w:p>
                    <w:p w14:paraId="6952BCE5" w14:textId="77777777" w:rsidR="007D740F" w:rsidRDefault="007D740F" w:rsidP="0059620F">
                      <w:pPr>
                        <w:spacing w:before="0" w:after="0" w:line="240" w:lineRule="auto"/>
                      </w:pPr>
                      <w:r>
                        <w:t>Ræða um af hverjum við þurfum að þvo okkur.</w:t>
                      </w:r>
                    </w:p>
                    <w:p w14:paraId="26258A4A" w14:textId="77777777" w:rsidR="007D740F" w:rsidRDefault="007D740F" w:rsidP="0059620F">
                      <w:pPr>
                        <w:spacing w:before="0" w:after="0" w:line="240" w:lineRule="auto"/>
                      </w:pPr>
                      <w:r>
                        <w:t>Læra að segja frá þegar þau þurfa á klósett.</w:t>
                      </w:r>
                    </w:p>
                    <w:p w14:paraId="0936FE58" w14:textId="77777777" w:rsidR="007D740F" w:rsidRDefault="007D740F" w:rsidP="0059620F">
                      <w:pPr>
                        <w:spacing w:before="0" w:after="0" w:line="240" w:lineRule="auto"/>
                      </w:pPr>
                      <w:r>
                        <w:t>Ræða um tiltekt.</w:t>
                      </w:r>
                    </w:p>
                  </w:txbxContent>
                </v:textbox>
              </v:shape>
            </w:pict>
          </mc:Fallback>
        </mc:AlternateContent>
      </w:r>
    </w:p>
    <w:p w14:paraId="15D3CB54" w14:textId="77777777" w:rsidR="0059620F" w:rsidRDefault="0059620F" w:rsidP="0059620F">
      <w:pPr>
        <w:spacing w:line="240" w:lineRule="auto"/>
      </w:pPr>
    </w:p>
    <w:p w14:paraId="402A5F6D" w14:textId="77777777" w:rsidR="008670A7" w:rsidRDefault="008670A7" w:rsidP="008670A7">
      <w:pPr>
        <w:spacing w:line="276" w:lineRule="auto"/>
      </w:pPr>
    </w:p>
    <w:p w14:paraId="07268BEB" w14:textId="0CD8962A" w:rsidR="008670A7" w:rsidRDefault="008670A7" w:rsidP="008670A7"/>
    <w:p w14:paraId="1A95453C" w14:textId="77777777" w:rsidR="002706C9" w:rsidRPr="007276B2" w:rsidRDefault="002706C9" w:rsidP="007276B2">
      <w:pPr>
        <w:rPr>
          <w:b/>
          <w:bCs/>
          <w:sz w:val="36"/>
          <w:szCs w:val="36"/>
        </w:rPr>
      </w:pPr>
      <w:r w:rsidRPr="007276B2">
        <w:rPr>
          <w:b/>
          <w:bCs/>
          <w:sz w:val="36"/>
          <w:szCs w:val="36"/>
        </w:rPr>
        <w:lastRenderedPageBreak/>
        <w:t>Málrækt 5-6 ára</w:t>
      </w:r>
    </w:p>
    <w:p w14:paraId="6B8DC1BF" w14:textId="77777777" w:rsidR="002706C9" w:rsidRDefault="002706C9" w:rsidP="002706C9">
      <w:pPr>
        <w:spacing w:line="276" w:lineRule="auto"/>
      </w:pPr>
      <w:r>
        <w:t>Markmið að börnin:</w:t>
      </w:r>
    </w:p>
    <w:p w14:paraId="384EAA02" w14:textId="77777777" w:rsidR="002706C9" w:rsidRDefault="002706C9" w:rsidP="003E06EE">
      <w:pPr>
        <w:pStyle w:val="ListParagraph"/>
        <w:numPr>
          <w:ilvl w:val="0"/>
          <w:numId w:val="34"/>
        </w:numPr>
        <w:spacing w:before="0" w:after="200" w:line="276" w:lineRule="auto"/>
        <w:jc w:val="both"/>
      </w:pPr>
      <w:r>
        <w:t>heyri fjölbreytt og vandað mál</w:t>
      </w:r>
    </w:p>
    <w:p w14:paraId="3CDCDEAD" w14:textId="77777777" w:rsidR="002706C9" w:rsidRDefault="002706C9" w:rsidP="003E06EE">
      <w:pPr>
        <w:pStyle w:val="ListParagraph"/>
        <w:numPr>
          <w:ilvl w:val="0"/>
          <w:numId w:val="34"/>
        </w:numPr>
        <w:spacing w:before="0" w:after="200" w:line="276" w:lineRule="auto"/>
        <w:jc w:val="both"/>
      </w:pPr>
      <w:r>
        <w:t>leiki sér með hljóðkerfi tungumálsins</w:t>
      </w:r>
    </w:p>
    <w:p w14:paraId="0057656C" w14:textId="77777777" w:rsidR="002706C9" w:rsidRDefault="002706C9" w:rsidP="003E06EE">
      <w:pPr>
        <w:pStyle w:val="ListParagraph"/>
        <w:numPr>
          <w:ilvl w:val="0"/>
          <w:numId w:val="34"/>
        </w:numPr>
        <w:spacing w:before="0" w:after="200" w:line="276" w:lineRule="auto"/>
        <w:jc w:val="both"/>
      </w:pPr>
      <w:r>
        <w:t>tjái sig við aðra, taki þátt í samræðum og færi rök fyrir máli sínu</w:t>
      </w:r>
    </w:p>
    <w:p w14:paraId="33DA9A28" w14:textId="77777777" w:rsidR="002706C9" w:rsidRDefault="002706C9" w:rsidP="003E06EE">
      <w:pPr>
        <w:pStyle w:val="ListParagraph"/>
        <w:numPr>
          <w:ilvl w:val="0"/>
          <w:numId w:val="34"/>
        </w:numPr>
        <w:spacing w:before="0" w:after="200" w:line="276" w:lineRule="auto"/>
        <w:jc w:val="both"/>
      </w:pPr>
      <w:r>
        <w:t>noti málið til að tjá hugmyndir sínar</w:t>
      </w:r>
    </w:p>
    <w:p w14:paraId="6458B3AB" w14:textId="77777777" w:rsidR="002706C9" w:rsidRDefault="002706C9" w:rsidP="003E06EE">
      <w:pPr>
        <w:pStyle w:val="ListParagraph"/>
        <w:numPr>
          <w:ilvl w:val="0"/>
          <w:numId w:val="34"/>
        </w:numPr>
        <w:spacing w:before="0" w:after="200" w:line="276" w:lineRule="auto"/>
        <w:jc w:val="both"/>
      </w:pPr>
      <w:r>
        <w:t>fái tækifæri til að auka orðaforða sinn og leiki sér með hljóðkerfi tungumálsins</w:t>
      </w:r>
    </w:p>
    <w:p w14:paraId="39F185C2" w14:textId="77777777" w:rsidR="002706C9" w:rsidRDefault="002706C9" w:rsidP="003E06EE">
      <w:pPr>
        <w:pStyle w:val="ListParagraph"/>
        <w:numPr>
          <w:ilvl w:val="0"/>
          <w:numId w:val="34"/>
        </w:numPr>
        <w:spacing w:before="0" w:after="200" w:line="276" w:lineRule="auto"/>
        <w:jc w:val="both"/>
      </w:pPr>
      <w:r>
        <w:t>kynnist mismunandi tungumálum</w:t>
      </w:r>
    </w:p>
    <w:p w14:paraId="01A526C4" w14:textId="77777777" w:rsidR="002706C9" w:rsidRDefault="002706C9" w:rsidP="003E06EE">
      <w:pPr>
        <w:pStyle w:val="ListParagraph"/>
        <w:numPr>
          <w:ilvl w:val="0"/>
          <w:numId w:val="34"/>
        </w:numPr>
        <w:spacing w:before="0" w:after="200" w:line="276" w:lineRule="auto"/>
        <w:jc w:val="both"/>
      </w:pPr>
      <w:r>
        <w:t>þrói með sér jákvætt viðhorf til tungumálsins.</w:t>
      </w:r>
    </w:p>
    <w:p w14:paraId="37CCE507" w14:textId="77777777" w:rsidR="002706C9" w:rsidRDefault="002706C9" w:rsidP="002706C9">
      <w:pPr>
        <w:spacing w:line="276" w:lineRule="auto"/>
      </w:pPr>
      <w:r>
        <w:rPr>
          <w:noProof/>
          <w:lang w:eastAsia="is-IS"/>
        </w:rPr>
        <mc:AlternateContent>
          <mc:Choice Requires="wps">
            <w:drawing>
              <wp:anchor distT="0" distB="0" distL="114300" distR="114300" simplePos="0" relativeHeight="251837440" behindDoc="0" locked="0" layoutInCell="1" allowOverlap="1" wp14:anchorId="6510E59D" wp14:editId="5445A607">
                <wp:simplePos x="0" y="0"/>
                <wp:positionH relativeFrom="column">
                  <wp:posOffset>1795145</wp:posOffset>
                </wp:positionH>
                <wp:positionV relativeFrom="paragraph">
                  <wp:posOffset>67945</wp:posOffset>
                </wp:positionV>
                <wp:extent cx="2374265" cy="1403985"/>
                <wp:effectExtent l="0" t="0" r="19685" b="1587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713B9DAD" w14:textId="77777777" w:rsidR="007D740F" w:rsidRPr="00C84434" w:rsidRDefault="007D740F" w:rsidP="002706C9">
                            <w:pPr>
                              <w:spacing w:before="0" w:after="120" w:line="240" w:lineRule="auto"/>
                              <w:rPr>
                                <w:b/>
                              </w:rPr>
                            </w:pPr>
                            <w:r w:rsidRPr="00C84434">
                              <w:rPr>
                                <w:b/>
                              </w:rPr>
                              <w:t>Leikurinn</w:t>
                            </w:r>
                          </w:p>
                          <w:p w14:paraId="171CDFA6" w14:textId="77777777" w:rsidR="007D740F" w:rsidRPr="00C84434" w:rsidRDefault="007D740F" w:rsidP="002706C9">
                            <w:pPr>
                              <w:spacing w:before="0" w:after="0" w:line="240" w:lineRule="auto"/>
                            </w:pPr>
                            <w:r w:rsidRPr="00C84434">
                              <w:t>Börnin hafa aðgang að bókum.</w:t>
                            </w:r>
                          </w:p>
                          <w:p w14:paraId="49BCA910" w14:textId="77777777" w:rsidR="007D740F" w:rsidRPr="00C84434" w:rsidRDefault="007D740F" w:rsidP="002706C9">
                            <w:pPr>
                              <w:spacing w:before="0" w:after="0" w:line="240" w:lineRule="auto"/>
                            </w:pPr>
                            <w:r w:rsidRPr="00C84434">
                              <w:t>Hafa bókstafi í augnhæð.</w:t>
                            </w:r>
                          </w:p>
                          <w:p w14:paraId="65AEA8C5" w14:textId="77777777" w:rsidR="007D740F" w:rsidRPr="00C84434" w:rsidRDefault="007D740F" w:rsidP="002706C9">
                            <w:pPr>
                              <w:spacing w:before="0" w:after="0" w:line="240" w:lineRule="auto"/>
                            </w:pPr>
                            <w:r w:rsidRPr="00C84434">
                              <w:t>Bókstafir og textar sem leikefni.</w:t>
                            </w:r>
                          </w:p>
                          <w:p w14:paraId="788D8539" w14:textId="77777777" w:rsidR="007D740F" w:rsidRPr="00C84434" w:rsidRDefault="007D740F" w:rsidP="002706C9">
                            <w:pPr>
                              <w:spacing w:before="0" w:after="0" w:line="240" w:lineRule="auto"/>
                            </w:pPr>
                            <w:r w:rsidRPr="00C84434">
                              <w:t>Leika sér að skrifa stafi.</w:t>
                            </w:r>
                          </w:p>
                          <w:p w14:paraId="683CDEFB" w14:textId="77777777" w:rsidR="007D740F" w:rsidRPr="00C84434" w:rsidRDefault="007D740F" w:rsidP="002706C9">
                            <w:pPr>
                              <w:spacing w:before="0" w:after="0" w:line="240" w:lineRule="auto"/>
                            </w:pPr>
                            <w:r w:rsidRPr="00C84434">
                              <w:t>Skóla- og skrifstofuleikir.</w:t>
                            </w:r>
                          </w:p>
                          <w:p w14:paraId="02432605" w14:textId="77777777" w:rsidR="007D740F" w:rsidRPr="00C84434" w:rsidRDefault="007D740F" w:rsidP="002706C9">
                            <w:pPr>
                              <w:spacing w:before="0" w:after="0" w:line="240" w:lineRule="auto"/>
                            </w:pPr>
                            <w:r w:rsidRPr="00C84434">
                              <w:t>Hvetja til samræðna í leik.</w:t>
                            </w:r>
                          </w:p>
                          <w:p w14:paraId="65163155" w14:textId="77777777" w:rsidR="007D740F" w:rsidRPr="00C84434" w:rsidRDefault="007D740F" w:rsidP="002706C9">
                            <w:pPr>
                              <w:spacing w:before="0" w:after="0" w:line="240" w:lineRule="auto"/>
                            </w:pPr>
                            <w:r>
                              <w:t>Sýnilegt ritmál – litlir stafir.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510E59D" id="_x0000_s1049" type="#_x0000_t202" style="position:absolute;margin-left:141.35pt;margin-top:5.35pt;width:186.95pt;height:110.55pt;z-index:2518374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">
                <v:textbox style="mso-fit-shape-to-text:t">
                  <w:txbxContent>
                    <w:p w14:paraId="713B9DAD" w14:textId="77777777" w:rsidR="007D740F" w:rsidRPr="00C84434" w:rsidRDefault="007D740F" w:rsidP="002706C9">
                      <w:pPr>
                        <w:spacing w:before="0" w:after="120" w:line="240" w:lineRule="auto"/>
                        <w:rPr>
                          <w:b/>
                        </w:rPr>
                      </w:pPr>
                      <w:r w:rsidRPr="00C84434">
                        <w:rPr>
                          <w:b/>
                        </w:rPr>
                        <w:t>Leikurinn</w:t>
                      </w:r>
                    </w:p>
                    <w:p w14:paraId="171CDFA6" w14:textId="77777777" w:rsidR="007D740F" w:rsidRPr="00C84434" w:rsidRDefault="007D740F" w:rsidP="002706C9">
                      <w:pPr>
                        <w:spacing w:before="0" w:after="0" w:line="240" w:lineRule="auto"/>
                      </w:pPr>
                      <w:r w:rsidRPr="00C84434">
                        <w:t>Börnin hafa aðgang að bókum.</w:t>
                      </w:r>
                    </w:p>
                    <w:p w14:paraId="49BCA910" w14:textId="77777777" w:rsidR="007D740F" w:rsidRPr="00C84434" w:rsidRDefault="007D740F" w:rsidP="002706C9">
                      <w:pPr>
                        <w:spacing w:before="0" w:after="0" w:line="240" w:lineRule="auto"/>
                      </w:pPr>
                      <w:r w:rsidRPr="00C84434">
                        <w:t>Hafa bókstafi í augnhæð.</w:t>
                      </w:r>
                    </w:p>
                    <w:p w14:paraId="65AEA8C5" w14:textId="77777777" w:rsidR="007D740F" w:rsidRPr="00C84434" w:rsidRDefault="007D740F" w:rsidP="002706C9">
                      <w:pPr>
                        <w:spacing w:before="0" w:after="0" w:line="240" w:lineRule="auto"/>
                      </w:pPr>
                      <w:r w:rsidRPr="00C84434">
                        <w:t>Bókstafir og textar sem leikefni.</w:t>
                      </w:r>
                    </w:p>
                    <w:p w14:paraId="788D8539" w14:textId="77777777" w:rsidR="007D740F" w:rsidRPr="00C84434" w:rsidRDefault="007D740F" w:rsidP="002706C9">
                      <w:pPr>
                        <w:spacing w:before="0" w:after="0" w:line="240" w:lineRule="auto"/>
                      </w:pPr>
                      <w:r w:rsidRPr="00C84434">
                        <w:t>Leika sér að skrifa stafi.</w:t>
                      </w:r>
                    </w:p>
                    <w:p w14:paraId="683CDEFB" w14:textId="77777777" w:rsidR="007D740F" w:rsidRPr="00C84434" w:rsidRDefault="007D740F" w:rsidP="002706C9">
                      <w:pPr>
                        <w:spacing w:before="0" w:after="0" w:line="240" w:lineRule="auto"/>
                      </w:pPr>
                      <w:r w:rsidRPr="00C84434">
                        <w:t>Skóla- og skrifstofuleikir.</w:t>
                      </w:r>
                    </w:p>
                    <w:p w14:paraId="02432605" w14:textId="77777777" w:rsidR="007D740F" w:rsidRPr="00C84434" w:rsidRDefault="007D740F" w:rsidP="002706C9">
                      <w:pPr>
                        <w:spacing w:before="0" w:after="0" w:line="240" w:lineRule="auto"/>
                      </w:pPr>
                      <w:r w:rsidRPr="00C84434">
                        <w:t>Hvetja til samræðna í leik.</w:t>
                      </w:r>
                    </w:p>
                    <w:p w14:paraId="65163155" w14:textId="77777777" w:rsidR="007D740F" w:rsidRPr="00C84434" w:rsidRDefault="007D740F" w:rsidP="002706C9">
                      <w:pPr>
                        <w:spacing w:before="0" w:after="0" w:line="240" w:lineRule="auto"/>
                      </w:pPr>
                      <w:r>
                        <w:t>Sýnilegt ritmál – litlir stafir.</w:t>
                      </w:r>
                    </w:p>
                  </w:txbxContent>
                </v:textbox>
              </v:shape>
            </w:pict>
          </mc:Fallback>
        </mc:AlternateContent>
      </w:r>
      <w:r>
        <w:rPr>
          <w:noProof/>
          <w:lang w:eastAsia="is-IS"/>
        </w:rPr>
        <mc:AlternateContent>
          <mc:Choice Requires="wps">
            <w:drawing>
              <wp:anchor distT="0" distB="0" distL="114300" distR="114300" simplePos="0" relativeHeight="251838464" behindDoc="0" locked="0" layoutInCell="1" allowOverlap="1" wp14:anchorId="0EFF4D43" wp14:editId="7343BA56">
                <wp:simplePos x="0" y="0"/>
                <wp:positionH relativeFrom="column">
                  <wp:posOffset>4137025</wp:posOffset>
                </wp:positionH>
                <wp:positionV relativeFrom="paragraph">
                  <wp:posOffset>58420</wp:posOffset>
                </wp:positionV>
                <wp:extent cx="2374265" cy="1403985"/>
                <wp:effectExtent l="0" t="0" r="19685" b="1587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1F6F6778" w14:textId="77777777" w:rsidR="007D740F" w:rsidRDefault="007D740F" w:rsidP="00D73F66">
                            <w:pPr>
                              <w:spacing w:before="0" w:after="120" w:line="240" w:lineRule="auto"/>
                              <w:rPr>
                                <w:b/>
                              </w:rPr>
                            </w:pPr>
                            <w:r>
                              <w:rPr>
                                <w:b/>
                              </w:rPr>
                              <w:t>Útivera/vettvangsferðir</w:t>
                            </w:r>
                          </w:p>
                          <w:p w14:paraId="0FE12C0E" w14:textId="77777777" w:rsidR="007D740F" w:rsidRDefault="007D740F" w:rsidP="002706C9">
                            <w:pPr>
                              <w:spacing w:before="0" w:after="0" w:line="240" w:lineRule="auto"/>
                            </w:pPr>
                            <w:r>
                              <w:t>Ræða um umhverfið og það sem fyrir augum ber.</w:t>
                            </w:r>
                          </w:p>
                          <w:p w14:paraId="4C63D72C" w14:textId="77777777" w:rsidR="007D740F" w:rsidRDefault="007D740F" w:rsidP="002706C9">
                            <w:pPr>
                              <w:spacing w:before="0" w:after="0" w:line="240" w:lineRule="auto"/>
                            </w:pPr>
                            <w:r>
                              <w:t>Kenna umferðarreglur.</w:t>
                            </w:r>
                          </w:p>
                          <w:p w14:paraId="2D4294C4" w14:textId="77777777" w:rsidR="007D740F" w:rsidRDefault="007D740F" w:rsidP="002706C9">
                            <w:pPr>
                              <w:spacing w:before="0" w:after="0" w:line="240" w:lineRule="auto"/>
                            </w:pPr>
                            <w:r>
                              <w:t>Veðurfræðingar.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EFF4D43" id="Text Box 22" o:spid="_x0000_s1050" type="#_x0000_t202" style="position:absolute;margin-left:325.75pt;margin-top:4.6pt;width:186.95pt;height:110.55pt;z-index:2518384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">
                <v:textbox style="mso-fit-shape-to-text:t">
                  <w:txbxContent>
                    <w:p w14:paraId="1F6F6778" w14:textId="77777777" w:rsidR="007D740F" w:rsidRDefault="007D740F" w:rsidP="00D73F66">
                      <w:pPr>
                        <w:spacing w:before="0" w:after="120" w:line="240" w:lineRule="auto"/>
                        <w:rPr>
                          <w:b/>
                        </w:rPr>
                      </w:pPr>
                      <w:r>
                        <w:rPr>
                          <w:b/>
                        </w:rPr>
                        <w:t>Útivera/vettvangsferðir</w:t>
                      </w:r>
                    </w:p>
                    <w:p w14:paraId="0FE12C0E" w14:textId="77777777" w:rsidR="007D740F" w:rsidRDefault="007D740F" w:rsidP="002706C9">
                      <w:pPr>
                        <w:spacing w:before="0" w:after="0" w:line="240" w:lineRule="auto"/>
                      </w:pPr>
                      <w:r>
                        <w:t>Ræða um umhverfið og það sem fyrir augum ber.</w:t>
                      </w:r>
                    </w:p>
                    <w:p w14:paraId="4C63D72C" w14:textId="77777777" w:rsidR="007D740F" w:rsidRDefault="007D740F" w:rsidP="002706C9">
                      <w:pPr>
                        <w:spacing w:before="0" w:after="0" w:line="240" w:lineRule="auto"/>
                      </w:pPr>
                      <w:r>
                        <w:t>Kenna umferðarreglur.</w:t>
                      </w:r>
                    </w:p>
                    <w:p w14:paraId="2D4294C4" w14:textId="77777777" w:rsidR="007D740F" w:rsidRDefault="007D740F" w:rsidP="002706C9">
                      <w:pPr>
                        <w:spacing w:before="0" w:after="0" w:line="240" w:lineRule="auto"/>
                      </w:pPr>
                      <w:r>
                        <w:t>Veðurfræðingar.</w:t>
                      </w:r>
                    </w:p>
                  </w:txbxContent>
                </v:textbox>
              </v:shape>
            </w:pict>
          </mc:Fallback>
        </mc:AlternateContent>
      </w:r>
      <w:r>
        <w:rPr>
          <w:noProof/>
          <w:lang w:eastAsia="is-IS"/>
        </w:rPr>
        <mc:AlternateContent>
          <mc:Choice Requires="wps">
            <w:drawing>
              <wp:anchor distT="0" distB="0" distL="114300" distR="114300" simplePos="0" relativeHeight="251836416" behindDoc="0" locked="0" layoutInCell="1" allowOverlap="1" wp14:anchorId="08505B86" wp14:editId="0DD3D4E9">
                <wp:simplePos x="0" y="0"/>
                <wp:positionH relativeFrom="column">
                  <wp:posOffset>-557530</wp:posOffset>
                </wp:positionH>
                <wp:positionV relativeFrom="paragraph">
                  <wp:posOffset>66675</wp:posOffset>
                </wp:positionV>
                <wp:extent cx="2374265" cy="1403985"/>
                <wp:effectExtent l="0" t="0" r="19685" b="2476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6E51FE9D" w14:textId="77777777" w:rsidR="007D740F" w:rsidRPr="00C84434" w:rsidRDefault="007D740F" w:rsidP="002706C9">
                            <w:pPr>
                              <w:spacing w:before="0" w:after="120" w:line="240" w:lineRule="auto"/>
                              <w:rPr>
                                <w:b/>
                              </w:rPr>
                            </w:pPr>
                            <w:r w:rsidRPr="00C84434">
                              <w:rPr>
                                <w:b/>
                              </w:rPr>
                              <w:t>Hópastarf</w:t>
                            </w:r>
                          </w:p>
                          <w:p w14:paraId="5AA1BDF3" w14:textId="77777777" w:rsidR="007D740F" w:rsidRPr="00C84434" w:rsidRDefault="007D740F" w:rsidP="002706C9">
                            <w:pPr>
                              <w:spacing w:before="0" w:after="0" w:line="240" w:lineRule="auto"/>
                            </w:pPr>
                            <w:r w:rsidRPr="00C84434">
                              <w:t>Vinna með hljóðkerfið.</w:t>
                            </w:r>
                          </w:p>
                          <w:p w14:paraId="0A01094B" w14:textId="77777777" w:rsidR="007D740F" w:rsidRPr="00C84434" w:rsidRDefault="007D740F" w:rsidP="002706C9">
                            <w:pPr>
                              <w:spacing w:before="0" w:after="0" w:line="240" w:lineRule="auto"/>
                            </w:pPr>
                            <w:r w:rsidRPr="00C84434">
                              <w:t>Vinna með orð og bókstafi.</w:t>
                            </w:r>
                          </w:p>
                          <w:p w14:paraId="64CE38F1" w14:textId="77777777" w:rsidR="007D740F" w:rsidRPr="00C84434" w:rsidRDefault="007D740F" w:rsidP="002706C9">
                            <w:pPr>
                              <w:spacing w:before="0" w:after="0" w:line="240" w:lineRule="auto"/>
                            </w:pPr>
                            <w:r w:rsidRPr="00C84434">
                              <w:t>Málörvun – rím, samsett orð, sundurgreining, samstöfur og hljóðgreining.</w:t>
                            </w:r>
                          </w:p>
                          <w:p w14:paraId="566B6651" w14:textId="77777777" w:rsidR="007D740F" w:rsidRPr="00C84434" w:rsidRDefault="007D740F" w:rsidP="002706C9">
                            <w:pPr>
                              <w:spacing w:before="0" w:after="0" w:line="240" w:lineRule="auto"/>
                            </w:pPr>
                            <w:r w:rsidRPr="00C84434">
                              <w:t>Semja sögur.</w:t>
                            </w:r>
                          </w:p>
                          <w:p w14:paraId="7141196C" w14:textId="77777777" w:rsidR="007D740F" w:rsidRPr="00C84434" w:rsidRDefault="007D740F" w:rsidP="002706C9">
                            <w:pPr>
                              <w:spacing w:before="0" w:after="0" w:line="240" w:lineRule="auto"/>
                            </w:pPr>
                            <w:r w:rsidRPr="00C84434">
                              <w:t>Umræður.</w:t>
                            </w:r>
                          </w:p>
                          <w:p w14:paraId="697948EE" w14:textId="77777777" w:rsidR="007D740F" w:rsidRPr="00C84434" w:rsidRDefault="007D740F" w:rsidP="002706C9">
                            <w:pPr>
                              <w:spacing w:before="0" w:after="0" w:line="240" w:lineRule="auto"/>
                            </w:pPr>
                            <w:r w:rsidRPr="00C84434">
                              <w:t>Vinna með bækur.</w:t>
                            </w:r>
                          </w:p>
                          <w:p w14:paraId="6CEFC6AC" w14:textId="77777777" w:rsidR="007D740F" w:rsidRPr="00C84434" w:rsidRDefault="007D740F" w:rsidP="002706C9">
                            <w:pPr>
                              <w:spacing w:before="0" w:after="0" w:line="240" w:lineRule="auto"/>
                            </w:pPr>
                            <w:r w:rsidRPr="00C84434">
                              <w:t>Þemavinna.</w:t>
                            </w:r>
                          </w:p>
                          <w:p w14:paraId="45A5AA1F" w14:textId="77777777" w:rsidR="007D740F" w:rsidRDefault="007D740F" w:rsidP="002706C9">
                            <w:pPr>
                              <w:spacing w:before="0" w:after="0" w:line="240" w:lineRule="auto"/>
                            </w:pPr>
                            <w:r w:rsidRPr="00C84434">
                              <w:t>Kynna bókina fyrir lestur.</w:t>
                            </w:r>
                          </w:p>
                          <w:p w14:paraId="7F7C47FE" w14:textId="77777777" w:rsidR="007D740F" w:rsidRPr="00C84434" w:rsidRDefault="007D740F" w:rsidP="002706C9">
                            <w:pPr>
                              <w:spacing w:before="0" w:after="0" w:line="240" w:lineRule="auto"/>
                            </w:pPr>
                            <w:r>
                              <w:t>Lubbi finnur málbein.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8505B86" id="_x0000_s1051" type="#_x0000_t202" style="position:absolute;margin-left:-43.9pt;margin-top:5.25pt;width:186.95pt;height:110.55pt;z-index:2518364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">
                <v:textbox style="mso-fit-shape-to-text:t">
                  <w:txbxContent>
                    <w:p w14:paraId="6E51FE9D" w14:textId="77777777" w:rsidR="007D740F" w:rsidRPr="00C84434" w:rsidRDefault="007D740F" w:rsidP="002706C9">
                      <w:pPr>
                        <w:spacing w:before="0" w:after="120" w:line="240" w:lineRule="auto"/>
                        <w:rPr>
                          <w:b/>
                        </w:rPr>
                      </w:pPr>
                      <w:r w:rsidRPr="00C84434">
                        <w:rPr>
                          <w:b/>
                        </w:rPr>
                        <w:t>Hópastarf</w:t>
                      </w:r>
                    </w:p>
                    <w:p w14:paraId="5AA1BDF3" w14:textId="77777777" w:rsidR="007D740F" w:rsidRPr="00C84434" w:rsidRDefault="007D740F" w:rsidP="002706C9">
                      <w:pPr>
                        <w:spacing w:before="0" w:after="0" w:line="240" w:lineRule="auto"/>
                      </w:pPr>
                      <w:r w:rsidRPr="00C84434">
                        <w:t>Vinna með hljóðkerfið.</w:t>
                      </w:r>
                    </w:p>
                    <w:p w14:paraId="0A01094B" w14:textId="77777777" w:rsidR="007D740F" w:rsidRPr="00C84434" w:rsidRDefault="007D740F" w:rsidP="002706C9">
                      <w:pPr>
                        <w:spacing w:before="0" w:after="0" w:line="240" w:lineRule="auto"/>
                      </w:pPr>
                      <w:r w:rsidRPr="00C84434">
                        <w:t>Vinna með orð og bókstafi.</w:t>
                      </w:r>
                    </w:p>
                    <w:p w14:paraId="64CE38F1" w14:textId="77777777" w:rsidR="007D740F" w:rsidRPr="00C84434" w:rsidRDefault="007D740F" w:rsidP="002706C9">
                      <w:pPr>
                        <w:spacing w:before="0" w:after="0" w:line="240" w:lineRule="auto"/>
                      </w:pPr>
                      <w:r w:rsidRPr="00C84434">
                        <w:t>Málörvun – rím, samsett orð, sundurgreining, samstöfur og hljóðgreining.</w:t>
                      </w:r>
                    </w:p>
                    <w:p w14:paraId="566B6651" w14:textId="77777777" w:rsidR="007D740F" w:rsidRPr="00C84434" w:rsidRDefault="007D740F" w:rsidP="002706C9">
                      <w:pPr>
                        <w:spacing w:before="0" w:after="0" w:line="240" w:lineRule="auto"/>
                      </w:pPr>
                      <w:r w:rsidRPr="00C84434">
                        <w:t>Semja sögur.</w:t>
                      </w:r>
                    </w:p>
                    <w:p w14:paraId="7141196C" w14:textId="77777777" w:rsidR="007D740F" w:rsidRPr="00C84434" w:rsidRDefault="007D740F" w:rsidP="002706C9">
                      <w:pPr>
                        <w:spacing w:before="0" w:after="0" w:line="240" w:lineRule="auto"/>
                      </w:pPr>
                      <w:r w:rsidRPr="00C84434">
                        <w:t>Umræður.</w:t>
                      </w:r>
                    </w:p>
                    <w:p w14:paraId="697948EE" w14:textId="77777777" w:rsidR="007D740F" w:rsidRPr="00C84434" w:rsidRDefault="007D740F" w:rsidP="002706C9">
                      <w:pPr>
                        <w:spacing w:before="0" w:after="0" w:line="240" w:lineRule="auto"/>
                      </w:pPr>
                      <w:r w:rsidRPr="00C84434">
                        <w:t>Vinna með bækur.</w:t>
                      </w:r>
                    </w:p>
                    <w:p w14:paraId="6CEFC6AC" w14:textId="77777777" w:rsidR="007D740F" w:rsidRPr="00C84434" w:rsidRDefault="007D740F" w:rsidP="002706C9">
                      <w:pPr>
                        <w:spacing w:before="0" w:after="0" w:line="240" w:lineRule="auto"/>
                      </w:pPr>
                      <w:r w:rsidRPr="00C84434">
                        <w:t>Þemavinna.</w:t>
                      </w:r>
                    </w:p>
                    <w:p w14:paraId="45A5AA1F" w14:textId="77777777" w:rsidR="007D740F" w:rsidRDefault="007D740F" w:rsidP="002706C9">
                      <w:pPr>
                        <w:spacing w:before="0" w:after="0" w:line="240" w:lineRule="auto"/>
                      </w:pPr>
                      <w:r w:rsidRPr="00C84434">
                        <w:t>Kynna bókina fyrir lestur.</w:t>
                      </w:r>
                    </w:p>
                    <w:p w14:paraId="7F7C47FE" w14:textId="77777777" w:rsidR="007D740F" w:rsidRPr="00C84434" w:rsidRDefault="007D740F" w:rsidP="002706C9">
                      <w:pPr>
                        <w:spacing w:before="0" w:after="0" w:line="240" w:lineRule="auto"/>
                      </w:pPr>
                      <w:r>
                        <w:t>Lubbi finnur málbein.</w:t>
                      </w:r>
                    </w:p>
                  </w:txbxContent>
                </v:textbox>
              </v:shape>
            </w:pict>
          </mc:Fallback>
        </mc:AlternateContent>
      </w:r>
    </w:p>
    <w:p w14:paraId="4A7AFD62" w14:textId="77777777" w:rsidR="002706C9" w:rsidRDefault="002706C9" w:rsidP="002706C9">
      <w:pPr>
        <w:spacing w:line="276" w:lineRule="auto"/>
      </w:pPr>
    </w:p>
    <w:p w14:paraId="6B57749C" w14:textId="77777777" w:rsidR="002706C9" w:rsidRDefault="002706C9" w:rsidP="002706C9">
      <w:pPr>
        <w:spacing w:line="276" w:lineRule="auto"/>
      </w:pPr>
    </w:p>
    <w:p w14:paraId="152186FA" w14:textId="77777777" w:rsidR="002706C9" w:rsidRDefault="002706C9" w:rsidP="002706C9">
      <w:pPr>
        <w:spacing w:line="276" w:lineRule="auto"/>
      </w:pPr>
      <w:r>
        <w:rPr>
          <w:noProof/>
          <w:lang w:eastAsia="is-IS"/>
        </w:rPr>
        <mc:AlternateContent>
          <mc:Choice Requires="wps">
            <w:drawing>
              <wp:anchor distT="0" distB="0" distL="114300" distR="114300" simplePos="0" relativeHeight="251841536" behindDoc="0" locked="0" layoutInCell="1" allowOverlap="1" wp14:anchorId="129BAF16" wp14:editId="678BF68D">
                <wp:simplePos x="0" y="0"/>
                <wp:positionH relativeFrom="column">
                  <wp:posOffset>4145915</wp:posOffset>
                </wp:positionH>
                <wp:positionV relativeFrom="paragraph">
                  <wp:posOffset>41910</wp:posOffset>
                </wp:positionV>
                <wp:extent cx="2374265" cy="1403985"/>
                <wp:effectExtent l="0" t="0" r="19685" b="2159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5DE2C838" w14:textId="77777777" w:rsidR="007D740F" w:rsidRDefault="007D740F" w:rsidP="00D73F66">
                            <w:pPr>
                              <w:spacing w:before="0" w:after="120" w:line="240" w:lineRule="auto"/>
                              <w:rPr>
                                <w:b/>
                              </w:rPr>
                            </w:pPr>
                            <w:r>
                              <w:rPr>
                                <w:b/>
                              </w:rPr>
                              <w:t>Fataklefinn</w:t>
                            </w:r>
                          </w:p>
                          <w:p w14:paraId="6027EA61" w14:textId="77777777" w:rsidR="007D740F" w:rsidRDefault="007D740F" w:rsidP="00D73F66">
                            <w:pPr>
                              <w:spacing w:before="0" w:after="0" w:line="240" w:lineRule="auto"/>
                            </w:pPr>
                            <w:r>
                              <w:t>Nota ritmál yfir föt og veður ásamt myndum.</w:t>
                            </w:r>
                          </w:p>
                          <w:p w14:paraId="76576380" w14:textId="77777777" w:rsidR="007D740F" w:rsidRDefault="007D740F" w:rsidP="00D73F66">
                            <w:pPr>
                              <w:spacing w:before="0" w:after="0" w:line="240" w:lineRule="auto"/>
                            </w:pPr>
                            <w:r>
                              <w:t>Hvetja þau til að nota málið til að biðja um hjálp.</w:t>
                            </w:r>
                          </w:p>
                          <w:p w14:paraId="119124A8" w14:textId="77777777" w:rsidR="007D740F" w:rsidRDefault="007D740F" w:rsidP="00D73F66">
                            <w:pPr>
                              <w:spacing w:before="0" w:after="0" w:line="240" w:lineRule="auto"/>
                            </w:pPr>
                            <w:r>
                              <w:t>Nota hægri og vinstri.</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29BAF16" id="_x0000_s1052" type="#_x0000_t202" style="position:absolute;margin-left:326.45pt;margin-top:3.3pt;width:186.95pt;height:110.55pt;z-index:2518415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">
                <v:textbox style="mso-fit-shape-to-text:t">
                  <w:txbxContent>
                    <w:p w14:paraId="5DE2C838" w14:textId="77777777" w:rsidR="007D740F" w:rsidRDefault="007D740F" w:rsidP="00D73F66">
                      <w:pPr>
                        <w:spacing w:before="0" w:after="120" w:line="240" w:lineRule="auto"/>
                        <w:rPr>
                          <w:b/>
                        </w:rPr>
                      </w:pPr>
                      <w:r>
                        <w:rPr>
                          <w:b/>
                        </w:rPr>
                        <w:t>Fataklefinn</w:t>
                      </w:r>
                    </w:p>
                    <w:p w14:paraId="6027EA61" w14:textId="77777777" w:rsidR="007D740F" w:rsidRDefault="007D740F" w:rsidP="00D73F66">
                      <w:pPr>
                        <w:spacing w:before="0" w:after="0" w:line="240" w:lineRule="auto"/>
                      </w:pPr>
                      <w:r>
                        <w:t>Nota ritmál yfir föt og veður ásamt myndum.</w:t>
                      </w:r>
                    </w:p>
                    <w:p w14:paraId="76576380" w14:textId="77777777" w:rsidR="007D740F" w:rsidRDefault="007D740F" w:rsidP="00D73F66">
                      <w:pPr>
                        <w:spacing w:before="0" w:after="0" w:line="240" w:lineRule="auto"/>
                      </w:pPr>
                      <w:r>
                        <w:t>Hvetja þau til að nota málið til að biðja um hjálp.</w:t>
                      </w:r>
                    </w:p>
                    <w:p w14:paraId="119124A8" w14:textId="77777777" w:rsidR="007D740F" w:rsidRDefault="007D740F" w:rsidP="00D73F66">
                      <w:pPr>
                        <w:spacing w:before="0" w:after="0" w:line="240" w:lineRule="auto"/>
                      </w:pPr>
                      <w:r>
                        <w:t>Nota hægri og vinstri.</w:t>
                      </w:r>
                    </w:p>
                  </w:txbxContent>
                </v:textbox>
              </v:shape>
            </w:pict>
          </mc:Fallback>
        </mc:AlternateContent>
      </w:r>
    </w:p>
    <w:p w14:paraId="4243D380" w14:textId="4E44EB50" w:rsidR="002706C9" w:rsidRDefault="002706C9" w:rsidP="002706C9">
      <w:pPr>
        <w:spacing w:line="276" w:lineRule="auto"/>
      </w:pPr>
      <w:r>
        <w:rPr>
          <w:noProof/>
          <w:lang w:eastAsia="is-IS"/>
        </w:rPr>
        <mc:AlternateContent>
          <mc:Choice Requires="wps">
            <w:drawing>
              <wp:anchor distT="0" distB="0" distL="114300" distR="114300" simplePos="0" relativeHeight="251840512" behindDoc="0" locked="0" layoutInCell="1" allowOverlap="1" wp14:anchorId="6E6E494C" wp14:editId="4E8DA254">
                <wp:simplePos x="0" y="0"/>
                <wp:positionH relativeFrom="column">
                  <wp:posOffset>1801495</wp:posOffset>
                </wp:positionH>
                <wp:positionV relativeFrom="paragraph">
                  <wp:posOffset>205740</wp:posOffset>
                </wp:positionV>
                <wp:extent cx="2374265" cy="1403985"/>
                <wp:effectExtent l="0" t="0" r="19685" b="1397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0837FDF4" w14:textId="77777777" w:rsidR="007D740F" w:rsidRDefault="007D740F" w:rsidP="002706C9">
                            <w:pPr>
                              <w:spacing w:before="0" w:after="120" w:line="240" w:lineRule="auto"/>
                              <w:rPr>
                                <w:b/>
                              </w:rPr>
                            </w:pPr>
                            <w:r>
                              <w:rPr>
                                <w:b/>
                              </w:rPr>
                              <w:t>Samverustund</w:t>
                            </w:r>
                          </w:p>
                          <w:p w14:paraId="6716209A" w14:textId="77777777" w:rsidR="007D740F" w:rsidRDefault="007D740F" w:rsidP="002706C9">
                            <w:pPr>
                              <w:spacing w:before="0" w:after="0" w:line="240" w:lineRule="auto"/>
                            </w:pPr>
                            <w:r>
                              <w:t>Barnið hlustar á sögur og frásagnir.</w:t>
                            </w:r>
                          </w:p>
                          <w:p w14:paraId="56ED9F2B" w14:textId="77777777" w:rsidR="007D740F" w:rsidRDefault="007D740F" w:rsidP="002706C9">
                            <w:pPr>
                              <w:spacing w:before="0" w:after="0" w:line="240" w:lineRule="auto"/>
                            </w:pPr>
                            <w:r>
                              <w:t>Þulur og rím.</w:t>
                            </w:r>
                          </w:p>
                          <w:p w14:paraId="75000BAF" w14:textId="77777777" w:rsidR="007D740F" w:rsidRDefault="007D740F" w:rsidP="002706C9">
                            <w:pPr>
                              <w:spacing w:before="0" w:after="0" w:line="240" w:lineRule="auto"/>
                            </w:pPr>
                            <w:r>
                              <w:t>Börnin fá tækifæri til að tjá sig og hlusta á aðra.</w:t>
                            </w:r>
                          </w:p>
                          <w:p w14:paraId="1DCD3B54" w14:textId="77777777" w:rsidR="007D740F" w:rsidRDefault="007D740F" w:rsidP="002706C9">
                            <w:pPr>
                              <w:spacing w:before="0" w:after="0" w:line="240" w:lineRule="auto"/>
                            </w:pPr>
                            <w:r>
                              <w:t>Málörvunarverkefni.</w:t>
                            </w:r>
                          </w:p>
                          <w:p w14:paraId="6569B7A4" w14:textId="77777777" w:rsidR="007D740F" w:rsidRDefault="007D740F" w:rsidP="002706C9">
                            <w:pPr>
                              <w:spacing w:before="0" w:after="0" w:line="240" w:lineRule="auto"/>
                            </w:pPr>
                            <w:r>
                              <w:t>Kynnast ólíkum tungumálum.</w:t>
                            </w:r>
                          </w:p>
                          <w:p w14:paraId="23B6FC46" w14:textId="77777777" w:rsidR="007D740F" w:rsidRDefault="007D740F" w:rsidP="002706C9">
                            <w:pPr>
                              <w:spacing w:before="0" w:after="0" w:line="240" w:lineRule="auto"/>
                            </w:pPr>
                            <w:r>
                              <w:t>Dagatal.</w:t>
                            </w:r>
                          </w:p>
                          <w:p w14:paraId="3DF8E046" w14:textId="77777777" w:rsidR="007D740F" w:rsidRDefault="007D740F" w:rsidP="002706C9">
                            <w:pPr>
                              <w:spacing w:before="0" w:after="0" w:line="240" w:lineRule="auto"/>
                            </w:pPr>
                            <w:r>
                              <w:t>Lubbi finnur málbein.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E6E494C" id="_x0000_s1053" type="#_x0000_t202" style="position:absolute;margin-left:141.85pt;margin-top:16.2pt;width:186.95pt;height:110.55pt;z-index:2518405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">
                <v:textbox style="mso-fit-shape-to-text:t">
                  <w:txbxContent>
                    <w:p w14:paraId="0837FDF4" w14:textId="77777777" w:rsidR="007D740F" w:rsidRDefault="007D740F" w:rsidP="002706C9">
                      <w:pPr>
                        <w:spacing w:before="0" w:after="120" w:line="240" w:lineRule="auto"/>
                        <w:rPr>
                          <w:b/>
                        </w:rPr>
                      </w:pPr>
                      <w:r>
                        <w:rPr>
                          <w:b/>
                        </w:rPr>
                        <w:t>Samverustund</w:t>
                      </w:r>
                    </w:p>
                    <w:p w14:paraId="6716209A" w14:textId="77777777" w:rsidR="007D740F" w:rsidRDefault="007D740F" w:rsidP="002706C9">
                      <w:pPr>
                        <w:spacing w:before="0" w:after="0" w:line="240" w:lineRule="auto"/>
                      </w:pPr>
                      <w:r>
                        <w:t>Barnið hlustar á sögur og frásagnir.</w:t>
                      </w:r>
                    </w:p>
                    <w:p w14:paraId="56ED9F2B" w14:textId="77777777" w:rsidR="007D740F" w:rsidRDefault="007D740F" w:rsidP="002706C9">
                      <w:pPr>
                        <w:spacing w:before="0" w:after="0" w:line="240" w:lineRule="auto"/>
                      </w:pPr>
                      <w:r>
                        <w:t>Þulur og rím.</w:t>
                      </w:r>
                    </w:p>
                    <w:p w14:paraId="75000BAF" w14:textId="77777777" w:rsidR="007D740F" w:rsidRDefault="007D740F" w:rsidP="002706C9">
                      <w:pPr>
                        <w:spacing w:before="0" w:after="0" w:line="240" w:lineRule="auto"/>
                      </w:pPr>
                      <w:r>
                        <w:t>Börnin fá tækifæri til að tjá sig og hlusta á aðra.</w:t>
                      </w:r>
                    </w:p>
                    <w:p w14:paraId="1DCD3B54" w14:textId="77777777" w:rsidR="007D740F" w:rsidRDefault="007D740F" w:rsidP="002706C9">
                      <w:pPr>
                        <w:spacing w:before="0" w:after="0" w:line="240" w:lineRule="auto"/>
                      </w:pPr>
                      <w:r>
                        <w:t>Málörvunarverkefni.</w:t>
                      </w:r>
                    </w:p>
                    <w:p w14:paraId="6569B7A4" w14:textId="77777777" w:rsidR="007D740F" w:rsidRDefault="007D740F" w:rsidP="002706C9">
                      <w:pPr>
                        <w:spacing w:before="0" w:after="0" w:line="240" w:lineRule="auto"/>
                      </w:pPr>
                      <w:r>
                        <w:t>Kynnast ólíkum tungumálum.</w:t>
                      </w:r>
                    </w:p>
                    <w:p w14:paraId="23B6FC46" w14:textId="77777777" w:rsidR="007D740F" w:rsidRDefault="007D740F" w:rsidP="002706C9">
                      <w:pPr>
                        <w:spacing w:before="0" w:after="0" w:line="240" w:lineRule="auto"/>
                      </w:pPr>
                      <w:r>
                        <w:t>Dagatal.</w:t>
                      </w:r>
                    </w:p>
                    <w:p w14:paraId="3DF8E046" w14:textId="77777777" w:rsidR="007D740F" w:rsidRDefault="007D740F" w:rsidP="002706C9">
                      <w:pPr>
                        <w:spacing w:before="0" w:after="0" w:line="240" w:lineRule="auto"/>
                      </w:pPr>
                      <w:r>
                        <w:t>Lubbi finnur málbein.</w:t>
                      </w:r>
                    </w:p>
                  </w:txbxContent>
                </v:textbox>
              </v:shape>
            </w:pict>
          </mc:Fallback>
        </mc:AlternateContent>
      </w:r>
    </w:p>
    <w:p w14:paraId="3F15B58F" w14:textId="4DEE6927" w:rsidR="002706C9" w:rsidRDefault="002706C9" w:rsidP="002706C9">
      <w:pPr>
        <w:spacing w:line="276" w:lineRule="auto"/>
      </w:pPr>
    </w:p>
    <w:p w14:paraId="3EE3038B" w14:textId="52D0699C" w:rsidR="002706C9" w:rsidRDefault="00D73F66" w:rsidP="002706C9">
      <w:pPr>
        <w:spacing w:line="276" w:lineRule="auto"/>
      </w:pPr>
      <w:r>
        <w:rPr>
          <w:noProof/>
          <w:lang w:eastAsia="is-IS"/>
        </w:rPr>
        <mc:AlternateContent>
          <mc:Choice Requires="wps">
            <w:drawing>
              <wp:anchor distT="0" distB="0" distL="114300" distR="114300" simplePos="0" relativeHeight="251844608" behindDoc="0" locked="0" layoutInCell="1" allowOverlap="1" wp14:anchorId="00BEF24B" wp14:editId="0FEDDF65">
                <wp:simplePos x="0" y="0"/>
                <wp:positionH relativeFrom="column">
                  <wp:posOffset>4161155</wp:posOffset>
                </wp:positionH>
                <wp:positionV relativeFrom="paragraph">
                  <wp:posOffset>198755</wp:posOffset>
                </wp:positionV>
                <wp:extent cx="2374265" cy="1403985"/>
                <wp:effectExtent l="0" t="0" r="19685" b="1016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319893A1" w14:textId="77777777" w:rsidR="007D740F" w:rsidRDefault="007D740F" w:rsidP="00D73F66">
                            <w:pPr>
                              <w:spacing w:before="0" w:after="120" w:line="240" w:lineRule="auto"/>
                              <w:rPr>
                                <w:b/>
                              </w:rPr>
                            </w:pPr>
                            <w:r>
                              <w:rPr>
                                <w:b/>
                              </w:rPr>
                              <w:t>Hvíld</w:t>
                            </w:r>
                          </w:p>
                          <w:p w14:paraId="456443CE" w14:textId="77777777" w:rsidR="007D740F" w:rsidRDefault="007D740F" w:rsidP="00D73F66">
                            <w:pPr>
                              <w:spacing w:before="0" w:after="0" w:line="240" w:lineRule="auto"/>
                            </w:pPr>
                            <w:r>
                              <w:t>Hlusta á sögur og bækur án mynda.</w:t>
                            </w:r>
                          </w:p>
                          <w:p w14:paraId="328A1825" w14:textId="77777777" w:rsidR="007D740F" w:rsidRDefault="007D740F" w:rsidP="00D73F66">
                            <w:pPr>
                              <w:spacing w:before="0" w:after="0" w:line="240" w:lineRule="auto"/>
                            </w:pPr>
                            <w:r>
                              <w:t>Framhaldssögur.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0BEF24B" id="_x0000_s1054" type="#_x0000_t202" style="position:absolute;margin-left:327.65pt;margin-top:15.65pt;width:186.95pt;height:110.55pt;z-index:2518446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">
                <v:textbox style="mso-fit-shape-to-text:t">
                  <w:txbxContent>
                    <w:p w14:paraId="319893A1" w14:textId="77777777" w:rsidR="007D740F" w:rsidRDefault="007D740F" w:rsidP="00D73F66">
                      <w:pPr>
                        <w:spacing w:before="0" w:after="120" w:line="240" w:lineRule="auto"/>
                        <w:rPr>
                          <w:b/>
                        </w:rPr>
                      </w:pPr>
                      <w:r>
                        <w:rPr>
                          <w:b/>
                        </w:rPr>
                        <w:t>Hvíld</w:t>
                      </w:r>
                    </w:p>
                    <w:p w14:paraId="456443CE" w14:textId="77777777" w:rsidR="007D740F" w:rsidRDefault="007D740F" w:rsidP="00D73F66">
                      <w:pPr>
                        <w:spacing w:before="0" w:after="0" w:line="240" w:lineRule="auto"/>
                      </w:pPr>
                      <w:r>
                        <w:t>Hlusta á sögur og bækur án mynda.</w:t>
                      </w:r>
                    </w:p>
                    <w:p w14:paraId="328A1825" w14:textId="77777777" w:rsidR="007D740F" w:rsidRDefault="007D740F" w:rsidP="00D73F66">
                      <w:pPr>
                        <w:spacing w:before="0" w:after="0" w:line="240" w:lineRule="auto"/>
                      </w:pPr>
                      <w:r>
                        <w:t>Framhaldssögur.</w:t>
                      </w:r>
                    </w:p>
                  </w:txbxContent>
                </v:textbox>
              </v:shape>
            </w:pict>
          </mc:Fallback>
        </mc:AlternateContent>
      </w:r>
      <w:r w:rsidR="002706C9">
        <w:rPr>
          <w:noProof/>
          <w:lang w:eastAsia="is-IS"/>
        </w:rPr>
        <mc:AlternateContent>
          <mc:Choice Requires="wps">
            <w:drawing>
              <wp:anchor distT="0" distB="0" distL="114300" distR="114300" simplePos="0" relativeHeight="251839488" behindDoc="0" locked="0" layoutInCell="1" allowOverlap="1" wp14:anchorId="25B56DA9" wp14:editId="1F6FF446">
                <wp:simplePos x="0" y="0"/>
                <wp:positionH relativeFrom="column">
                  <wp:posOffset>-557530</wp:posOffset>
                </wp:positionH>
                <wp:positionV relativeFrom="paragraph">
                  <wp:posOffset>152400</wp:posOffset>
                </wp:positionV>
                <wp:extent cx="2374265" cy="1403985"/>
                <wp:effectExtent l="0" t="0" r="19685" b="1397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0FC0A4EA" w14:textId="77777777" w:rsidR="007D740F" w:rsidRPr="00C84434" w:rsidRDefault="007D740F" w:rsidP="002706C9">
                            <w:pPr>
                              <w:spacing w:before="0" w:after="120" w:line="240" w:lineRule="auto"/>
                              <w:rPr>
                                <w:b/>
                              </w:rPr>
                            </w:pPr>
                            <w:r w:rsidRPr="00C84434">
                              <w:rPr>
                                <w:b/>
                              </w:rPr>
                              <w:t>Hreyfing</w:t>
                            </w:r>
                          </w:p>
                          <w:p w14:paraId="6C83636C" w14:textId="77777777" w:rsidR="007D740F" w:rsidRPr="00C84434" w:rsidRDefault="007D740F" w:rsidP="002706C9">
                            <w:pPr>
                              <w:spacing w:before="0" w:after="0" w:line="240" w:lineRule="auto"/>
                            </w:pPr>
                            <w:r w:rsidRPr="00C84434">
                              <w:t>Börnin læra um flókna líkamshluta.</w:t>
                            </w:r>
                          </w:p>
                          <w:p w14:paraId="078A0BD7" w14:textId="77777777" w:rsidR="007D740F" w:rsidRPr="00C84434" w:rsidRDefault="007D740F" w:rsidP="002706C9">
                            <w:pPr>
                              <w:spacing w:before="0" w:after="0" w:line="240" w:lineRule="auto"/>
                            </w:pPr>
                            <w:r w:rsidRPr="00C84434">
                              <w:t>Vinna með rýmishugtök.</w:t>
                            </w:r>
                          </w:p>
                          <w:p w14:paraId="55F4F645" w14:textId="77777777" w:rsidR="007D740F" w:rsidRPr="00C84434" w:rsidRDefault="007D740F" w:rsidP="002706C9">
                            <w:pPr>
                              <w:spacing w:before="0" w:after="0" w:line="240" w:lineRule="auto"/>
                            </w:pPr>
                            <w:r w:rsidRPr="00C84434">
                              <w:t>Hægri og vinstri.</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5B56DA9" id="_x0000_s1055" type="#_x0000_t202" style="position:absolute;margin-left:-43.9pt;margin-top:12pt;width:186.95pt;height:110.55pt;z-index:2518394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">
                <v:textbox style="mso-fit-shape-to-text:t">
                  <w:txbxContent>
                    <w:p w14:paraId="0FC0A4EA" w14:textId="77777777" w:rsidR="007D740F" w:rsidRPr="00C84434" w:rsidRDefault="007D740F" w:rsidP="002706C9">
                      <w:pPr>
                        <w:spacing w:before="0" w:after="120" w:line="240" w:lineRule="auto"/>
                        <w:rPr>
                          <w:b/>
                        </w:rPr>
                      </w:pPr>
                      <w:r w:rsidRPr="00C84434">
                        <w:rPr>
                          <w:b/>
                        </w:rPr>
                        <w:t>Hreyfing</w:t>
                      </w:r>
                    </w:p>
                    <w:p w14:paraId="6C83636C" w14:textId="77777777" w:rsidR="007D740F" w:rsidRPr="00C84434" w:rsidRDefault="007D740F" w:rsidP="002706C9">
                      <w:pPr>
                        <w:spacing w:before="0" w:after="0" w:line="240" w:lineRule="auto"/>
                      </w:pPr>
                      <w:r w:rsidRPr="00C84434">
                        <w:t>Börnin læra um flókna líkamshluta.</w:t>
                      </w:r>
                    </w:p>
                    <w:p w14:paraId="078A0BD7" w14:textId="77777777" w:rsidR="007D740F" w:rsidRPr="00C84434" w:rsidRDefault="007D740F" w:rsidP="002706C9">
                      <w:pPr>
                        <w:spacing w:before="0" w:after="0" w:line="240" w:lineRule="auto"/>
                      </w:pPr>
                      <w:r w:rsidRPr="00C84434">
                        <w:t>Vinna með rýmishugtök.</w:t>
                      </w:r>
                    </w:p>
                    <w:p w14:paraId="55F4F645" w14:textId="77777777" w:rsidR="007D740F" w:rsidRPr="00C84434" w:rsidRDefault="007D740F" w:rsidP="002706C9">
                      <w:pPr>
                        <w:spacing w:before="0" w:after="0" w:line="240" w:lineRule="auto"/>
                      </w:pPr>
                      <w:r w:rsidRPr="00C84434">
                        <w:t>Hægri og vinstri.</w:t>
                      </w:r>
                    </w:p>
                  </w:txbxContent>
                </v:textbox>
              </v:shape>
            </w:pict>
          </mc:Fallback>
        </mc:AlternateContent>
      </w:r>
    </w:p>
    <w:p w14:paraId="260BC81C" w14:textId="704CF142" w:rsidR="002706C9" w:rsidRDefault="002706C9" w:rsidP="002706C9">
      <w:pPr>
        <w:spacing w:line="276" w:lineRule="auto"/>
      </w:pPr>
    </w:p>
    <w:p w14:paraId="2D08A121" w14:textId="58C43821" w:rsidR="002706C9" w:rsidRDefault="002706C9" w:rsidP="002706C9">
      <w:pPr>
        <w:spacing w:line="276" w:lineRule="auto"/>
      </w:pPr>
    </w:p>
    <w:p w14:paraId="3F1A495A" w14:textId="7AAA3F3F" w:rsidR="002706C9" w:rsidRDefault="00460A7E" w:rsidP="002706C9">
      <w:pPr>
        <w:spacing w:line="276" w:lineRule="auto"/>
      </w:pPr>
      <w:r>
        <w:rPr>
          <w:noProof/>
          <w:lang w:eastAsia="is-IS"/>
        </w:rPr>
        <mc:AlternateContent>
          <mc:Choice Requires="wps">
            <w:drawing>
              <wp:anchor distT="0" distB="0" distL="114300" distR="114300" simplePos="0" relativeHeight="251842560" behindDoc="0" locked="0" layoutInCell="1" allowOverlap="1" wp14:anchorId="356342D4" wp14:editId="61BEF89E">
                <wp:simplePos x="0" y="0"/>
                <wp:positionH relativeFrom="column">
                  <wp:posOffset>-567252</wp:posOffset>
                </wp:positionH>
                <wp:positionV relativeFrom="paragraph">
                  <wp:posOffset>207295</wp:posOffset>
                </wp:positionV>
                <wp:extent cx="2374265" cy="1403985"/>
                <wp:effectExtent l="0" t="0" r="19685" b="1587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70F5E05F" w14:textId="77777777" w:rsidR="007D740F" w:rsidRPr="00C84434" w:rsidRDefault="007D740F" w:rsidP="002706C9">
                            <w:pPr>
                              <w:spacing w:before="0" w:after="120" w:line="240" w:lineRule="auto"/>
                              <w:rPr>
                                <w:b/>
                              </w:rPr>
                            </w:pPr>
                            <w:r w:rsidRPr="00C84434">
                              <w:rPr>
                                <w:b/>
                              </w:rPr>
                              <w:t>Matarborðið</w:t>
                            </w:r>
                          </w:p>
                          <w:p w14:paraId="23AD9200" w14:textId="77777777" w:rsidR="007D740F" w:rsidRPr="00C84434" w:rsidRDefault="007D740F" w:rsidP="002706C9">
                            <w:pPr>
                              <w:spacing w:before="0" w:after="0" w:line="240" w:lineRule="auto"/>
                            </w:pPr>
                            <w:r w:rsidRPr="00C84434">
                              <w:t>Notalegt spjall.</w:t>
                            </w:r>
                          </w:p>
                          <w:p w14:paraId="54C6DCA5" w14:textId="77777777" w:rsidR="007D740F" w:rsidRPr="00C84434" w:rsidRDefault="007D740F" w:rsidP="002706C9">
                            <w:pPr>
                              <w:spacing w:before="0" w:after="0" w:line="240" w:lineRule="auto"/>
                            </w:pPr>
                            <w:r w:rsidRPr="00C84434">
                              <w:t>Ræða um matartegundir og hollustu.</w:t>
                            </w:r>
                          </w:p>
                          <w:p w14:paraId="6C0B8D31" w14:textId="77777777" w:rsidR="007D740F" w:rsidRPr="00C84434" w:rsidRDefault="007D740F" w:rsidP="002706C9">
                            <w:pPr>
                              <w:spacing w:before="0" w:after="0" w:line="240" w:lineRule="auto"/>
                            </w:pPr>
                            <w:r w:rsidRPr="00C84434">
                              <w:t>Börnin segja frá hvað er í matinn.</w:t>
                            </w:r>
                          </w:p>
                          <w:p w14:paraId="1234762F" w14:textId="77777777" w:rsidR="007D740F" w:rsidRPr="00C84434" w:rsidRDefault="007D740F" w:rsidP="002706C9">
                            <w:pPr>
                              <w:spacing w:before="0" w:after="0" w:line="240" w:lineRule="auto"/>
                            </w:pPr>
                            <w:r w:rsidRPr="00C84434">
                              <w:t>Spyrja um matinn og segja frá hvernig þeim líkaði maturinn.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56342D4" id="_x0000_s1056" type="#_x0000_t202" style="position:absolute;margin-left:-44.65pt;margin-top:16.3pt;width:186.95pt;height:110.55pt;z-index:2518425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">
                <v:textbox style="mso-fit-shape-to-text:t">
                  <w:txbxContent>
                    <w:p w14:paraId="70F5E05F" w14:textId="77777777" w:rsidR="007D740F" w:rsidRPr="00C84434" w:rsidRDefault="007D740F" w:rsidP="002706C9">
                      <w:pPr>
                        <w:spacing w:before="0" w:after="120" w:line="240" w:lineRule="auto"/>
                        <w:rPr>
                          <w:b/>
                        </w:rPr>
                      </w:pPr>
                      <w:r w:rsidRPr="00C84434">
                        <w:rPr>
                          <w:b/>
                        </w:rPr>
                        <w:t>Matarborðið</w:t>
                      </w:r>
                    </w:p>
                    <w:p w14:paraId="23AD9200" w14:textId="77777777" w:rsidR="007D740F" w:rsidRPr="00C84434" w:rsidRDefault="007D740F" w:rsidP="002706C9">
                      <w:pPr>
                        <w:spacing w:before="0" w:after="0" w:line="240" w:lineRule="auto"/>
                      </w:pPr>
                      <w:r w:rsidRPr="00C84434">
                        <w:t>Notalegt spjall.</w:t>
                      </w:r>
                    </w:p>
                    <w:p w14:paraId="54C6DCA5" w14:textId="77777777" w:rsidR="007D740F" w:rsidRPr="00C84434" w:rsidRDefault="007D740F" w:rsidP="002706C9">
                      <w:pPr>
                        <w:spacing w:before="0" w:after="0" w:line="240" w:lineRule="auto"/>
                      </w:pPr>
                      <w:r w:rsidRPr="00C84434">
                        <w:t>Ræða um matartegundir og hollustu.</w:t>
                      </w:r>
                    </w:p>
                    <w:p w14:paraId="6C0B8D31" w14:textId="77777777" w:rsidR="007D740F" w:rsidRPr="00C84434" w:rsidRDefault="007D740F" w:rsidP="002706C9">
                      <w:pPr>
                        <w:spacing w:before="0" w:after="0" w:line="240" w:lineRule="auto"/>
                      </w:pPr>
                      <w:r w:rsidRPr="00C84434">
                        <w:t>Börnin segja frá hvað er í matinn.</w:t>
                      </w:r>
                    </w:p>
                    <w:p w14:paraId="1234762F" w14:textId="77777777" w:rsidR="007D740F" w:rsidRPr="00C84434" w:rsidRDefault="007D740F" w:rsidP="002706C9">
                      <w:pPr>
                        <w:spacing w:before="0" w:after="0" w:line="240" w:lineRule="auto"/>
                      </w:pPr>
                      <w:r w:rsidRPr="00C84434">
                        <w:t>Spyrja um matinn og segja frá hvernig þeim líkaði maturinn.</w:t>
                      </w:r>
                    </w:p>
                  </w:txbxContent>
                </v:textbox>
              </v:shape>
            </w:pict>
          </mc:Fallback>
        </mc:AlternateContent>
      </w:r>
      <w:r w:rsidR="00D73F66">
        <w:rPr>
          <w:noProof/>
          <w:lang w:eastAsia="is-IS"/>
        </w:rPr>
        <mc:AlternateContent>
          <mc:Choice Requires="wps">
            <w:drawing>
              <wp:anchor distT="0" distB="0" distL="114300" distR="114300" simplePos="0" relativeHeight="251845632" behindDoc="0" locked="0" layoutInCell="1" allowOverlap="1" wp14:anchorId="1EB18A21" wp14:editId="277B6869">
                <wp:simplePos x="0" y="0"/>
                <wp:positionH relativeFrom="column">
                  <wp:posOffset>4168775</wp:posOffset>
                </wp:positionH>
                <wp:positionV relativeFrom="paragraph">
                  <wp:posOffset>7620</wp:posOffset>
                </wp:positionV>
                <wp:extent cx="2374265" cy="1403985"/>
                <wp:effectExtent l="0" t="0" r="19685" b="2730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76CD02E7" w14:textId="77777777" w:rsidR="007D740F" w:rsidRDefault="007D740F" w:rsidP="00D73F66">
                            <w:pPr>
                              <w:spacing w:before="0" w:after="120" w:line="240" w:lineRule="auto"/>
                              <w:rPr>
                                <w:b/>
                              </w:rPr>
                            </w:pPr>
                            <w:r>
                              <w:rPr>
                                <w:b/>
                              </w:rPr>
                              <w:t>Endurvinnsla</w:t>
                            </w:r>
                          </w:p>
                          <w:p w14:paraId="31F5525A" w14:textId="77777777" w:rsidR="007D740F" w:rsidRDefault="007D740F" w:rsidP="00D73F66">
                            <w:pPr>
                              <w:spacing w:before="0" w:after="0" w:line="240" w:lineRule="auto"/>
                            </w:pPr>
                            <w:r>
                              <w:t>Rætt um hvað sé rusl og hvað sé hægt að endurnýta.</w:t>
                            </w:r>
                          </w:p>
                          <w:p w14:paraId="2B65190B" w14:textId="77777777" w:rsidR="007D740F" w:rsidRDefault="007D740F" w:rsidP="00D73F66">
                            <w:pPr>
                              <w:spacing w:before="0" w:after="0" w:line="240" w:lineRule="auto"/>
                            </w:pPr>
                            <w:r>
                              <w:t>Ræða af hverju við endurnýtum.</w:t>
                            </w:r>
                          </w:p>
                          <w:p w14:paraId="607E865F" w14:textId="77777777" w:rsidR="007D740F" w:rsidRDefault="007D740F" w:rsidP="00D73F66">
                            <w:pPr>
                              <w:spacing w:before="0" w:after="0" w:line="240" w:lineRule="auto"/>
                            </w:pPr>
                            <w:r>
                              <w:t>Tína rusl og ræða um mikilvægi náttúrunnar.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EB18A21" id="_x0000_s1057" type="#_x0000_t202" style="position:absolute;margin-left:328.25pt;margin-top:.6pt;width:186.95pt;height:110.55pt;z-index:2518456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">
                <v:textbox style="mso-fit-shape-to-text:t">
                  <w:txbxContent>
                    <w:p w14:paraId="76CD02E7" w14:textId="77777777" w:rsidR="007D740F" w:rsidRDefault="007D740F" w:rsidP="00D73F66">
                      <w:pPr>
                        <w:spacing w:before="0" w:after="120" w:line="240" w:lineRule="auto"/>
                        <w:rPr>
                          <w:b/>
                        </w:rPr>
                      </w:pPr>
                      <w:r>
                        <w:rPr>
                          <w:b/>
                        </w:rPr>
                        <w:t>Endurvinnsla</w:t>
                      </w:r>
                    </w:p>
                    <w:p w14:paraId="31F5525A" w14:textId="77777777" w:rsidR="007D740F" w:rsidRDefault="007D740F" w:rsidP="00D73F66">
                      <w:pPr>
                        <w:spacing w:before="0" w:after="0" w:line="240" w:lineRule="auto"/>
                      </w:pPr>
                      <w:r>
                        <w:t>Rætt um hvað sé rusl og hvað sé hægt að endurnýta.</w:t>
                      </w:r>
                    </w:p>
                    <w:p w14:paraId="2B65190B" w14:textId="77777777" w:rsidR="007D740F" w:rsidRDefault="007D740F" w:rsidP="00D73F66">
                      <w:pPr>
                        <w:spacing w:before="0" w:after="0" w:line="240" w:lineRule="auto"/>
                      </w:pPr>
                      <w:r>
                        <w:t>Ræða af hverju við endurnýtum.</w:t>
                      </w:r>
                    </w:p>
                    <w:p w14:paraId="607E865F" w14:textId="77777777" w:rsidR="007D740F" w:rsidRDefault="007D740F" w:rsidP="00D73F66">
                      <w:pPr>
                        <w:spacing w:before="0" w:after="0" w:line="240" w:lineRule="auto"/>
                      </w:pPr>
                      <w:r>
                        <w:t>Tína rusl og ræða um mikilvægi náttúrunnar.</w:t>
                      </w:r>
                    </w:p>
                  </w:txbxContent>
                </v:textbox>
              </v:shape>
            </w:pict>
          </mc:Fallback>
        </mc:AlternateContent>
      </w:r>
      <w:r w:rsidR="002706C9">
        <w:rPr>
          <w:noProof/>
          <w:lang w:eastAsia="is-IS"/>
        </w:rPr>
        <mc:AlternateContent>
          <mc:Choice Requires="wps">
            <w:drawing>
              <wp:anchor distT="0" distB="0" distL="114300" distR="114300" simplePos="0" relativeHeight="251843584" behindDoc="0" locked="0" layoutInCell="1" allowOverlap="1" wp14:anchorId="09D922BC" wp14:editId="712723F1">
                <wp:simplePos x="0" y="0"/>
                <wp:positionH relativeFrom="column">
                  <wp:posOffset>1796415</wp:posOffset>
                </wp:positionH>
                <wp:positionV relativeFrom="paragraph">
                  <wp:posOffset>290830</wp:posOffset>
                </wp:positionV>
                <wp:extent cx="2374265" cy="1403985"/>
                <wp:effectExtent l="0" t="0" r="19685" b="1397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01A6936A" w14:textId="77777777" w:rsidR="007D740F" w:rsidRDefault="007D740F" w:rsidP="002706C9">
                            <w:pPr>
                              <w:spacing w:before="0" w:after="120" w:line="240" w:lineRule="auto"/>
                              <w:rPr>
                                <w:b/>
                              </w:rPr>
                            </w:pPr>
                            <w:r>
                              <w:rPr>
                                <w:b/>
                              </w:rPr>
                              <w:t>Hreinlæti</w:t>
                            </w:r>
                          </w:p>
                          <w:p w14:paraId="6E71EEAB" w14:textId="77777777" w:rsidR="007D740F" w:rsidRDefault="007D740F" w:rsidP="002706C9">
                            <w:pPr>
                              <w:spacing w:before="0" w:after="0" w:line="240" w:lineRule="auto"/>
                            </w:pPr>
                            <w:r>
                              <w:t>Ræða um gildi hreinlætis og líkamshirðu.</w:t>
                            </w:r>
                          </w:p>
                          <w:p w14:paraId="23DE19EC" w14:textId="77777777" w:rsidR="007D740F" w:rsidRDefault="007D740F" w:rsidP="002706C9">
                            <w:pPr>
                              <w:spacing w:before="0" w:after="0" w:line="240" w:lineRule="auto"/>
                            </w:pPr>
                            <w:r>
                              <w:t>Ræða um tiltekt og hvar dótið á að vera.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9D922BC" id="_x0000_s1058" type="#_x0000_t202" style="position:absolute;margin-left:141.45pt;margin-top:22.9pt;width:186.95pt;height:110.55pt;z-index:2518435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">
                <v:textbox style="mso-fit-shape-to-text:t">
                  <w:txbxContent>
                    <w:p w14:paraId="01A6936A" w14:textId="77777777" w:rsidR="007D740F" w:rsidRDefault="007D740F" w:rsidP="002706C9">
                      <w:pPr>
                        <w:spacing w:before="0" w:after="120" w:line="240" w:lineRule="auto"/>
                        <w:rPr>
                          <w:b/>
                        </w:rPr>
                      </w:pPr>
                      <w:r>
                        <w:rPr>
                          <w:b/>
                        </w:rPr>
                        <w:t>Hreinlæti</w:t>
                      </w:r>
                    </w:p>
                    <w:p w14:paraId="6E71EEAB" w14:textId="77777777" w:rsidR="007D740F" w:rsidRDefault="007D740F" w:rsidP="002706C9">
                      <w:pPr>
                        <w:spacing w:before="0" w:after="0" w:line="240" w:lineRule="auto"/>
                      </w:pPr>
                      <w:r>
                        <w:t>Ræða um gildi hreinlætis og líkamshirðu.</w:t>
                      </w:r>
                    </w:p>
                    <w:p w14:paraId="23DE19EC" w14:textId="77777777" w:rsidR="007D740F" w:rsidRDefault="007D740F" w:rsidP="002706C9">
                      <w:pPr>
                        <w:spacing w:before="0" w:after="0" w:line="240" w:lineRule="auto"/>
                      </w:pPr>
                      <w:r>
                        <w:t>Ræða um tiltekt og hvar dótið á að vera.</w:t>
                      </w:r>
                    </w:p>
                  </w:txbxContent>
                </v:textbox>
              </v:shape>
            </w:pict>
          </mc:Fallback>
        </mc:AlternateContent>
      </w:r>
    </w:p>
    <w:p w14:paraId="6E7CDDC8" w14:textId="7EF8AE24" w:rsidR="002706C9" w:rsidRDefault="002706C9" w:rsidP="002706C9">
      <w:pPr>
        <w:spacing w:line="276" w:lineRule="auto"/>
      </w:pPr>
    </w:p>
    <w:p w14:paraId="47552490" w14:textId="3B2FBA0B" w:rsidR="002706C9" w:rsidRDefault="002706C9" w:rsidP="002706C9">
      <w:pPr>
        <w:spacing w:line="276" w:lineRule="auto"/>
      </w:pPr>
    </w:p>
    <w:p w14:paraId="28687929" w14:textId="77777777" w:rsidR="002706C9" w:rsidRDefault="002706C9" w:rsidP="002706C9">
      <w:pPr>
        <w:spacing w:line="276" w:lineRule="auto"/>
      </w:pPr>
    </w:p>
    <w:p w14:paraId="4AFCF35C" w14:textId="77777777" w:rsidR="002706C9" w:rsidRDefault="002706C9" w:rsidP="002706C9">
      <w:pPr>
        <w:spacing w:line="276" w:lineRule="auto"/>
      </w:pPr>
    </w:p>
    <w:p w14:paraId="6C0574A4" w14:textId="77777777" w:rsidR="002706C9" w:rsidRPr="008670A7" w:rsidRDefault="002706C9" w:rsidP="008670A7"/>
    <w:p w14:paraId="574BD1C4" w14:textId="77777777" w:rsidR="002E3C72" w:rsidRPr="00BF15F1" w:rsidRDefault="002E3C72" w:rsidP="009253B7">
      <w:pPr>
        <w:pStyle w:val="Heading2"/>
      </w:pPr>
      <w:bookmarkStart w:id="95" w:name="_Toc41389717"/>
      <w:r w:rsidRPr="00BF15F1">
        <w:lastRenderedPageBreak/>
        <w:t>Fræðslubæklingar til foreldra</w:t>
      </w:r>
      <w:bookmarkEnd w:id="95"/>
    </w:p>
    <w:p w14:paraId="12BB23DF" w14:textId="77777777" w:rsidR="002E3C72" w:rsidRPr="00422DA1" w:rsidRDefault="002E3C72" w:rsidP="003E06EE">
      <w:pPr>
        <w:pStyle w:val="Heading3"/>
        <w:numPr>
          <w:ilvl w:val="0"/>
          <w:numId w:val="61"/>
        </w:numPr>
      </w:pPr>
      <w:bookmarkStart w:id="96" w:name="_Toc41389718"/>
      <w:r w:rsidRPr="00BF15F1">
        <w:t>Hljóðkerfisvitund</w:t>
      </w:r>
      <w:bookmarkEnd w:id="96"/>
    </w:p>
    <w:p w14:paraId="305BE96B" w14:textId="5309CF45" w:rsidR="002E3C72" w:rsidRDefault="002E3C72" w:rsidP="00A84015">
      <w:pPr>
        <w:rPr>
          <w:rFonts w:cs="Times New Roman"/>
        </w:rPr>
      </w:pPr>
    </w:p>
    <w:p w14:paraId="55E91B8B" w14:textId="46883F10" w:rsidR="006B40FE" w:rsidRDefault="006B40FE" w:rsidP="00A84015">
      <w:pPr>
        <w:rPr>
          <w:rFonts w:cs="Times New Roman"/>
        </w:rPr>
      </w:pPr>
    </w:p>
    <w:p w14:paraId="2B71F7A3" w14:textId="73E83515" w:rsidR="006B40FE" w:rsidRDefault="00785907" w:rsidP="00A84015">
      <w:pPr>
        <w:rPr>
          <w:rFonts w:cs="Times New Roman"/>
        </w:rPr>
      </w:pPr>
      <w:r>
        <w:rPr>
          <w:noProof/>
        </w:rPr>
        <w:drawing>
          <wp:anchor distT="0" distB="0" distL="114300" distR="114300" simplePos="0" relativeHeight="251867136" behindDoc="0" locked="0" layoutInCell="1" allowOverlap="1" wp14:anchorId="0DB286D9" wp14:editId="110D7188">
            <wp:simplePos x="0" y="0"/>
            <wp:positionH relativeFrom="margin">
              <wp:align>left</wp:align>
            </wp:positionH>
            <wp:positionV relativeFrom="paragraph">
              <wp:posOffset>668655</wp:posOffset>
            </wp:positionV>
            <wp:extent cx="5989955" cy="4161790"/>
            <wp:effectExtent l="0" t="0" r="0" b="0"/>
            <wp:wrapThrough wrapText="bothSides">
              <wp:wrapPolygon edited="0">
                <wp:start x="0" y="0"/>
                <wp:lineTo x="0" y="21455"/>
                <wp:lineTo x="21502" y="21455"/>
                <wp:lineTo x="21502" y="0"/>
                <wp:lineTo x="0" y="0"/>
              </wp:wrapPolygon>
            </wp:wrapThrough>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28A0092B-C50C-407E-A947-70E740481C1C}">
                          <a14:useLocalDpi xmlns:a14="http://schemas.microsoft.com/office/drawing/2010/main" val="0"/>
                        </a:ext>
                      </a:extLst>
                    </a:blip>
                    <a:stretch>
                      <a:fillRect/>
                    </a:stretch>
                  </pic:blipFill>
                  <pic:spPr>
                    <a:xfrm>
                      <a:off x="0" y="0"/>
                      <a:ext cx="5989955" cy="4161790"/>
                    </a:xfrm>
                    <a:prstGeom prst="rect">
                      <a:avLst/>
                    </a:prstGeom>
                  </pic:spPr>
                </pic:pic>
              </a:graphicData>
            </a:graphic>
            <wp14:sizeRelH relativeFrom="margin">
              <wp14:pctWidth>0</wp14:pctWidth>
            </wp14:sizeRelH>
            <wp14:sizeRelV relativeFrom="margin">
              <wp14:pctHeight>0</wp14:pctHeight>
            </wp14:sizeRelV>
          </wp:anchor>
        </w:drawing>
      </w:r>
    </w:p>
    <w:p w14:paraId="198F2256" w14:textId="54A55BFA" w:rsidR="006B40FE" w:rsidRDefault="006B40FE" w:rsidP="00A84015">
      <w:pPr>
        <w:rPr>
          <w:rFonts w:cs="Times New Roman"/>
        </w:rPr>
      </w:pPr>
    </w:p>
    <w:p w14:paraId="66C65E3C" w14:textId="586A2E0C" w:rsidR="006B40FE" w:rsidRDefault="006B40FE" w:rsidP="00A84015">
      <w:pPr>
        <w:rPr>
          <w:rFonts w:cs="Times New Roman"/>
        </w:rPr>
      </w:pPr>
    </w:p>
    <w:p w14:paraId="7C756ABB" w14:textId="565DA7EF" w:rsidR="006B40FE" w:rsidRDefault="006B40FE" w:rsidP="00A84015">
      <w:pPr>
        <w:rPr>
          <w:rFonts w:cs="Times New Roman"/>
        </w:rPr>
      </w:pPr>
    </w:p>
    <w:p w14:paraId="62004EEB" w14:textId="6D6585AB" w:rsidR="006B40FE" w:rsidRDefault="006B40FE" w:rsidP="00A84015">
      <w:pPr>
        <w:rPr>
          <w:rFonts w:cs="Times New Roman"/>
        </w:rPr>
      </w:pPr>
    </w:p>
    <w:p w14:paraId="6AC5ED6D" w14:textId="1EC5C971" w:rsidR="006B40FE" w:rsidRDefault="006B40FE" w:rsidP="00A84015">
      <w:pPr>
        <w:rPr>
          <w:rFonts w:cs="Times New Roman"/>
        </w:rPr>
      </w:pPr>
    </w:p>
    <w:p w14:paraId="08DDC628" w14:textId="77777777" w:rsidR="006B40FE" w:rsidRPr="00422DA1" w:rsidRDefault="006B40FE" w:rsidP="00A84015">
      <w:pPr>
        <w:rPr>
          <w:rFonts w:cs="Times New Roman"/>
        </w:rPr>
      </w:pPr>
    </w:p>
    <w:p w14:paraId="51168BAE" w14:textId="77777777" w:rsidR="002E3C72" w:rsidRPr="00422DA1" w:rsidRDefault="002E3C72" w:rsidP="00A84015">
      <w:pPr>
        <w:pStyle w:val="Heading3"/>
      </w:pPr>
      <w:bookmarkStart w:id="97" w:name="_Toc41389719"/>
      <w:r w:rsidRPr="00BF15F1">
        <w:lastRenderedPageBreak/>
        <w:t>Málörvun</w:t>
      </w:r>
      <w:bookmarkEnd w:id="97"/>
    </w:p>
    <w:p w14:paraId="68F97BEF" w14:textId="790DA798" w:rsidR="002E3C72" w:rsidRDefault="002E3C72" w:rsidP="00A84015">
      <w:pPr>
        <w:rPr>
          <w:rFonts w:cs="Times New Roman"/>
        </w:rPr>
      </w:pPr>
    </w:p>
    <w:p w14:paraId="435CD82C" w14:textId="045EB8AA" w:rsidR="006B40FE" w:rsidRDefault="006B40FE" w:rsidP="00A84015">
      <w:pPr>
        <w:rPr>
          <w:rFonts w:cs="Times New Roman"/>
        </w:rPr>
      </w:pPr>
    </w:p>
    <w:p w14:paraId="0D101308" w14:textId="098BD27D" w:rsidR="006B40FE" w:rsidRDefault="006B40FE" w:rsidP="00A84015">
      <w:pPr>
        <w:rPr>
          <w:rFonts w:cs="Times New Roman"/>
        </w:rPr>
      </w:pPr>
    </w:p>
    <w:p w14:paraId="7363528C" w14:textId="1CCC0E6A" w:rsidR="006B40FE" w:rsidRDefault="00785907" w:rsidP="00A84015">
      <w:pPr>
        <w:rPr>
          <w:rFonts w:cs="Times New Roman"/>
        </w:rPr>
      </w:pPr>
      <w:r>
        <w:rPr>
          <w:noProof/>
        </w:rPr>
        <w:drawing>
          <wp:anchor distT="0" distB="0" distL="114300" distR="114300" simplePos="0" relativeHeight="251865088" behindDoc="0" locked="0" layoutInCell="1" allowOverlap="1" wp14:anchorId="58D8172F" wp14:editId="5B51BC3E">
            <wp:simplePos x="0" y="0"/>
            <wp:positionH relativeFrom="margin">
              <wp:align>center</wp:align>
            </wp:positionH>
            <wp:positionV relativeFrom="paragraph">
              <wp:posOffset>603184</wp:posOffset>
            </wp:positionV>
            <wp:extent cx="6221730" cy="4314190"/>
            <wp:effectExtent l="0" t="0" r="7620" b="0"/>
            <wp:wrapThrough wrapText="bothSides">
              <wp:wrapPolygon edited="0">
                <wp:start x="0" y="0"/>
                <wp:lineTo x="0" y="21460"/>
                <wp:lineTo x="21560" y="21460"/>
                <wp:lineTo x="21560"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28A0092B-C50C-407E-A947-70E740481C1C}">
                          <a14:useLocalDpi xmlns:a14="http://schemas.microsoft.com/office/drawing/2010/main" val="0"/>
                        </a:ext>
                      </a:extLst>
                    </a:blip>
                    <a:stretch>
                      <a:fillRect/>
                    </a:stretch>
                  </pic:blipFill>
                  <pic:spPr>
                    <a:xfrm>
                      <a:off x="0" y="0"/>
                      <a:ext cx="6221730" cy="4314190"/>
                    </a:xfrm>
                    <a:prstGeom prst="rect">
                      <a:avLst/>
                    </a:prstGeom>
                  </pic:spPr>
                </pic:pic>
              </a:graphicData>
            </a:graphic>
            <wp14:sizeRelH relativeFrom="margin">
              <wp14:pctWidth>0</wp14:pctWidth>
            </wp14:sizeRelH>
            <wp14:sizeRelV relativeFrom="margin">
              <wp14:pctHeight>0</wp14:pctHeight>
            </wp14:sizeRelV>
          </wp:anchor>
        </w:drawing>
      </w:r>
    </w:p>
    <w:p w14:paraId="54B369FB" w14:textId="3FEC0AAC" w:rsidR="006B40FE" w:rsidRDefault="006B40FE" w:rsidP="00A84015">
      <w:pPr>
        <w:rPr>
          <w:rFonts w:cs="Times New Roman"/>
        </w:rPr>
      </w:pPr>
    </w:p>
    <w:p w14:paraId="5D6241CC" w14:textId="6D8417C0" w:rsidR="006B40FE" w:rsidRDefault="006B40FE" w:rsidP="00A84015">
      <w:pPr>
        <w:rPr>
          <w:rFonts w:cs="Times New Roman"/>
        </w:rPr>
      </w:pPr>
    </w:p>
    <w:p w14:paraId="7F90206D" w14:textId="77777777" w:rsidR="00785907" w:rsidRDefault="00785907" w:rsidP="00A84015">
      <w:pPr>
        <w:rPr>
          <w:rFonts w:cs="Times New Roman"/>
        </w:rPr>
      </w:pPr>
    </w:p>
    <w:p w14:paraId="73B5F5E0" w14:textId="3C8C60A0" w:rsidR="006B40FE" w:rsidRDefault="006B40FE" w:rsidP="00A84015">
      <w:pPr>
        <w:rPr>
          <w:rFonts w:cs="Times New Roman"/>
        </w:rPr>
      </w:pPr>
    </w:p>
    <w:p w14:paraId="7F207476" w14:textId="77777777" w:rsidR="006B40FE" w:rsidRPr="00422DA1" w:rsidRDefault="006B40FE" w:rsidP="00A84015">
      <w:pPr>
        <w:rPr>
          <w:rFonts w:cs="Times New Roman"/>
        </w:rPr>
      </w:pPr>
    </w:p>
    <w:p w14:paraId="461464FA" w14:textId="77777777" w:rsidR="002E3C72" w:rsidRPr="00422DA1" w:rsidRDefault="002E3C72" w:rsidP="00A84015">
      <w:pPr>
        <w:pStyle w:val="Heading3"/>
        <w:rPr>
          <w:rFonts w:cs="Times New Roman"/>
        </w:rPr>
      </w:pPr>
      <w:bookmarkStart w:id="98" w:name="_Toc41389720"/>
      <w:r w:rsidRPr="00422DA1">
        <w:rPr>
          <w:rFonts w:cs="Times New Roman"/>
        </w:rPr>
        <w:lastRenderedPageBreak/>
        <w:t>Læsi – Lestur</w:t>
      </w:r>
      <w:bookmarkEnd w:id="98"/>
    </w:p>
    <w:p w14:paraId="1772ACE7" w14:textId="6D44F4FA" w:rsidR="002E3C72" w:rsidRPr="00422DA1" w:rsidRDefault="002E3C72" w:rsidP="00A84015">
      <w:pPr>
        <w:rPr>
          <w:rFonts w:cs="Times New Roman"/>
        </w:rPr>
      </w:pPr>
    </w:p>
    <w:p w14:paraId="5C287B8E" w14:textId="609267EE" w:rsidR="00BF15F1" w:rsidRDefault="00BF15F1" w:rsidP="00A84015">
      <w:pPr>
        <w:rPr>
          <w:rFonts w:cs="Times New Roman"/>
          <w:noProof/>
          <w:color w:val="FF0000"/>
        </w:rPr>
      </w:pPr>
    </w:p>
    <w:p w14:paraId="6BA9F285" w14:textId="16D32D8A" w:rsidR="00BF15F1" w:rsidRDefault="00BF15F1" w:rsidP="00A84015">
      <w:pPr>
        <w:rPr>
          <w:rFonts w:cs="Times New Roman"/>
          <w:noProof/>
          <w:color w:val="FF0000"/>
        </w:rPr>
      </w:pPr>
    </w:p>
    <w:p w14:paraId="38C61E31" w14:textId="3E86BC08" w:rsidR="00BF15F1" w:rsidRDefault="00785907" w:rsidP="00A84015">
      <w:pPr>
        <w:rPr>
          <w:rFonts w:cs="Times New Roman"/>
          <w:noProof/>
          <w:color w:val="FF0000"/>
        </w:rPr>
      </w:pPr>
      <w:r>
        <w:rPr>
          <w:noProof/>
        </w:rPr>
        <w:drawing>
          <wp:anchor distT="0" distB="0" distL="114300" distR="114300" simplePos="0" relativeHeight="251866112" behindDoc="0" locked="0" layoutInCell="1" allowOverlap="1" wp14:anchorId="29BA576D" wp14:editId="69945EF0">
            <wp:simplePos x="0" y="0"/>
            <wp:positionH relativeFrom="margin">
              <wp:align>left</wp:align>
            </wp:positionH>
            <wp:positionV relativeFrom="paragraph">
              <wp:posOffset>509774</wp:posOffset>
            </wp:positionV>
            <wp:extent cx="6156325" cy="4516755"/>
            <wp:effectExtent l="0" t="0" r="0" b="0"/>
            <wp:wrapThrough wrapText="bothSides">
              <wp:wrapPolygon edited="0">
                <wp:start x="0" y="0"/>
                <wp:lineTo x="0" y="21500"/>
                <wp:lineTo x="21522" y="21500"/>
                <wp:lineTo x="21522" y="0"/>
                <wp:lineTo x="0" y="0"/>
              </wp:wrapPolygon>
            </wp:wrapThrough>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28A0092B-C50C-407E-A947-70E740481C1C}">
                          <a14:useLocalDpi xmlns:a14="http://schemas.microsoft.com/office/drawing/2010/main" val="0"/>
                        </a:ext>
                      </a:extLst>
                    </a:blip>
                    <a:stretch>
                      <a:fillRect/>
                    </a:stretch>
                  </pic:blipFill>
                  <pic:spPr>
                    <a:xfrm>
                      <a:off x="0" y="0"/>
                      <a:ext cx="6156325" cy="4516755"/>
                    </a:xfrm>
                    <a:prstGeom prst="rect">
                      <a:avLst/>
                    </a:prstGeom>
                  </pic:spPr>
                </pic:pic>
              </a:graphicData>
            </a:graphic>
            <wp14:sizeRelH relativeFrom="margin">
              <wp14:pctWidth>0</wp14:pctWidth>
            </wp14:sizeRelH>
            <wp14:sizeRelV relativeFrom="margin">
              <wp14:pctHeight>0</wp14:pctHeight>
            </wp14:sizeRelV>
          </wp:anchor>
        </w:drawing>
      </w:r>
    </w:p>
    <w:p w14:paraId="65ADD837" w14:textId="6D04360B" w:rsidR="00BF15F1" w:rsidRDefault="00BF15F1" w:rsidP="00A84015">
      <w:pPr>
        <w:rPr>
          <w:rFonts w:cs="Times New Roman"/>
          <w:noProof/>
          <w:color w:val="FF0000"/>
        </w:rPr>
      </w:pPr>
    </w:p>
    <w:p w14:paraId="6A6EE3C5" w14:textId="37AD5B2B" w:rsidR="00BF15F1" w:rsidRDefault="00BF15F1" w:rsidP="00A84015">
      <w:pPr>
        <w:rPr>
          <w:rFonts w:cs="Times New Roman"/>
          <w:noProof/>
          <w:color w:val="FF0000"/>
        </w:rPr>
      </w:pPr>
    </w:p>
    <w:p w14:paraId="70921B85" w14:textId="28D169BA" w:rsidR="00BF15F1" w:rsidRDefault="00BF15F1" w:rsidP="00A84015">
      <w:pPr>
        <w:rPr>
          <w:rFonts w:cs="Times New Roman"/>
          <w:noProof/>
          <w:color w:val="FF0000"/>
        </w:rPr>
      </w:pPr>
    </w:p>
    <w:p w14:paraId="62866987" w14:textId="69EE7BA7" w:rsidR="00BF15F1" w:rsidRDefault="00BF15F1" w:rsidP="00A84015">
      <w:pPr>
        <w:rPr>
          <w:rFonts w:cs="Times New Roman"/>
          <w:noProof/>
          <w:color w:val="FF0000"/>
        </w:rPr>
      </w:pPr>
    </w:p>
    <w:p w14:paraId="386B6677" w14:textId="77777777" w:rsidR="00BF15F1" w:rsidRPr="00BF15F1" w:rsidRDefault="00BF15F1" w:rsidP="00A84015"/>
    <w:p w14:paraId="6BFE84CF" w14:textId="5DEFE6DD" w:rsidR="00C947EC" w:rsidRDefault="00BF15F1" w:rsidP="00A84015">
      <w:pPr>
        <w:pStyle w:val="Heading2"/>
      </w:pPr>
      <w:bookmarkStart w:id="99" w:name="_Toc41389721"/>
      <w:r>
        <w:lastRenderedPageBreak/>
        <w:t>Innskráningarblað fyrir foreldra</w:t>
      </w:r>
      <w:bookmarkEnd w:id="99"/>
    </w:p>
    <w:p w14:paraId="7E8E1E08" w14:textId="547A1EDA" w:rsidR="00BF15F1" w:rsidRDefault="00C947EC" w:rsidP="00A84015">
      <w:pPr>
        <w:rPr>
          <w:color w:val="FF0000"/>
        </w:rPr>
      </w:pPr>
      <w:r>
        <w:rPr>
          <w:noProof/>
        </w:rPr>
        <w:drawing>
          <wp:inline distT="0" distB="0" distL="0" distR="0" wp14:anchorId="02FCCE1D" wp14:editId="3FC3504A">
            <wp:extent cx="5391150" cy="7701643"/>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0"/>
                    <a:srcRect l="32076" r="30886" b="5938"/>
                    <a:stretch/>
                  </pic:blipFill>
                  <pic:spPr bwMode="auto">
                    <a:xfrm>
                      <a:off x="0" y="0"/>
                      <a:ext cx="5395044" cy="7707205"/>
                    </a:xfrm>
                    <a:prstGeom prst="rect">
                      <a:avLst/>
                    </a:prstGeom>
                    <a:ln>
                      <a:noFill/>
                    </a:ln>
                    <a:extLst>
                      <a:ext uri="{53640926-AAD7-44D8-BBD7-CCE9431645EC}">
                        <a14:shadowObscured xmlns:a14="http://schemas.microsoft.com/office/drawing/2010/main"/>
                      </a:ext>
                    </a:extLst>
                  </pic:spPr>
                </pic:pic>
              </a:graphicData>
            </a:graphic>
          </wp:inline>
        </w:drawing>
      </w:r>
    </w:p>
    <w:p w14:paraId="1629E60E" w14:textId="77777777" w:rsidR="00C947EC" w:rsidRDefault="00C947EC" w:rsidP="00A84015">
      <w:pPr>
        <w:rPr>
          <w:noProof/>
        </w:rPr>
      </w:pPr>
    </w:p>
    <w:p w14:paraId="477BD740" w14:textId="208B2C29" w:rsidR="00C947EC" w:rsidRDefault="00C947EC" w:rsidP="00A84015">
      <w:pPr>
        <w:rPr>
          <w:color w:val="FF0000"/>
        </w:rPr>
      </w:pPr>
      <w:r>
        <w:rPr>
          <w:noProof/>
        </w:rPr>
        <w:lastRenderedPageBreak/>
        <w:drawing>
          <wp:inline distT="0" distB="0" distL="0" distR="0" wp14:anchorId="61DAA245" wp14:editId="7B8F894E">
            <wp:extent cx="5738562" cy="7920000"/>
            <wp:effectExtent l="0" t="0" r="0" b="508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1"/>
                    <a:srcRect l="31866" t="5559" r="33011" b="8263"/>
                    <a:stretch/>
                  </pic:blipFill>
                  <pic:spPr bwMode="auto">
                    <a:xfrm>
                      <a:off x="0" y="0"/>
                      <a:ext cx="5738562" cy="7920000"/>
                    </a:xfrm>
                    <a:prstGeom prst="rect">
                      <a:avLst/>
                    </a:prstGeom>
                    <a:ln>
                      <a:noFill/>
                    </a:ln>
                    <a:extLst>
                      <a:ext uri="{53640926-AAD7-44D8-BBD7-CCE9431645EC}">
                        <a14:shadowObscured xmlns:a14="http://schemas.microsoft.com/office/drawing/2010/main"/>
                      </a:ext>
                    </a:extLst>
                  </pic:spPr>
                </pic:pic>
              </a:graphicData>
            </a:graphic>
          </wp:inline>
        </w:drawing>
      </w:r>
    </w:p>
    <w:p w14:paraId="6420416F" w14:textId="77777777" w:rsidR="00C947EC" w:rsidRDefault="00C947EC" w:rsidP="00A84015">
      <w:pPr>
        <w:rPr>
          <w:noProof/>
        </w:rPr>
      </w:pPr>
    </w:p>
    <w:p w14:paraId="31DB4C95" w14:textId="398FFE6C" w:rsidR="00BF15F1" w:rsidRDefault="00C947EC" w:rsidP="00A84015">
      <w:pPr>
        <w:rPr>
          <w:color w:val="FF0000"/>
        </w:rPr>
      </w:pPr>
      <w:r>
        <w:rPr>
          <w:noProof/>
        </w:rPr>
        <w:lastRenderedPageBreak/>
        <w:drawing>
          <wp:inline distT="0" distB="0" distL="0" distR="0" wp14:anchorId="4878BA22" wp14:editId="377FF3FC">
            <wp:extent cx="5673437" cy="5027839"/>
            <wp:effectExtent l="0" t="0" r="3810" b="190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a:srcRect l="32828" t="10261" r="32295" b="34791"/>
                    <a:stretch/>
                  </pic:blipFill>
                  <pic:spPr bwMode="auto">
                    <a:xfrm>
                      <a:off x="0" y="0"/>
                      <a:ext cx="5694280" cy="5046310"/>
                    </a:xfrm>
                    <a:prstGeom prst="rect">
                      <a:avLst/>
                    </a:prstGeom>
                    <a:ln>
                      <a:noFill/>
                    </a:ln>
                    <a:extLst>
                      <a:ext uri="{53640926-AAD7-44D8-BBD7-CCE9431645EC}">
                        <a14:shadowObscured xmlns:a14="http://schemas.microsoft.com/office/drawing/2010/main"/>
                      </a:ext>
                    </a:extLst>
                  </pic:spPr>
                </pic:pic>
              </a:graphicData>
            </a:graphic>
          </wp:inline>
        </w:drawing>
      </w:r>
    </w:p>
    <w:p w14:paraId="7EE4D877" w14:textId="14DB63C6" w:rsidR="00BF15F1" w:rsidRDefault="00BF15F1" w:rsidP="00A84015">
      <w:pPr>
        <w:rPr>
          <w:color w:val="FF0000"/>
        </w:rPr>
      </w:pPr>
    </w:p>
    <w:p w14:paraId="3F8F520F" w14:textId="67E8FFF2" w:rsidR="00BF15F1" w:rsidRDefault="00BF15F1" w:rsidP="00A84015">
      <w:pPr>
        <w:rPr>
          <w:color w:val="FF0000"/>
        </w:rPr>
      </w:pPr>
    </w:p>
    <w:p w14:paraId="70AFC612" w14:textId="42BFE50F" w:rsidR="00BF15F1" w:rsidRDefault="00BF15F1" w:rsidP="00A84015">
      <w:pPr>
        <w:rPr>
          <w:color w:val="FF0000"/>
        </w:rPr>
      </w:pPr>
    </w:p>
    <w:p w14:paraId="56C35A79" w14:textId="1F72AE9F" w:rsidR="00C947EC" w:rsidRDefault="00C947EC" w:rsidP="00A84015">
      <w:pPr>
        <w:rPr>
          <w:color w:val="FF0000"/>
        </w:rPr>
      </w:pPr>
    </w:p>
    <w:p w14:paraId="0DA1DB5D" w14:textId="15692AD9" w:rsidR="00C947EC" w:rsidRDefault="00C947EC" w:rsidP="00A84015">
      <w:pPr>
        <w:rPr>
          <w:color w:val="FF0000"/>
        </w:rPr>
      </w:pPr>
    </w:p>
    <w:p w14:paraId="7E9D72D0" w14:textId="794A874D" w:rsidR="00C947EC" w:rsidRDefault="00C947EC" w:rsidP="00A84015">
      <w:pPr>
        <w:rPr>
          <w:color w:val="FF0000"/>
        </w:rPr>
      </w:pPr>
    </w:p>
    <w:p w14:paraId="3B358AFC" w14:textId="1021C2B0" w:rsidR="00C947EC" w:rsidRDefault="00C947EC" w:rsidP="00A84015">
      <w:pPr>
        <w:rPr>
          <w:color w:val="FF0000"/>
        </w:rPr>
      </w:pPr>
    </w:p>
    <w:p w14:paraId="0DDD935A" w14:textId="77777777" w:rsidR="00C947EC" w:rsidRDefault="00C947EC" w:rsidP="00A84015">
      <w:pPr>
        <w:rPr>
          <w:noProof/>
        </w:rPr>
      </w:pPr>
    </w:p>
    <w:p w14:paraId="2D4AC16F" w14:textId="4E5E2C7D" w:rsidR="00C947EC" w:rsidRDefault="00C947EC" w:rsidP="00A84015">
      <w:pPr>
        <w:rPr>
          <w:color w:val="FF0000"/>
        </w:rPr>
      </w:pPr>
      <w:r>
        <w:rPr>
          <w:noProof/>
        </w:rPr>
        <w:lastRenderedPageBreak/>
        <w:drawing>
          <wp:inline distT="0" distB="0" distL="0" distR="0" wp14:anchorId="04076FDE" wp14:editId="0C005739">
            <wp:extent cx="5735782" cy="6313342"/>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3"/>
                    <a:srcRect l="32348" t="17530" r="33014" b="14689"/>
                    <a:stretch/>
                  </pic:blipFill>
                  <pic:spPr bwMode="auto">
                    <a:xfrm>
                      <a:off x="0" y="0"/>
                      <a:ext cx="5753203" cy="6332518"/>
                    </a:xfrm>
                    <a:prstGeom prst="rect">
                      <a:avLst/>
                    </a:prstGeom>
                    <a:ln>
                      <a:noFill/>
                    </a:ln>
                    <a:extLst>
                      <a:ext uri="{53640926-AAD7-44D8-BBD7-CCE9431645EC}">
                        <a14:shadowObscured xmlns:a14="http://schemas.microsoft.com/office/drawing/2010/main"/>
                      </a:ext>
                    </a:extLst>
                  </pic:spPr>
                </pic:pic>
              </a:graphicData>
            </a:graphic>
          </wp:inline>
        </w:drawing>
      </w:r>
    </w:p>
    <w:p w14:paraId="2BE0785B" w14:textId="3815C4AF" w:rsidR="00BF15F1" w:rsidRDefault="00BF15F1" w:rsidP="00A84015">
      <w:pPr>
        <w:rPr>
          <w:color w:val="FF0000"/>
        </w:rPr>
      </w:pPr>
    </w:p>
    <w:p w14:paraId="3627519B" w14:textId="29A50C40" w:rsidR="00BF15F1" w:rsidRDefault="00BF15F1" w:rsidP="00A84015">
      <w:pPr>
        <w:rPr>
          <w:color w:val="FF0000"/>
        </w:rPr>
      </w:pPr>
    </w:p>
    <w:p w14:paraId="3BD3AC6C" w14:textId="79869CA4" w:rsidR="00BF15F1" w:rsidRDefault="00BF15F1" w:rsidP="00A84015">
      <w:pPr>
        <w:rPr>
          <w:color w:val="FF0000"/>
        </w:rPr>
      </w:pPr>
    </w:p>
    <w:p w14:paraId="3C343298" w14:textId="70AE00B5" w:rsidR="00BF15F1" w:rsidRDefault="00BF15F1" w:rsidP="00A84015">
      <w:pPr>
        <w:rPr>
          <w:color w:val="FF0000"/>
        </w:rPr>
      </w:pPr>
    </w:p>
    <w:p w14:paraId="4576C3CC" w14:textId="77777777" w:rsidR="00BF15F1" w:rsidRPr="00BF15F1" w:rsidRDefault="00BF15F1" w:rsidP="00A84015">
      <w:pPr>
        <w:rPr>
          <w:color w:val="FF0000"/>
        </w:rPr>
      </w:pPr>
    </w:p>
    <w:p w14:paraId="796E736B" w14:textId="11A4B5DD" w:rsidR="00362ABD" w:rsidRPr="00362ABD" w:rsidRDefault="00BF15F1" w:rsidP="00A84015">
      <w:pPr>
        <w:pStyle w:val="Heading2"/>
      </w:pPr>
      <w:bookmarkStart w:id="100" w:name="_Toc41389722"/>
      <w:r>
        <w:lastRenderedPageBreak/>
        <w:t>Bæklingur Menntamálastofnunnar um læsi</w:t>
      </w:r>
      <w:bookmarkEnd w:id="100"/>
    </w:p>
    <w:p w14:paraId="736AF09E" w14:textId="4D98C946" w:rsidR="00BF15F1" w:rsidRDefault="00362ABD" w:rsidP="00A84015">
      <w:pPr>
        <w:rPr>
          <w:color w:val="FF0000"/>
        </w:rPr>
      </w:pPr>
      <w:r>
        <w:rPr>
          <w:noProof/>
          <w:color w:val="FF0000"/>
        </w:rPr>
        <w:drawing>
          <wp:inline distT="0" distB="0" distL="0" distR="0" wp14:anchorId="3FFFFA0D" wp14:editId="05A95E71">
            <wp:extent cx="5631423" cy="7905750"/>
            <wp:effectExtent l="0" t="0" r="7620" b="0"/>
            <wp:docPr id="237" name="Picture 237"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Ísl 1.JPG"/>
                    <pic:cNvPicPr/>
                  </pic:nvPicPr>
                  <pic:blipFill rotWithShape="1">
                    <a:blip r:embed="rId104">
                      <a:extLst>
                        <a:ext uri="{28A0092B-C50C-407E-A947-70E740481C1C}">
                          <a14:useLocalDpi xmlns:a14="http://schemas.microsoft.com/office/drawing/2010/main" val="0"/>
                        </a:ext>
                      </a:extLst>
                    </a:blip>
                    <a:srcRect b="1410"/>
                    <a:stretch/>
                  </pic:blipFill>
                  <pic:spPr bwMode="auto">
                    <a:xfrm>
                      <a:off x="0" y="0"/>
                      <a:ext cx="5638704" cy="7915972"/>
                    </a:xfrm>
                    <a:prstGeom prst="rect">
                      <a:avLst/>
                    </a:prstGeom>
                    <a:ln>
                      <a:noFill/>
                    </a:ln>
                    <a:extLst>
                      <a:ext uri="{53640926-AAD7-44D8-BBD7-CCE9431645EC}">
                        <a14:shadowObscured xmlns:a14="http://schemas.microsoft.com/office/drawing/2010/main"/>
                      </a:ext>
                    </a:extLst>
                  </pic:spPr>
                </pic:pic>
              </a:graphicData>
            </a:graphic>
          </wp:inline>
        </w:drawing>
      </w:r>
    </w:p>
    <w:p w14:paraId="1AF63879" w14:textId="77777777" w:rsidR="00362ABD" w:rsidRDefault="00362ABD" w:rsidP="00A84015">
      <w:pPr>
        <w:rPr>
          <w:noProof/>
          <w:color w:val="FF0000"/>
        </w:rPr>
      </w:pPr>
    </w:p>
    <w:p w14:paraId="4CA51C34" w14:textId="4BBC8990" w:rsidR="007869EC" w:rsidRDefault="00362ABD" w:rsidP="00A84015">
      <w:pPr>
        <w:rPr>
          <w:color w:val="FF0000"/>
        </w:rPr>
      </w:pPr>
      <w:r>
        <w:rPr>
          <w:noProof/>
          <w:color w:val="FF0000"/>
        </w:rPr>
        <w:lastRenderedPageBreak/>
        <w:drawing>
          <wp:inline distT="0" distB="0" distL="0" distR="0" wp14:anchorId="557DB822" wp14:editId="21720206">
            <wp:extent cx="5557555" cy="7920000"/>
            <wp:effectExtent l="0" t="0" r="5080" b="5080"/>
            <wp:docPr id="238" name="Picture 23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Ísl 2.JPG"/>
                    <pic:cNvPicPr/>
                  </pic:nvPicPr>
                  <pic:blipFill rotWithShape="1">
                    <a:blip r:embed="rId105">
                      <a:extLst>
                        <a:ext uri="{28A0092B-C50C-407E-A947-70E740481C1C}">
                          <a14:useLocalDpi xmlns:a14="http://schemas.microsoft.com/office/drawing/2010/main" val="0"/>
                        </a:ext>
                      </a:extLst>
                    </a:blip>
                    <a:srcRect r="2433" b="1619"/>
                    <a:stretch/>
                  </pic:blipFill>
                  <pic:spPr bwMode="auto">
                    <a:xfrm>
                      <a:off x="0" y="0"/>
                      <a:ext cx="5557555" cy="7920000"/>
                    </a:xfrm>
                    <a:prstGeom prst="rect">
                      <a:avLst/>
                    </a:prstGeom>
                    <a:ln>
                      <a:noFill/>
                    </a:ln>
                    <a:extLst>
                      <a:ext uri="{53640926-AAD7-44D8-BBD7-CCE9431645EC}">
                        <a14:shadowObscured xmlns:a14="http://schemas.microsoft.com/office/drawing/2010/main"/>
                      </a:ext>
                    </a:extLst>
                  </pic:spPr>
                </pic:pic>
              </a:graphicData>
            </a:graphic>
          </wp:inline>
        </w:drawing>
      </w:r>
    </w:p>
    <w:p w14:paraId="410E8F15" w14:textId="77777777" w:rsidR="00362ABD" w:rsidRDefault="00362ABD" w:rsidP="00A84015">
      <w:pPr>
        <w:rPr>
          <w:noProof/>
          <w:color w:val="FF0000"/>
        </w:rPr>
      </w:pPr>
    </w:p>
    <w:p w14:paraId="65FB65AB" w14:textId="23EC7343" w:rsidR="007869EC" w:rsidRDefault="00362ABD" w:rsidP="00A84015">
      <w:pPr>
        <w:rPr>
          <w:color w:val="FF0000"/>
        </w:rPr>
      </w:pPr>
      <w:r>
        <w:rPr>
          <w:noProof/>
          <w:color w:val="FF0000"/>
        </w:rPr>
        <w:lastRenderedPageBreak/>
        <w:drawing>
          <wp:inline distT="0" distB="0" distL="0" distR="0" wp14:anchorId="19F1C5E6" wp14:editId="7B530775">
            <wp:extent cx="5571176" cy="7920000"/>
            <wp:effectExtent l="0" t="0" r="0" b="5080"/>
            <wp:docPr id="239" name="Picture 23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ólska 1.JPG"/>
                    <pic:cNvPicPr/>
                  </pic:nvPicPr>
                  <pic:blipFill rotWithShape="1">
                    <a:blip r:embed="rId106">
                      <a:extLst>
                        <a:ext uri="{28A0092B-C50C-407E-A947-70E740481C1C}">
                          <a14:useLocalDpi xmlns:a14="http://schemas.microsoft.com/office/drawing/2010/main" val="0"/>
                        </a:ext>
                      </a:extLst>
                    </a:blip>
                    <a:srcRect r="2036" b="1859"/>
                    <a:stretch/>
                  </pic:blipFill>
                  <pic:spPr bwMode="auto">
                    <a:xfrm>
                      <a:off x="0" y="0"/>
                      <a:ext cx="5571176" cy="7920000"/>
                    </a:xfrm>
                    <a:prstGeom prst="rect">
                      <a:avLst/>
                    </a:prstGeom>
                    <a:ln>
                      <a:noFill/>
                    </a:ln>
                    <a:extLst>
                      <a:ext uri="{53640926-AAD7-44D8-BBD7-CCE9431645EC}">
                        <a14:shadowObscured xmlns:a14="http://schemas.microsoft.com/office/drawing/2010/main"/>
                      </a:ext>
                    </a:extLst>
                  </pic:spPr>
                </pic:pic>
              </a:graphicData>
            </a:graphic>
          </wp:inline>
        </w:drawing>
      </w:r>
    </w:p>
    <w:p w14:paraId="5F8641B6" w14:textId="77777777" w:rsidR="00362ABD" w:rsidRDefault="00362ABD" w:rsidP="00A84015">
      <w:pPr>
        <w:rPr>
          <w:noProof/>
          <w:color w:val="FF0000"/>
        </w:rPr>
      </w:pPr>
    </w:p>
    <w:p w14:paraId="35656D6B" w14:textId="214B4441" w:rsidR="007869EC" w:rsidRDefault="00362ABD" w:rsidP="00A84015">
      <w:pPr>
        <w:rPr>
          <w:color w:val="FF0000"/>
        </w:rPr>
      </w:pPr>
      <w:r>
        <w:rPr>
          <w:noProof/>
          <w:color w:val="FF0000"/>
        </w:rPr>
        <w:lastRenderedPageBreak/>
        <w:drawing>
          <wp:inline distT="0" distB="0" distL="0" distR="0" wp14:anchorId="3CD7A5D1" wp14:editId="129A9A82">
            <wp:extent cx="5629468" cy="7920000"/>
            <wp:effectExtent l="0" t="0" r="0" b="5080"/>
            <wp:docPr id="240" name="Picture 24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ólska 2.JPG"/>
                    <pic:cNvPicPr/>
                  </pic:nvPicPr>
                  <pic:blipFill rotWithShape="1">
                    <a:blip r:embed="rId107">
                      <a:extLst>
                        <a:ext uri="{28A0092B-C50C-407E-A947-70E740481C1C}">
                          <a14:useLocalDpi xmlns:a14="http://schemas.microsoft.com/office/drawing/2010/main" val="0"/>
                        </a:ext>
                      </a:extLst>
                    </a:blip>
                    <a:srcRect b="1138"/>
                    <a:stretch/>
                  </pic:blipFill>
                  <pic:spPr bwMode="auto">
                    <a:xfrm>
                      <a:off x="0" y="0"/>
                      <a:ext cx="5629468" cy="7920000"/>
                    </a:xfrm>
                    <a:prstGeom prst="rect">
                      <a:avLst/>
                    </a:prstGeom>
                    <a:ln>
                      <a:noFill/>
                    </a:ln>
                    <a:extLst>
                      <a:ext uri="{53640926-AAD7-44D8-BBD7-CCE9431645EC}">
                        <a14:shadowObscured xmlns:a14="http://schemas.microsoft.com/office/drawing/2010/main"/>
                      </a:ext>
                    </a:extLst>
                  </pic:spPr>
                </pic:pic>
              </a:graphicData>
            </a:graphic>
          </wp:inline>
        </w:drawing>
      </w:r>
    </w:p>
    <w:p w14:paraId="240A75A0" w14:textId="77777777" w:rsidR="00362ABD" w:rsidRDefault="00362ABD" w:rsidP="00A84015">
      <w:pPr>
        <w:rPr>
          <w:noProof/>
          <w:color w:val="FF0000"/>
        </w:rPr>
      </w:pPr>
    </w:p>
    <w:p w14:paraId="5F36C7D2" w14:textId="2ACD60E2" w:rsidR="007869EC" w:rsidRDefault="00362ABD" w:rsidP="00A84015">
      <w:pPr>
        <w:rPr>
          <w:color w:val="FF0000"/>
        </w:rPr>
      </w:pPr>
      <w:r>
        <w:rPr>
          <w:noProof/>
          <w:color w:val="FF0000"/>
        </w:rPr>
        <w:lastRenderedPageBreak/>
        <w:drawing>
          <wp:inline distT="0" distB="0" distL="0" distR="0" wp14:anchorId="3FF9127F" wp14:editId="7231FE70">
            <wp:extent cx="5592606" cy="7920000"/>
            <wp:effectExtent l="0" t="0" r="8255" b="5080"/>
            <wp:docPr id="241" name="Picture 241"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Enska 1.JPG"/>
                    <pic:cNvPicPr/>
                  </pic:nvPicPr>
                  <pic:blipFill rotWithShape="1">
                    <a:blip r:embed="rId108">
                      <a:extLst>
                        <a:ext uri="{28A0092B-C50C-407E-A947-70E740481C1C}">
                          <a14:useLocalDpi xmlns:a14="http://schemas.microsoft.com/office/drawing/2010/main" val="0"/>
                        </a:ext>
                      </a:extLst>
                    </a:blip>
                    <a:srcRect t="1072" b="-1"/>
                    <a:stretch/>
                  </pic:blipFill>
                  <pic:spPr bwMode="auto">
                    <a:xfrm>
                      <a:off x="0" y="0"/>
                      <a:ext cx="5592606" cy="7920000"/>
                    </a:xfrm>
                    <a:prstGeom prst="rect">
                      <a:avLst/>
                    </a:prstGeom>
                    <a:ln>
                      <a:noFill/>
                    </a:ln>
                    <a:extLst>
                      <a:ext uri="{53640926-AAD7-44D8-BBD7-CCE9431645EC}">
                        <a14:shadowObscured xmlns:a14="http://schemas.microsoft.com/office/drawing/2010/main"/>
                      </a:ext>
                    </a:extLst>
                  </pic:spPr>
                </pic:pic>
              </a:graphicData>
            </a:graphic>
          </wp:inline>
        </w:drawing>
      </w:r>
    </w:p>
    <w:p w14:paraId="462BCBA5" w14:textId="77777777" w:rsidR="00362ABD" w:rsidRDefault="00362ABD" w:rsidP="00A84015">
      <w:pPr>
        <w:rPr>
          <w:noProof/>
          <w:color w:val="FF0000"/>
        </w:rPr>
      </w:pPr>
    </w:p>
    <w:p w14:paraId="54F3FCF5" w14:textId="6B154002" w:rsidR="00F73D52" w:rsidRPr="007F42F1" w:rsidRDefault="00362ABD" w:rsidP="00A84015">
      <w:pPr>
        <w:rPr>
          <w:color w:val="FF0000"/>
        </w:rPr>
      </w:pPr>
      <w:r>
        <w:rPr>
          <w:noProof/>
          <w:color w:val="FF0000"/>
        </w:rPr>
        <w:lastRenderedPageBreak/>
        <w:drawing>
          <wp:inline distT="0" distB="0" distL="0" distR="0" wp14:anchorId="1567C7EA" wp14:editId="5DEB2BD1">
            <wp:extent cx="5697758" cy="7920000"/>
            <wp:effectExtent l="0" t="0" r="0" b="5080"/>
            <wp:docPr id="242" name="Picture 24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Enska 2.JPG"/>
                    <pic:cNvPicPr/>
                  </pic:nvPicPr>
                  <pic:blipFill rotWithShape="1">
                    <a:blip r:embed="rId109">
                      <a:extLst>
                        <a:ext uri="{28A0092B-C50C-407E-A947-70E740481C1C}">
                          <a14:useLocalDpi xmlns:a14="http://schemas.microsoft.com/office/drawing/2010/main" val="0"/>
                        </a:ext>
                      </a:extLst>
                    </a:blip>
                    <a:srcRect b="2639"/>
                    <a:stretch/>
                  </pic:blipFill>
                  <pic:spPr bwMode="auto">
                    <a:xfrm>
                      <a:off x="0" y="0"/>
                      <a:ext cx="5697758" cy="7920000"/>
                    </a:xfrm>
                    <a:prstGeom prst="rect">
                      <a:avLst/>
                    </a:prstGeom>
                    <a:ln>
                      <a:noFill/>
                    </a:ln>
                    <a:extLst>
                      <a:ext uri="{53640926-AAD7-44D8-BBD7-CCE9431645EC}">
                        <a14:shadowObscured xmlns:a14="http://schemas.microsoft.com/office/drawing/2010/main"/>
                      </a:ext>
                    </a:extLst>
                  </pic:spPr>
                </pic:pic>
              </a:graphicData>
            </a:graphic>
          </wp:inline>
        </w:drawing>
      </w:r>
    </w:p>
    <w:p w14:paraId="48620C55" w14:textId="77777777" w:rsidR="007276B2" w:rsidRDefault="009D7A49" w:rsidP="009253B7">
      <w:pPr>
        <w:pStyle w:val="Heading2"/>
      </w:pPr>
      <w:bookmarkStart w:id="101" w:name="_Toc41389723"/>
      <w:r>
        <w:lastRenderedPageBreak/>
        <w:t>Þekkingarkannanir</w:t>
      </w:r>
      <w:bookmarkEnd w:id="101"/>
      <w:r w:rsidR="00FC4756">
        <w:t xml:space="preserve">                                  </w:t>
      </w:r>
      <w:r>
        <w:t xml:space="preserve">        </w:t>
      </w:r>
      <w:r w:rsidR="00FC4756">
        <w:t xml:space="preserve">  </w:t>
      </w:r>
    </w:p>
    <w:p w14:paraId="2F1488B0" w14:textId="19DF6C08" w:rsidR="00F73D52" w:rsidRPr="003E06EE" w:rsidRDefault="00FC4756" w:rsidP="003E06EE">
      <w:pPr>
        <w:rPr>
          <w:rFonts w:ascii="Comic Sans MS" w:hAnsi="Comic Sans MS"/>
          <w:b/>
          <w:bCs/>
          <w:sz w:val="28"/>
          <w:szCs w:val="28"/>
        </w:rPr>
      </w:pPr>
      <w:r w:rsidRPr="003E06EE">
        <w:rPr>
          <w:rFonts w:ascii="Comic Sans MS" w:hAnsi="Comic Sans MS"/>
          <w:b/>
          <w:bCs/>
          <w:sz w:val="28"/>
          <w:szCs w:val="28"/>
        </w:rPr>
        <w:t>Nafn ________</w:t>
      </w:r>
      <w:r w:rsidR="00ED2DC7">
        <w:rPr>
          <w:rFonts w:ascii="Comic Sans MS" w:hAnsi="Comic Sans MS"/>
          <w:b/>
          <w:bCs/>
          <w:sz w:val="28"/>
          <w:szCs w:val="28"/>
        </w:rPr>
        <w:t xml:space="preserve"> </w:t>
      </w:r>
      <w:r w:rsidR="00ED2DC7">
        <w:rPr>
          <w:rFonts w:ascii="Comic Sans MS" w:hAnsi="Comic Sans MS"/>
          <w:b/>
          <w:bCs/>
          <w:sz w:val="28"/>
          <w:szCs w:val="28"/>
        </w:rPr>
        <w:tab/>
      </w:r>
      <w:r w:rsidR="00ED2DC7">
        <w:rPr>
          <w:rFonts w:ascii="Comic Sans MS" w:hAnsi="Comic Sans MS"/>
          <w:b/>
          <w:bCs/>
          <w:sz w:val="28"/>
          <w:szCs w:val="28"/>
        </w:rPr>
        <w:tab/>
      </w:r>
      <w:r w:rsidR="00ED2DC7">
        <w:rPr>
          <w:rFonts w:ascii="Comic Sans MS" w:hAnsi="Comic Sans MS"/>
          <w:b/>
          <w:bCs/>
          <w:sz w:val="28"/>
          <w:szCs w:val="28"/>
        </w:rPr>
        <w:tab/>
      </w:r>
      <w:r w:rsidR="00ED2DC7">
        <w:rPr>
          <w:rFonts w:ascii="Comic Sans MS" w:hAnsi="Comic Sans MS"/>
          <w:b/>
          <w:bCs/>
          <w:sz w:val="28"/>
          <w:szCs w:val="28"/>
        </w:rPr>
        <w:tab/>
        <w:t>dagsetning ________</w:t>
      </w:r>
    </w:p>
    <w:p w14:paraId="05A98598" w14:textId="6F6B0E59" w:rsidR="00FC4756" w:rsidRPr="00646806" w:rsidRDefault="00FC4756" w:rsidP="00A84015">
      <w:pPr>
        <w:rPr>
          <w:rFonts w:ascii="Comic Sans MS" w:hAnsi="Comic Sans MS"/>
          <w:sz w:val="28"/>
          <w:szCs w:val="28"/>
        </w:rPr>
      </w:pPr>
      <w:r w:rsidRPr="00292D87">
        <w:rPr>
          <w:rFonts w:ascii="Comic Sans MS" w:hAnsi="Comic Sans MS"/>
          <w:b/>
          <w:sz w:val="28"/>
          <w:szCs w:val="28"/>
        </w:rPr>
        <w:t>Litir</w:t>
      </w:r>
      <w:r>
        <w:rPr>
          <w:rFonts w:ascii="Comic Sans MS" w:hAnsi="Comic Sans MS"/>
          <w:b/>
          <w:sz w:val="28"/>
          <w:szCs w:val="28"/>
        </w:rPr>
        <w:t>:</w:t>
      </w:r>
      <w:r w:rsidRPr="00292D87">
        <w:rPr>
          <w:rFonts w:ascii="Comic Sans MS" w:hAnsi="Comic Sans MS"/>
          <w:b/>
          <w:sz w:val="28"/>
          <w:szCs w:val="28"/>
        </w:rPr>
        <w:t xml:space="preserve"> </w:t>
      </w:r>
      <w:r w:rsidRPr="00FB160D">
        <w:rPr>
          <w:rFonts w:ascii="Comic Sans MS" w:hAnsi="Comic Sans MS"/>
          <w:sz w:val="28"/>
          <w:szCs w:val="28"/>
        </w:rPr>
        <w:t>krossaðu við litina sem barnið þekkir</w:t>
      </w:r>
      <w:r>
        <w:rPr>
          <w:rFonts w:ascii="Comic Sans MS" w:hAnsi="Comic Sans MS"/>
          <w:sz w:val="28"/>
          <w:szCs w:val="28"/>
        </w:rPr>
        <w:t xml:space="preserve">           </w:t>
      </w:r>
    </w:p>
    <w:tbl>
      <w:tblPr>
        <w:tblStyle w:val="TableGrid"/>
        <w:tblW w:w="0" w:type="auto"/>
        <w:tblLook w:val="04A0" w:firstRow="1" w:lastRow="0" w:firstColumn="1" w:lastColumn="0" w:noHBand="0" w:noVBand="1"/>
      </w:tblPr>
      <w:tblGrid>
        <w:gridCol w:w="4122"/>
        <w:gridCol w:w="4174"/>
      </w:tblGrid>
      <w:tr w:rsidR="00FC4756" w:rsidRPr="00292D87" w14:paraId="5123E603" w14:textId="77777777" w:rsidTr="009D7A49">
        <w:trPr>
          <w:trHeight w:val="1757"/>
        </w:trPr>
        <w:tc>
          <w:tcPr>
            <w:tcW w:w="4531" w:type="dxa"/>
          </w:tcPr>
          <w:p w14:paraId="5376B8F6" w14:textId="77777777" w:rsidR="00FC4756" w:rsidRPr="00292D87" w:rsidRDefault="00FC4756" w:rsidP="00A84015">
            <w:pPr>
              <w:rPr>
                <w:rFonts w:ascii="Comic Sans MS" w:hAnsi="Comic Sans MS"/>
              </w:rPr>
            </w:pPr>
            <w:r w:rsidRPr="00292D87">
              <w:rPr>
                <w:rFonts w:ascii="Comic Sans MS" w:hAnsi="Comic Sans MS"/>
                <w:noProof/>
                <w:lang w:eastAsia="is-IS"/>
              </w:rPr>
              <mc:AlternateContent>
                <mc:Choice Requires="wps">
                  <w:drawing>
                    <wp:anchor distT="0" distB="0" distL="114300" distR="114300" simplePos="0" relativeHeight="251776000" behindDoc="0" locked="0" layoutInCell="1" allowOverlap="1" wp14:anchorId="2989BA20" wp14:editId="23B62D93">
                      <wp:simplePos x="0" y="0"/>
                      <wp:positionH relativeFrom="column">
                        <wp:posOffset>2066925</wp:posOffset>
                      </wp:positionH>
                      <wp:positionV relativeFrom="paragraph">
                        <wp:posOffset>74930</wp:posOffset>
                      </wp:positionV>
                      <wp:extent cx="333375" cy="333375"/>
                      <wp:effectExtent l="0" t="0" r="28575" b="28575"/>
                      <wp:wrapThrough wrapText="bothSides">
                        <wp:wrapPolygon edited="0">
                          <wp:start x="0" y="0"/>
                          <wp:lineTo x="0" y="22217"/>
                          <wp:lineTo x="22217" y="22217"/>
                          <wp:lineTo x="22217" y="0"/>
                          <wp:lineTo x="0" y="0"/>
                        </wp:wrapPolygon>
                      </wp:wrapThrough>
                      <wp:docPr id="31" name="Rectangle 31"/>
                      <wp:cNvGraphicFramePr/>
                      <a:graphic xmlns:a="http://schemas.openxmlformats.org/drawingml/2006/main">
                        <a:graphicData uri="http://schemas.microsoft.com/office/word/2010/wordprocessingShape">
                          <wps:wsp>
                            <wps:cNvSpPr/>
                            <wps:spPr>
                              <a:xfrm>
                                <a:off x="0" y="0"/>
                                <a:ext cx="333375" cy="3333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A9F87E" id="Rectangle 31" o:spid="_x0000_s1026" style="position:absolute;margin-left:162.75pt;margin-top:5.9pt;width:26.25pt;height:26.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" fillcolor="white [3212]" strokecolor="#1f4d78 [1604]" strokeweight="1pt">
                      <w10:wrap type="through"/>
                    </v:rect>
                  </w:pict>
                </mc:Fallback>
              </mc:AlternateContent>
            </w:r>
            <w:r w:rsidRPr="00292D87">
              <w:rPr>
                <w:rFonts w:ascii="Comic Sans MS" w:hAnsi="Comic Sans MS"/>
                <w:noProof/>
                <w:lang w:eastAsia="is-IS"/>
              </w:rPr>
              <mc:AlternateContent>
                <mc:Choice Requires="wps">
                  <w:drawing>
                    <wp:anchor distT="0" distB="0" distL="114300" distR="114300" simplePos="0" relativeHeight="251774976" behindDoc="0" locked="0" layoutInCell="1" allowOverlap="1" wp14:anchorId="1EFF32FA" wp14:editId="3F535ABE">
                      <wp:simplePos x="0" y="0"/>
                      <wp:positionH relativeFrom="column">
                        <wp:posOffset>38100</wp:posOffset>
                      </wp:positionH>
                      <wp:positionV relativeFrom="paragraph">
                        <wp:posOffset>47625</wp:posOffset>
                      </wp:positionV>
                      <wp:extent cx="685800" cy="428625"/>
                      <wp:effectExtent l="19050" t="0" r="38100" b="47625"/>
                      <wp:wrapThrough wrapText="bothSides">
                        <wp:wrapPolygon edited="0">
                          <wp:start x="10800" y="0"/>
                          <wp:lineTo x="-600" y="960"/>
                          <wp:lineTo x="-600" y="21120"/>
                          <wp:lineTo x="9600" y="23040"/>
                          <wp:lineTo x="12600" y="23040"/>
                          <wp:lineTo x="13800" y="23040"/>
                          <wp:lineTo x="21600" y="16320"/>
                          <wp:lineTo x="21600" y="15360"/>
                          <wp:lineTo x="22200" y="8640"/>
                          <wp:lineTo x="21600" y="4800"/>
                          <wp:lineTo x="19200" y="0"/>
                          <wp:lineTo x="10800" y="0"/>
                        </wp:wrapPolygon>
                      </wp:wrapThrough>
                      <wp:docPr id="32" name="Cloud 32"/>
                      <wp:cNvGraphicFramePr/>
                      <a:graphic xmlns:a="http://schemas.openxmlformats.org/drawingml/2006/main">
                        <a:graphicData uri="http://schemas.microsoft.com/office/word/2010/wordprocessingShape">
                          <wps:wsp>
                            <wps:cNvSpPr/>
                            <wps:spPr>
                              <a:xfrm>
                                <a:off x="0" y="0"/>
                                <a:ext cx="685800" cy="428625"/>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97365" id="Cloud 32" o:spid="_x0000_s1026" style="position:absolute;margin-left:3pt;margin-top:3.75pt;width:54pt;height:33.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5b9bd5 [3204]" strokecolor="#1f4d78 [1604]" strokeweight="1pt">
                      <v:stroke joinstyle="miter"/>
                      <v:path arrowok="t" o:connecttype="custom" o:connectlocs="74501,259725;34290,251817;109982,346264;92393,350044;261588,387846;250984,370582;457629,344795;453390,363736;541798,227747;593408,298549;663543,152340;640556,178891;608394,53836;609600,66377;461613,39211;473393,23217;351488,46831;357188,33040;222250,51514;242888,64889;65516,156656;61913,142577" o:connectangles="0,0,0,0,0,0,0,0,0,0,0,0,0,0,0,0,0,0,0,0,0,0"/>
                      <w10:wrap type="through"/>
                    </v:shape>
                  </w:pict>
                </mc:Fallback>
              </mc:AlternateContent>
            </w:r>
          </w:p>
          <w:p w14:paraId="55877CF7" w14:textId="0F22116B" w:rsidR="00FC4756" w:rsidRPr="009D7A49" w:rsidRDefault="00FC4756" w:rsidP="00A84015">
            <w:pPr>
              <w:rPr>
                <w:rFonts w:ascii="Comic Sans MS" w:hAnsi="Comic Sans MS"/>
                <w:szCs w:val="24"/>
              </w:rPr>
            </w:pPr>
            <w:r w:rsidRPr="00292D87">
              <w:rPr>
                <w:rFonts w:ascii="Comic Sans MS" w:hAnsi="Comic Sans MS"/>
                <w:szCs w:val="24"/>
              </w:rPr>
              <w:t>blár</w:t>
            </w:r>
          </w:p>
        </w:tc>
        <w:tc>
          <w:tcPr>
            <w:tcW w:w="4531" w:type="dxa"/>
          </w:tcPr>
          <w:p w14:paraId="49D1F363" w14:textId="77777777" w:rsidR="00FC4756" w:rsidRPr="00292D87" w:rsidRDefault="00FC4756" w:rsidP="00A84015">
            <w:pPr>
              <w:rPr>
                <w:rFonts w:ascii="Comic Sans MS" w:hAnsi="Comic Sans MS"/>
              </w:rPr>
            </w:pPr>
            <w:r w:rsidRPr="00292D87">
              <w:rPr>
                <w:rFonts w:ascii="Comic Sans MS" w:hAnsi="Comic Sans MS"/>
                <w:noProof/>
                <w:lang w:eastAsia="is-IS"/>
              </w:rPr>
              <mc:AlternateContent>
                <mc:Choice Requires="wps">
                  <w:drawing>
                    <wp:anchor distT="0" distB="0" distL="114300" distR="114300" simplePos="0" relativeHeight="251794432" behindDoc="0" locked="0" layoutInCell="1" allowOverlap="1" wp14:anchorId="7BCCEE28" wp14:editId="7FD96B24">
                      <wp:simplePos x="0" y="0"/>
                      <wp:positionH relativeFrom="column">
                        <wp:posOffset>2056765</wp:posOffset>
                      </wp:positionH>
                      <wp:positionV relativeFrom="paragraph">
                        <wp:posOffset>113030</wp:posOffset>
                      </wp:positionV>
                      <wp:extent cx="333375" cy="333375"/>
                      <wp:effectExtent l="0" t="0" r="28575" b="28575"/>
                      <wp:wrapThrough wrapText="bothSides">
                        <wp:wrapPolygon edited="0">
                          <wp:start x="0" y="0"/>
                          <wp:lineTo x="0" y="22217"/>
                          <wp:lineTo x="22217" y="22217"/>
                          <wp:lineTo x="22217" y="0"/>
                          <wp:lineTo x="0" y="0"/>
                        </wp:wrapPolygon>
                      </wp:wrapThrough>
                      <wp:docPr id="33" name="Rectangle 33"/>
                      <wp:cNvGraphicFramePr/>
                      <a:graphic xmlns:a="http://schemas.openxmlformats.org/drawingml/2006/main">
                        <a:graphicData uri="http://schemas.microsoft.com/office/word/2010/wordprocessingShape">
                          <wps:wsp>
                            <wps:cNvSpPr/>
                            <wps:spPr>
                              <a:xfrm>
                                <a:off x="0" y="0"/>
                                <a:ext cx="333375" cy="3333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61C823" id="Rectangle 33" o:spid="_x0000_s1026" style="position:absolute;margin-left:161.95pt;margin-top:8.9pt;width:26.25pt;height:26.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" fillcolor="white [3212]" strokecolor="#1f4d78 [1604]" strokeweight="1pt">
                      <w10:wrap type="through"/>
                    </v:rect>
                  </w:pict>
                </mc:Fallback>
              </mc:AlternateContent>
            </w:r>
            <w:r w:rsidRPr="00292D87">
              <w:rPr>
                <w:rFonts w:ascii="Comic Sans MS" w:hAnsi="Comic Sans MS"/>
                <w:noProof/>
                <w:lang w:eastAsia="is-IS"/>
              </w:rPr>
              <mc:AlternateContent>
                <mc:Choice Requires="wps">
                  <w:drawing>
                    <wp:anchor distT="0" distB="0" distL="114300" distR="114300" simplePos="0" relativeHeight="251781120" behindDoc="0" locked="0" layoutInCell="1" allowOverlap="1" wp14:anchorId="52F03299" wp14:editId="63D1EE6C">
                      <wp:simplePos x="0" y="0"/>
                      <wp:positionH relativeFrom="column">
                        <wp:posOffset>-6985</wp:posOffset>
                      </wp:positionH>
                      <wp:positionV relativeFrom="paragraph">
                        <wp:posOffset>24765</wp:posOffset>
                      </wp:positionV>
                      <wp:extent cx="685800" cy="428625"/>
                      <wp:effectExtent l="19050" t="0" r="38100" b="47625"/>
                      <wp:wrapThrough wrapText="bothSides">
                        <wp:wrapPolygon edited="0">
                          <wp:start x="10800" y="0"/>
                          <wp:lineTo x="-600" y="960"/>
                          <wp:lineTo x="-600" y="21120"/>
                          <wp:lineTo x="9600" y="23040"/>
                          <wp:lineTo x="12600" y="23040"/>
                          <wp:lineTo x="13800" y="23040"/>
                          <wp:lineTo x="21600" y="16320"/>
                          <wp:lineTo x="21600" y="15360"/>
                          <wp:lineTo x="22200" y="8640"/>
                          <wp:lineTo x="21600" y="4800"/>
                          <wp:lineTo x="19200" y="0"/>
                          <wp:lineTo x="10800" y="0"/>
                        </wp:wrapPolygon>
                      </wp:wrapThrough>
                      <wp:docPr id="34" name="Cloud 34"/>
                      <wp:cNvGraphicFramePr/>
                      <a:graphic xmlns:a="http://schemas.openxmlformats.org/drawingml/2006/main">
                        <a:graphicData uri="http://schemas.microsoft.com/office/word/2010/wordprocessingShape">
                          <wps:wsp>
                            <wps:cNvSpPr/>
                            <wps:spPr>
                              <a:xfrm>
                                <a:off x="0" y="0"/>
                                <a:ext cx="685800" cy="428625"/>
                              </a:xfrm>
                              <a:prstGeom prst="cloud">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DDFDE" id="Cloud 34" o:spid="_x0000_s1026" style="position:absolute;margin-left:-.55pt;margin-top:1.95pt;width:54pt;height:33.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red" strokecolor="#1f4d78 [1604]" strokeweight="1pt">
                      <v:stroke joinstyle="miter"/>
                      <v:path arrowok="t" o:connecttype="custom" o:connectlocs="74501,259725;34290,251817;109982,346264;92393,350044;261588,387846;250984,370582;457629,344795;453390,363736;541798,227747;593408,298549;663543,152340;640556,178891;608394,53836;609600,66377;461613,39211;473393,23217;351488,46831;357188,33040;222250,51514;242888,64889;65516,156656;61913,142577" o:connectangles="0,0,0,0,0,0,0,0,0,0,0,0,0,0,0,0,0,0,0,0,0,0"/>
                      <w10:wrap type="through"/>
                    </v:shape>
                  </w:pict>
                </mc:Fallback>
              </mc:AlternateContent>
            </w:r>
          </w:p>
          <w:p w14:paraId="510BEA2F" w14:textId="2902EDB2" w:rsidR="00FC4756" w:rsidRPr="009D7A49" w:rsidRDefault="00FC4756" w:rsidP="00A84015">
            <w:pPr>
              <w:rPr>
                <w:rFonts w:ascii="Comic Sans MS" w:hAnsi="Comic Sans MS"/>
                <w:szCs w:val="24"/>
              </w:rPr>
            </w:pPr>
            <w:r w:rsidRPr="00292D87">
              <w:rPr>
                <w:rFonts w:ascii="Comic Sans MS" w:hAnsi="Comic Sans MS"/>
                <w:szCs w:val="24"/>
              </w:rPr>
              <w:t>rauður</w:t>
            </w:r>
          </w:p>
        </w:tc>
      </w:tr>
      <w:tr w:rsidR="00FC4756" w:rsidRPr="00292D87" w14:paraId="00683987" w14:textId="77777777" w:rsidTr="009D7A49">
        <w:trPr>
          <w:trHeight w:val="1757"/>
        </w:trPr>
        <w:tc>
          <w:tcPr>
            <w:tcW w:w="4531" w:type="dxa"/>
          </w:tcPr>
          <w:p w14:paraId="693BF23B" w14:textId="77777777" w:rsidR="00FC4756" w:rsidRPr="00292D87" w:rsidRDefault="00FC4756" w:rsidP="00A84015">
            <w:pPr>
              <w:rPr>
                <w:rFonts w:ascii="Comic Sans MS" w:hAnsi="Comic Sans MS"/>
              </w:rPr>
            </w:pPr>
            <w:r w:rsidRPr="00292D87">
              <w:rPr>
                <w:rFonts w:ascii="Comic Sans MS" w:hAnsi="Comic Sans MS"/>
                <w:noProof/>
                <w:lang w:eastAsia="is-IS"/>
              </w:rPr>
              <mc:AlternateContent>
                <mc:Choice Requires="wps">
                  <w:drawing>
                    <wp:anchor distT="0" distB="0" distL="114300" distR="114300" simplePos="0" relativeHeight="251793408" behindDoc="0" locked="0" layoutInCell="1" allowOverlap="1" wp14:anchorId="07B49315" wp14:editId="357B4B0C">
                      <wp:simplePos x="0" y="0"/>
                      <wp:positionH relativeFrom="column">
                        <wp:posOffset>2057400</wp:posOffset>
                      </wp:positionH>
                      <wp:positionV relativeFrom="paragraph">
                        <wp:posOffset>100330</wp:posOffset>
                      </wp:positionV>
                      <wp:extent cx="333375" cy="333375"/>
                      <wp:effectExtent l="0" t="0" r="28575" b="28575"/>
                      <wp:wrapThrough wrapText="bothSides">
                        <wp:wrapPolygon edited="0">
                          <wp:start x="0" y="0"/>
                          <wp:lineTo x="0" y="22217"/>
                          <wp:lineTo x="22217" y="22217"/>
                          <wp:lineTo x="22217" y="0"/>
                          <wp:lineTo x="0" y="0"/>
                        </wp:wrapPolygon>
                      </wp:wrapThrough>
                      <wp:docPr id="35" name="Rectangle 35"/>
                      <wp:cNvGraphicFramePr/>
                      <a:graphic xmlns:a="http://schemas.openxmlformats.org/drawingml/2006/main">
                        <a:graphicData uri="http://schemas.microsoft.com/office/word/2010/wordprocessingShape">
                          <wps:wsp>
                            <wps:cNvSpPr/>
                            <wps:spPr>
                              <a:xfrm>
                                <a:off x="0" y="0"/>
                                <a:ext cx="333375" cy="3333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4F0C7D" id="Rectangle 35" o:spid="_x0000_s1026" style="position:absolute;margin-left:162pt;margin-top:7.9pt;width:26.25pt;height:26.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" fillcolor="white [3212]" strokecolor="#1f4d78 [1604]" strokeweight="1pt">
                      <w10:wrap type="through"/>
                    </v:rect>
                  </w:pict>
                </mc:Fallback>
              </mc:AlternateContent>
            </w:r>
            <w:r w:rsidRPr="00292D87">
              <w:rPr>
                <w:rFonts w:ascii="Comic Sans MS" w:hAnsi="Comic Sans MS"/>
                <w:noProof/>
                <w:lang w:eastAsia="is-IS"/>
              </w:rPr>
              <mc:AlternateContent>
                <mc:Choice Requires="wps">
                  <w:drawing>
                    <wp:anchor distT="0" distB="0" distL="114300" distR="114300" simplePos="0" relativeHeight="251777024" behindDoc="0" locked="0" layoutInCell="1" allowOverlap="1" wp14:anchorId="55FACA99" wp14:editId="113B351D">
                      <wp:simplePos x="0" y="0"/>
                      <wp:positionH relativeFrom="column">
                        <wp:posOffset>31750</wp:posOffset>
                      </wp:positionH>
                      <wp:positionV relativeFrom="paragraph">
                        <wp:posOffset>31750</wp:posOffset>
                      </wp:positionV>
                      <wp:extent cx="685800" cy="428625"/>
                      <wp:effectExtent l="19050" t="0" r="38100" b="47625"/>
                      <wp:wrapThrough wrapText="bothSides">
                        <wp:wrapPolygon edited="0">
                          <wp:start x="10800" y="0"/>
                          <wp:lineTo x="-600" y="960"/>
                          <wp:lineTo x="-600" y="21120"/>
                          <wp:lineTo x="9600" y="23040"/>
                          <wp:lineTo x="12600" y="23040"/>
                          <wp:lineTo x="13800" y="23040"/>
                          <wp:lineTo x="21600" y="16320"/>
                          <wp:lineTo x="21600" y="15360"/>
                          <wp:lineTo x="22200" y="8640"/>
                          <wp:lineTo x="21600" y="4800"/>
                          <wp:lineTo x="19200" y="0"/>
                          <wp:lineTo x="10800" y="0"/>
                        </wp:wrapPolygon>
                      </wp:wrapThrough>
                      <wp:docPr id="36" name="Cloud 36"/>
                      <wp:cNvGraphicFramePr/>
                      <a:graphic xmlns:a="http://schemas.openxmlformats.org/drawingml/2006/main">
                        <a:graphicData uri="http://schemas.microsoft.com/office/word/2010/wordprocessingShape">
                          <wps:wsp>
                            <wps:cNvSpPr/>
                            <wps:spPr>
                              <a:xfrm>
                                <a:off x="0" y="0"/>
                                <a:ext cx="685800" cy="428625"/>
                              </a:xfrm>
                              <a:prstGeom prst="cloud">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526E9" id="Cloud 36" o:spid="_x0000_s1026" style="position:absolute;margin-left:2.5pt;margin-top:2.5pt;width:54pt;height:33.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yellow" strokecolor="#1f4d78 [1604]" strokeweight="1pt">
                      <v:stroke joinstyle="miter"/>
                      <v:path arrowok="t" o:connecttype="custom" o:connectlocs="74501,259725;34290,251817;109982,346264;92393,350044;261588,387846;250984,370582;457629,344795;453390,363736;541798,227747;593408,298549;663543,152340;640556,178891;608394,53836;609600,66377;461613,39211;473393,23217;351488,46831;357188,33040;222250,51514;242888,64889;65516,156656;61913,142577" o:connectangles="0,0,0,0,0,0,0,0,0,0,0,0,0,0,0,0,0,0,0,0,0,0"/>
                      <w10:wrap type="through"/>
                    </v:shape>
                  </w:pict>
                </mc:Fallback>
              </mc:AlternateContent>
            </w:r>
          </w:p>
          <w:p w14:paraId="1B91CBBD" w14:textId="70658580" w:rsidR="00FC4756" w:rsidRPr="009D7A49" w:rsidRDefault="00FC4756" w:rsidP="00A84015">
            <w:pPr>
              <w:rPr>
                <w:rFonts w:ascii="Comic Sans MS" w:hAnsi="Comic Sans MS"/>
                <w:szCs w:val="24"/>
              </w:rPr>
            </w:pPr>
            <w:r w:rsidRPr="00292D87">
              <w:rPr>
                <w:rFonts w:ascii="Comic Sans MS" w:hAnsi="Comic Sans MS"/>
                <w:szCs w:val="24"/>
              </w:rPr>
              <w:t>gulur</w:t>
            </w:r>
          </w:p>
        </w:tc>
        <w:tc>
          <w:tcPr>
            <w:tcW w:w="4531" w:type="dxa"/>
          </w:tcPr>
          <w:p w14:paraId="4341E14F" w14:textId="77777777" w:rsidR="00FC4756" w:rsidRPr="00292D87" w:rsidRDefault="00FC4756" w:rsidP="00A84015">
            <w:pPr>
              <w:rPr>
                <w:rFonts w:ascii="Comic Sans MS" w:hAnsi="Comic Sans MS"/>
              </w:rPr>
            </w:pPr>
            <w:r w:rsidRPr="00292D87">
              <w:rPr>
                <w:rFonts w:ascii="Comic Sans MS" w:hAnsi="Comic Sans MS"/>
                <w:noProof/>
                <w:lang w:eastAsia="is-IS"/>
              </w:rPr>
              <mc:AlternateContent>
                <mc:Choice Requires="wps">
                  <w:drawing>
                    <wp:anchor distT="0" distB="0" distL="114300" distR="114300" simplePos="0" relativeHeight="251790336" behindDoc="0" locked="0" layoutInCell="1" allowOverlap="1" wp14:anchorId="277151BC" wp14:editId="4159559D">
                      <wp:simplePos x="0" y="0"/>
                      <wp:positionH relativeFrom="column">
                        <wp:posOffset>2047240</wp:posOffset>
                      </wp:positionH>
                      <wp:positionV relativeFrom="paragraph">
                        <wp:posOffset>119380</wp:posOffset>
                      </wp:positionV>
                      <wp:extent cx="333375" cy="333375"/>
                      <wp:effectExtent l="0" t="0" r="28575" b="28575"/>
                      <wp:wrapThrough wrapText="bothSides">
                        <wp:wrapPolygon edited="0">
                          <wp:start x="0" y="0"/>
                          <wp:lineTo x="0" y="22217"/>
                          <wp:lineTo x="22217" y="22217"/>
                          <wp:lineTo x="22217" y="0"/>
                          <wp:lineTo x="0" y="0"/>
                        </wp:wrapPolygon>
                      </wp:wrapThrough>
                      <wp:docPr id="37" name="Rectangle 37"/>
                      <wp:cNvGraphicFramePr/>
                      <a:graphic xmlns:a="http://schemas.openxmlformats.org/drawingml/2006/main">
                        <a:graphicData uri="http://schemas.microsoft.com/office/word/2010/wordprocessingShape">
                          <wps:wsp>
                            <wps:cNvSpPr/>
                            <wps:spPr>
                              <a:xfrm>
                                <a:off x="0" y="0"/>
                                <a:ext cx="333375" cy="3333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2A27CD" id="Rectangle 37" o:spid="_x0000_s1026" style="position:absolute;margin-left:161.2pt;margin-top:9.4pt;width:26.25pt;height:26.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" fillcolor="white [3212]" strokecolor="#1f4d78 [1604]" strokeweight="1pt">
                      <w10:wrap type="through"/>
                    </v:rect>
                  </w:pict>
                </mc:Fallback>
              </mc:AlternateContent>
            </w:r>
            <w:r w:rsidRPr="00292D87">
              <w:rPr>
                <w:rFonts w:ascii="Comic Sans MS" w:hAnsi="Comic Sans MS"/>
                <w:noProof/>
                <w:lang w:eastAsia="is-IS"/>
              </w:rPr>
              <mc:AlternateContent>
                <mc:Choice Requires="wps">
                  <w:drawing>
                    <wp:anchor distT="0" distB="0" distL="114300" distR="114300" simplePos="0" relativeHeight="251782144" behindDoc="0" locked="0" layoutInCell="1" allowOverlap="1" wp14:anchorId="1B364A58" wp14:editId="0CCED170">
                      <wp:simplePos x="0" y="0"/>
                      <wp:positionH relativeFrom="column">
                        <wp:posOffset>-6985</wp:posOffset>
                      </wp:positionH>
                      <wp:positionV relativeFrom="paragraph">
                        <wp:posOffset>42545</wp:posOffset>
                      </wp:positionV>
                      <wp:extent cx="685800" cy="428625"/>
                      <wp:effectExtent l="19050" t="0" r="38100" b="47625"/>
                      <wp:wrapThrough wrapText="bothSides">
                        <wp:wrapPolygon edited="0">
                          <wp:start x="10800" y="0"/>
                          <wp:lineTo x="-600" y="960"/>
                          <wp:lineTo x="-600" y="21120"/>
                          <wp:lineTo x="9600" y="23040"/>
                          <wp:lineTo x="12600" y="23040"/>
                          <wp:lineTo x="13800" y="23040"/>
                          <wp:lineTo x="21600" y="16320"/>
                          <wp:lineTo x="21600" y="15360"/>
                          <wp:lineTo x="22200" y="8640"/>
                          <wp:lineTo x="21600" y="4800"/>
                          <wp:lineTo x="19200" y="0"/>
                          <wp:lineTo x="10800" y="0"/>
                        </wp:wrapPolygon>
                      </wp:wrapThrough>
                      <wp:docPr id="38" name="Cloud 38"/>
                      <wp:cNvGraphicFramePr/>
                      <a:graphic xmlns:a="http://schemas.openxmlformats.org/drawingml/2006/main">
                        <a:graphicData uri="http://schemas.microsoft.com/office/word/2010/wordprocessingShape">
                          <wps:wsp>
                            <wps:cNvSpPr/>
                            <wps:spPr>
                              <a:xfrm>
                                <a:off x="0" y="0"/>
                                <a:ext cx="685800" cy="428625"/>
                              </a:xfrm>
                              <a:prstGeom prst="cloud">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F9820" id="Cloud 38" o:spid="_x0000_s1026" style="position:absolute;margin-left:-.55pt;margin-top:3.35pt;width:54pt;height:33.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b050" strokecolor="#1f4d78 [1604]" strokeweight="1pt">
                      <v:stroke joinstyle="miter"/>
                      <v:path arrowok="t" o:connecttype="custom" o:connectlocs="74501,259725;34290,251817;109982,346264;92393,350044;261588,387846;250984,370582;457629,344795;453390,363736;541798,227747;593408,298549;663543,152340;640556,178891;608394,53836;609600,66377;461613,39211;473393,23217;351488,46831;357188,33040;222250,51514;242888,64889;65516,156656;61913,142577" o:connectangles="0,0,0,0,0,0,0,0,0,0,0,0,0,0,0,0,0,0,0,0,0,0"/>
                      <w10:wrap type="through"/>
                    </v:shape>
                  </w:pict>
                </mc:Fallback>
              </mc:AlternateContent>
            </w:r>
          </w:p>
          <w:p w14:paraId="6E8BB33E" w14:textId="01BF766A" w:rsidR="00FC4756" w:rsidRPr="009D7A49" w:rsidRDefault="00FC4756" w:rsidP="00A84015">
            <w:pPr>
              <w:rPr>
                <w:rFonts w:ascii="Comic Sans MS" w:hAnsi="Comic Sans MS"/>
                <w:szCs w:val="24"/>
              </w:rPr>
            </w:pPr>
            <w:r w:rsidRPr="00292D87">
              <w:rPr>
                <w:rFonts w:ascii="Comic Sans MS" w:hAnsi="Comic Sans MS"/>
                <w:szCs w:val="24"/>
              </w:rPr>
              <w:t>grænn</w:t>
            </w:r>
          </w:p>
        </w:tc>
      </w:tr>
      <w:tr w:rsidR="00FC4756" w:rsidRPr="00292D87" w14:paraId="7E91A07F" w14:textId="77777777" w:rsidTr="009D7A49">
        <w:trPr>
          <w:trHeight w:val="1757"/>
        </w:trPr>
        <w:tc>
          <w:tcPr>
            <w:tcW w:w="4531" w:type="dxa"/>
          </w:tcPr>
          <w:p w14:paraId="3973A804" w14:textId="77777777" w:rsidR="00FC4756" w:rsidRPr="00292D87" w:rsidRDefault="00FC4756" w:rsidP="00A84015">
            <w:pPr>
              <w:rPr>
                <w:rFonts w:ascii="Comic Sans MS" w:hAnsi="Comic Sans MS"/>
              </w:rPr>
            </w:pPr>
            <w:r w:rsidRPr="00292D87">
              <w:rPr>
                <w:rFonts w:ascii="Comic Sans MS" w:hAnsi="Comic Sans MS"/>
                <w:noProof/>
                <w:lang w:eastAsia="is-IS"/>
              </w:rPr>
              <mc:AlternateContent>
                <mc:Choice Requires="wps">
                  <w:drawing>
                    <wp:anchor distT="0" distB="0" distL="114300" distR="114300" simplePos="0" relativeHeight="251792384" behindDoc="0" locked="0" layoutInCell="1" allowOverlap="1" wp14:anchorId="75456364" wp14:editId="0202EBE4">
                      <wp:simplePos x="0" y="0"/>
                      <wp:positionH relativeFrom="column">
                        <wp:posOffset>2066925</wp:posOffset>
                      </wp:positionH>
                      <wp:positionV relativeFrom="paragraph">
                        <wp:posOffset>86995</wp:posOffset>
                      </wp:positionV>
                      <wp:extent cx="333375" cy="333375"/>
                      <wp:effectExtent l="0" t="0" r="28575" b="28575"/>
                      <wp:wrapThrough wrapText="bothSides">
                        <wp:wrapPolygon edited="0">
                          <wp:start x="0" y="0"/>
                          <wp:lineTo x="0" y="22217"/>
                          <wp:lineTo x="22217" y="22217"/>
                          <wp:lineTo x="22217" y="0"/>
                          <wp:lineTo x="0" y="0"/>
                        </wp:wrapPolygon>
                      </wp:wrapThrough>
                      <wp:docPr id="39" name="Rectangle 39"/>
                      <wp:cNvGraphicFramePr/>
                      <a:graphic xmlns:a="http://schemas.openxmlformats.org/drawingml/2006/main">
                        <a:graphicData uri="http://schemas.microsoft.com/office/word/2010/wordprocessingShape">
                          <wps:wsp>
                            <wps:cNvSpPr/>
                            <wps:spPr>
                              <a:xfrm>
                                <a:off x="0" y="0"/>
                                <a:ext cx="333375" cy="3333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F6A1D5" id="Rectangle 39" o:spid="_x0000_s1026" style="position:absolute;margin-left:162.75pt;margin-top:6.85pt;width:26.25pt;height:26.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" fillcolor="white [3212]" strokecolor="#1f4d78 [1604]" strokeweight="1pt">
                      <w10:wrap type="through"/>
                    </v:rect>
                  </w:pict>
                </mc:Fallback>
              </mc:AlternateContent>
            </w:r>
            <w:r w:rsidRPr="00292D87">
              <w:rPr>
                <w:rFonts w:ascii="Comic Sans MS" w:hAnsi="Comic Sans MS"/>
                <w:noProof/>
                <w:lang w:eastAsia="is-IS"/>
              </w:rPr>
              <mc:AlternateContent>
                <mc:Choice Requires="wps">
                  <w:drawing>
                    <wp:anchor distT="0" distB="0" distL="114300" distR="114300" simplePos="0" relativeHeight="251778048" behindDoc="0" locked="0" layoutInCell="1" allowOverlap="1" wp14:anchorId="45204758" wp14:editId="025DD9AF">
                      <wp:simplePos x="0" y="0"/>
                      <wp:positionH relativeFrom="column">
                        <wp:posOffset>22225</wp:posOffset>
                      </wp:positionH>
                      <wp:positionV relativeFrom="paragraph">
                        <wp:posOffset>37465</wp:posOffset>
                      </wp:positionV>
                      <wp:extent cx="685800" cy="428625"/>
                      <wp:effectExtent l="19050" t="0" r="38100" b="47625"/>
                      <wp:wrapThrough wrapText="bothSides">
                        <wp:wrapPolygon edited="0">
                          <wp:start x="10800" y="0"/>
                          <wp:lineTo x="-600" y="960"/>
                          <wp:lineTo x="-600" y="21120"/>
                          <wp:lineTo x="9600" y="23040"/>
                          <wp:lineTo x="12600" y="23040"/>
                          <wp:lineTo x="13800" y="23040"/>
                          <wp:lineTo x="21600" y="16320"/>
                          <wp:lineTo x="21600" y="15360"/>
                          <wp:lineTo x="22200" y="8640"/>
                          <wp:lineTo x="21600" y="4800"/>
                          <wp:lineTo x="19200" y="0"/>
                          <wp:lineTo x="10800" y="0"/>
                        </wp:wrapPolygon>
                      </wp:wrapThrough>
                      <wp:docPr id="40" name="Cloud 40"/>
                      <wp:cNvGraphicFramePr/>
                      <a:graphic xmlns:a="http://schemas.openxmlformats.org/drawingml/2006/main">
                        <a:graphicData uri="http://schemas.microsoft.com/office/word/2010/wordprocessingShape">
                          <wps:wsp>
                            <wps:cNvSpPr/>
                            <wps:spPr>
                              <a:xfrm>
                                <a:off x="0" y="0"/>
                                <a:ext cx="685800" cy="428625"/>
                              </a:xfrm>
                              <a:prstGeom prst="cloud">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F136E" id="Cloud 40" o:spid="_x0000_s1026" style="position:absolute;margin-left:1.75pt;margin-top:2.95pt;width:54pt;height:33.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1f4d78 [1604]" strokeweight="1pt">
                      <v:stroke joinstyle="miter"/>
                      <v:path arrowok="t" o:connecttype="custom" o:connectlocs="74501,259725;34290,251817;109982,346264;92393,350044;261588,387846;250984,370582;457629,344795;453390,363736;541798,227747;593408,298549;663543,152340;640556,178891;608394,53836;609600,66377;461613,39211;473393,23217;351488,46831;357188,33040;222250,51514;242888,64889;65516,156656;61913,142577" o:connectangles="0,0,0,0,0,0,0,0,0,0,0,0,0,0,0,0,0,0,0,0,0,0"/>
                      <w10:wrap type="through"/>
                    </v:shape>
                  </w:pict>
                </mc:Fallback>
              </mc:AlternateContent>
            </w:r>
          </w:p>
          <w:p w14:paraId="43150120" w14:textId="292E7E2D" w:rsidR="00FC4756" w:rsidRPr="009D7A49" w:rsidRDefault="00FC4756" w:rsidP="00A84015">
            <w:pPr>
              <w:rPr>
                <w:rFonts w:ascii="Comic Sans MS" w:hAnsi="Comic Sans MS"/>
                <w:szCs w:val="24"/>
              </w:rPr>
            </w:pPr>
            <w:r w:rsidRPr="00292D87">
              <w:rPr>
                <w:rFonts w:ascii="Comic Sans MS" w:hAnsi="Comic Sans MS"/>
                <w:szCs w:val="24"/>
              </w:rPr>
              <w:t>hvítur</w:t>
            </w:r>
          </w:p>
        </w:tc>
        <w:tc>
          <w:tcPr>
            <w:tcW w:w="4531" w:type="dxa"/>
          </w:tcPr>
          <w:p w14:paraId="17D90889" w14:textId="77777777" w:rsidR="00FC4756" w:rsidRPr="00292D87" w:rsidRDefault="00FC4756" w:rsidP="00A84015">
            <w:pPr>
              <w:rPr>
                <w:rFonts w:ascii="Comic Sans MS" w:hAnsi="Comic Sans MS"/>
              </w:rPr>
            </w:pPr>
            <w:r w:rsidRPr="00292D87">
              <w:rPr>
                <w:rFonts w:ascii="Comic Sans MS" w:hAnsi="Comic Sans MS"/>
                <w:noProof/>
                <w:lang w:eastAsia="is-IS"/>
              </w:rPr>
              <mc:AlternateContent>
                <mc:Choice Requires="wps">
                  <w:drawing>
                    <wp:anchor distT="0" distB="0" distL="114300" distR="114300" simplePos="0" relativeHeight="251789312" behindDoc="0" locked="0" layoutInCell="1" allowOverlap="1" wp14:anchorId="6574C977" wp14:editId="4C61D198">
                      <wp:simplePos x="0" y="0"/>
                      <wp:positionH relativeFrom="column">
                        <wp:posOffset>2037715</wp:posOffset>
                      </wp:positionH>
                      <wp:positionV relativeFrom="paragraph">
                        <wp:posOffset>77470</wp:posOffset>
                      </wp:positionV>
                      <wp:extent cx="333375" cy="333375"/>
                      <wp:effectExtent l="0" t="0" r="28575" b="28575"/>
                      <wp:wrapThrough wrapText="bothSides">
                        <wp:wrapPolygon edited="0">
                          <wp:start x="0" y="0"/>
                          <wp:lineTo x="0" y="22217"/>
                          <wp:lineTo x="22217" y="22217"/>
                          <wp:lineTo x="22217" y="0"/>
                          <wp:lineTo x="0" y="0"/>
                        </wp:wrapPolygon>
                      </wp:wrapThrough>
                      <wp:docPr id="41" name="Rectangle 41"/>
                      <wp:cNvGraphicFramePr/>
                      <a:graphic xmlns:a="http://schemas.openxmlformats.org/drawingml/2006/main">
                        <a:graphicData uri="http://schemas.microsoft.com/office/word/2010/wordprocessingShape">
                          <wps:wsp>
                            <wps:cNvSpPr/>
                            <wps:spPr>
                              <a:xfrm>
                                <a:off x="0" y="0"/>
                                <a:ext cx="333375" cy="3333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941FA3" id="Rectangle 41" o:spid="_x0000_s1026" style="position:absolute;margin-left:160.45pt;margin-top:6.1pt;width:26.25pt;height:26.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" fillcolor="white [3212]" strokecolor="#1f4d78 [1604]" strokeweight="1pt">
                      <w10:wrap type="through"/>
                    </v:rect>
                  </w:pict>
                </mc:Fallback>
              </mc:AlternateContent>
            </w:r>
            <w:r w:rsidRPr="00292D87">
              <w:rPr>
                <w:rFonts w:ascii="Comic Sans MS" w:hAnsi="Comic Sans MS"/>
                <w:noProof/>
                <w:lang w:eastAsia="is-IS"/>
              </w:rPr>
              <mc:AlternateContent>
                <mc:Choice Requires="wps">
                  <w:drawing>
                    <wp:anchor distT="0" distB="0" distL="114300" distR="114300" simplePos="0" relativeHeight="251783168" behindDoc="0" locked="0" layoutInCell="1" allowOverlap="1" wp14:anchorId="5FB28C42" wp14:editId="5FBBAA39">
                      <wp:simplePos x="0" y="0"/>
                      <wp:positionH relativeFrom="column">
                        <wp:posOffset>21590</wp:posOffset>
                      </wp:positionH>
                      <wp:positionV relativeFrom="paragraph">
                        <wp:posOffset>37465</wp:posOffset>
                      </wp:positionV>
                      <wp:extent cx="685800" cy="428625"/>
                      <wp:effectExtent l="19050" t="0" r="38100" b="47625"/>
                      <wp:wrapThrough wrapText="bothSides">
                        <wp:wrapPolygon edited="0">
                          <wp:start x="10800" y="0"/>
                          <wp:lineTo x="-600" y="960"/>
                          <wp:lineTo x="-600" y="21120"/>
                          <wp:lineTo x="9600" y="23040"/>
                          <wp:lineTo x="12600" y="23040"/>
                          <wp:lineTo x="13800" y="23040"/>
                          <wp:lineTo x="21600" y="16320"/>
                          <wp:lineTo x="21600" y="15360"/>
                          <wp:lineTo x="22200" y="8640"/>
                          <wp:lineTo x="21600" y="4800"/>
                          <wp:lineTo x="19200" y="0"/>
                          <wp:lineTo x="10800" y="0"/>
                        </wp:wrapPolygon>
                      </wp:wrapThrough>
                      <wp:docPr id="42" name="Cloud 42"/>
                      <wp:cNvGraphicFramePr/>
                      <a:graphic xmlns:a="http://schemas.openxmlformats.org/drawingml/2006/main">
                        <a:graphicData uri="http://schemas.microsoft.com/office/word/2010/wordprocessingShape">
                          <wps:wsp>
                            <wps:cNvSpPr/>
                            <wps:spPr>
                              <a:xfrm>
                                <a:off x="0" y="0"/>
                                <a:ext cx="685800" cy="428625"/>
                              </a:xfrm>
                              <a:prstGeom prst="cloud">
                                <a:avLst/>
                              </a:prstGeom>
                              <a:solidFill>
                                <a:srgbClr val="FF66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5483D" id="Cloud 42" o:spid="_x0000_s1026" style="position:absolute;margin-left:1.7pt;margin-top:2.95pt;width:54pt;height:33.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60" strokecolor="#1f4d78 [1604]" strokeweight="1pt">
                      <v:stroke joinstyle="miter"/>
                      <v:path arrowok="t" o:connecttype="custom" o:connectlocs="74501,259725;34290,251817;109982,346264;92393,350044;261588,387846;250984,370582;457629,344795;453390,363736;541798,227747;593408,298549;663543,152340;640556,178891;608394,53836;609600,66377;461613,39211;473393,23217;351488,46831;357188,33040;222250,51514;242888,64889;65516,156656;61913,142577" o:connectangles="0,0,0,0,0,0,0,0,0,0,0,0,0,0,0,0,0,0,0,0,0,0"/>
                      <w10:wrap type="through"/>
                    </v:shape>
                  </w:pict>
                </mc:Fallback>
              </mc:AlternateContent>
            </w:r>
          </w:p>
          <w:p w14:paraId="5419D873" w14:textId="77AB4AA1" w:rsidR="00FC4756" w:rsidRPr="009D7A49" w:rsidRDefault="00FC4756" w:rsidP="00A84015">
            <w:pPr>
              <w:rPr>
                <w:rFonts w:ascii="Comic Sans MS" w:hAnsi="Comic Sans MS"/>
                <w:szCs w:val="24"/>
              </w:rPr>
            </w:pPr>
            <w:r w:rsidRPr="00292D87">
              <w:rPr>
                <w:rFonts w:ascii="Comic Sans MS" w:hAnsi="Comic Sans MS"/>
                <w:szCs w:val="24"/>
              </w:rPr>
              <w:t>appelsínugulur</w:t>
            </w:r>
          </w:p>
        </w:tc>
      </w:tr>
      <w:tr w:rsidR="00FC4756" w:rsidRPr="00292D87" w14:paraId="3E67EC35" w14:textId="77777777" w:rsidTr="009D7A49">
        <w:trPr>
          <w:trHeight w:val="1757"/>
        </w:trPr>
        <w:tc>
          <w:tcPr>
            <w:tcW w:w="4531" w:type="dxa"/>
          </w:tcPr>
          <w:p w14:paraId="33C7177B" w14:textId="77777777" w:rsidR="00FC4756" w:rsidRPr="00292D87" w:rsidRDefault="00FC4756" w:rsidP="00A84015">
            <w:pPr>
              <w:rPr>
                <w:rFonts w:ascii="Comic Sans MS" w:hAnsi="Comic Sans MS"/>
              </w:rPr>
            </w:pPr>
            <w:r w:rsidRPr="00292D87">
              <w:rPr>
                <w:rFonts w:ascii="Comic Sans MS" w:hAnsi="Comic Sans MS"/>
                <w:noProof/>
                <w:lang w:eastAsia="is-IS"/>
              </w:rPr>
              <mc:AlternateContent>
                <mc:Choice Requires="wps">
                  <w:drawing>
                    <wp:anchor distT="0" distB="0" distL="114300" distR="114300" simplePos="0" relativeHeight="251791360" behindDoc="0" locked="0" layoutInCell="1" allowOverlap="1" wp14:anchorId="3D7E3C47" wp14:editId="2EDB3507">
                      <wp:simplePos x="0" y="0"/>
                      <wp:positionH relativeFrom="column">
                        <wp:posOffset>2076450</wp:posOffset>
                      </wp:positionH>
                      <wp:positionV relativeFrom="paragraph">
                        <wp:posOffset>73660</wp:posOffset>
                      </wp:positionV>
                      <wp:extent cx="333375" cy="333375"/>
                      <wp:effectExtent l="0" t="0" r="28575" b="28575"/>
                      <wp:wrapThrough wrapText="bothSides">
                        <wp:wrapPolygon edited="0">
                          <wp:start x="0" y="0"/>
                          <wp:lineTo x="0" y="22217"/>
                          <wp:lineTo x="22217" y="22217"/>
                          <wp:lineTo x="22217" y="0"/>
                          <wp:lineTo x="0" y="0"/>
                        </wp:wrapPolygon>
                      </wp:wrapThrough>
                      <wp:docPr id="195" name="Rectangle 195"/>
                      <wp:cNvGraphicFramePr/>
                      <a:graphic xmlns:a="http://schemas.openxmlformats.org/drawingml/2006/main">
                        <a:graphicData uri="http://schemas.microsoft.com/office/word/2010/wordprocessingShape">
                          <wps:wsp>
                            <wps:cNvSpPr/>
                            <wps:spPr>
                              <a:xfrm>
                                <a:off x="0" y="0"/>
                                <a:ext cx="333375" cy="3333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63C621" id="Rectangle 195" o:spid="_x0000_s1026" style="position:absolute;margin-left:163.5pt;margin-top:5.8pt;width:26.25pt;height:26.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" fillcolor="white [3212]" strokecolor="#1f4d78 [1604]" strokeweight="1pt">
                      <w10:wrap type="through"/>
                    </v:rect>
                  </w:pict>
                </mc:Fallback>
              </mc:AlternateContent>
            </w:r>
            <w:r w:rsidRPr="00292D87">
              <w:rPr>
                <w:rFonts w:ascii="Comic Sans MS" w:hAnsi="Comic Sans MS"/>
                <w:noProof/>
                <w:lang w:eastAsia="is-IS"/>
              </w:rPr>
              <mc:AlternateContent>
                <mc:Choice Requires="wps">
                  <w:drawing>
                    <wp:anchor distT="0" distB="0" distL="114300" distR="114300" simplePos="0" relativeHeight="251779072" behindDoc="0" locked="0" layoutInCell="1" allowOverlap="1" wp14:anchorId="2A8E2117" wp14:editId="29983723">
                      <wp:simplePos x="0" y="0"/>
                      <wp:positionH relativeFrom="column">
                        <wp:posOffset>12700</wp:posOffset>
                      </wp:positionH>
                      <wp:positionV relativeFrom="paragraph">
                        <wp:posOffset>33020</wp:posOffset>
                      </wp:positionV>
                      <wp:extent cx="685800" cy="428625"/>
                      <wp:effectExtent l="19050" t="0" r="38100" b="47625"/>
                      <wp:wrapThrough wrapText="bothSides">
                        <wp:wrapPolygon edited="0">
                          <wp:start x="10800" y="0"/>
                          <wp:lineTo x="-600" y="960"/>
                          <wp:lineTo x="-600" y="21120"/>
                          <wp:lineTo x="9600" y="23040"/>
                          <wp:lineTo x="12600" y="23040"/>
                          <wp:lineTo x="13800" y="23040"/>
                          <wp:lineTo x="21600" y="16320"/>
                          <wp:lineTo x="21600" y="15360"/>
                          <wp:lineTo x="22200" y="8640"/>
                          <wp:lineTo x="21600" y="4800"/>
                          <wp:lineTo x="19200" y="0"/>
                          <wp:lineTo x="10800" y="0"/>
                        </wp:wrapPolygon>
                      </wp:wrapThrough>
                      <wp:docPr id="196" name="Cloud 196"/>
                      <wp:cNvGraphicFramePr/>
                      <a:graphic xmlns:a="http://schemas.openxmlformats.org/drawingml/2006/main">
                        <a:graphicData uri="http://schemas.microsoft.com/office/word/2010/wordprocessingShape">
                          <wps:wsp>
                            <wps:cNvSpPr/>
                            <wps:spPr>
                              <a:xfrm>
                                <a:off x="0" y="0"/>
                                <a:ext cx="685800" cy="428625"/>
                              </a:xfrm>
                              <a:prstGeom prst="cloud">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64544" id="Cloud 196" o:spid="_x0000_s1026" style="position:absolute;margin-left:1pt;margin-top:2.6pt;width:54pt;height:33.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black [3213]" strokecolor="#1f4d78 [1604]" strokeweight="1pt">
                      <v:stroke joinstyle="miter"/>
                      <v:path arrowok="t" o:connecttype="custom" o:connectlocs="74501,259725;34290,251817;109982,346264;92393,350044;261588,387846;250984,370582;457629,344795;453390,363736;541798,227747;593408,298549;663543,152340;640556,178891;608394,53836;609600,66377;461613,39211;473393,23217;351488,46831;357188,33040;222250,51514;242888,64889;65516,156656;61913,142577" o:connectangles="0,0,0,0,0,0,0,0,0,0,0,0,0,0,0,0,0,0,0,0,0,0"/>
                      <w10:wrap type="through"/>
                    </v:shape>
                  </w:pict>
                </mc:Fallback>
              </mc:AlternateContent>
            </w:r>
          </w:p>
          <w:p w14:paraId="66072286" w14:textId="015B01DF" w:rsidR="00FC4756" w:rsidRPr="009D7A49" w:rsidRDefault="00FC4756" w:rsidP="00A84015">
            <w:pPr>
              <w:rPr>
                <w:rFonts w:ascii="Comic Sans MS" w:hAnsi="Comic Sans MS"/>
                <w:szCs w:val="24"/>
              </w:rPr>
            </w:pPr>
            <w:r w:rsidRPr="00292D87">
              <w:rPr>
                <w:rFonts w:ascii="Comic Sans MS" w:hAnsi="Comic Sans MS"/>
                <w:szCs w:val="24"/>
              </w:rPr>
              <w:t>svartur</w:t>
            </w:r>
          </w:p>
        </w:tc>
        <w:tc>
          <w:tcPr>
            <w:tcW w:w="4531" w:type="dxa"/>
          </w:tcPr>
          <w:p w14:paraId="3AC4539C" w14:textId="77777777" w:rsidR="00FC4756" w:rsidRPr="00292D87" w:rsidRDefault="00FC4756" w:rsidP="00A84015">
            <w:pPr>
              <w:rPr>
                <w:rFonts w:ascii="Comic Sans MS" w:hAnsi="Comic Sans MS"/>
              </w:rPr>
            </w:pPr>
            <w:r w:rsidRPr="00292D87">
              <w:rPr>
                <w:rFonts w:ascii="Comic Sans MS" w:hAnsi="Comic Sans MS"/>
                <w:noProof/>
                <w:lang w:eastAsia="is-IS"/>
              </w:rPr>
              <mc:AlternateContent>
                <mc:Choice Requires="wps">
                  <w:drawing>
                    <wp:anchor distT="0" distB="0" distL="114300" distR="114300" simplePos="0" relativeHeight="251788288" behindDoc="0" locked="0" layoutInCell="1" allowOverlap="1" wp14:anchorId="4F881401" wp14:editId="32743F7C">
                      <wp:simplePos x="0" y="0"/>
                      <wp:positionH relativeFrom="column">
                        <wp:posOffset>2018665</wp:posOffset>
                      </wp:positionH>
                      <wp:positionV relativeFrom="paragraph">
                        <wp:posOffset>73660</wp:posOffset>
                      </wp:positionV>
                      <wp:extent cx="333375" cy="333375"/>
                      <wp:effectExtent l="0" t="0" r="28575" b="28575"/>
                      <wp:wrapThrough wrapText="bothSides">
                        <wp:wrapPolygon edited="0">
                          <wp:start x="0" y="0"/>
                          <wp:lineTo x="0" y="22217"/>
                          <wp:lineTo x="22217" y="22217"/>
                          <wp:lineTo x="22217" y="0"/>
                          <wp:lineTo x="0" y="0"/>
                        </wp:wrapPolygon>
                      </wp:wrapThrough>
                      <wp:docPr id="198" name="Rectangle 198"/>
                      <wp:cNvGraphicFramePr/>
                      <a:graphic xmlns:a="http://schemas.openxmlformats.org/drawingml/2006/main">
                        <a:graphicData uri="http://schemas.microsoft.com/office/word/2010/wordprocessingShape">
                          <wps:wsp>
                            <wps:cNvSpPr/>
                            <wps:spPr>
                              <a:xfrm>
                                <a:off x="0" y="0"/>
                                <a:ext cx="333375" cy="3333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E9BAB6" id="Rectangle 198" o:spid="_x0000_s1026" style="position:absolute;margin-left:158.95pt;margin-top:5.8pt;width:26.25pt;height:26.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" fillcolor="white [3212]" strokecolor="#1f4d78 [1604]" strokeweight="1pt">
                      <w10:wrap type="through"/>
                    </v:rect>
                  </w:pict>
                </mc:Fallback>
              </mc:AlternateContent>
            </w:r>
            <w:r w:rsidRPr="00292D87">
              <w:rPr>
                <w:rFonts w:ascii="Comic Sans MS" w:hAnsi="Comic Sans MS"/>
                <w:noProof/>
                <w:lang w:eastAsia="is-IS"/>
              </w:rPr>
              <mc:AlternateContent>
                <mc:Choice Requires="wps">
                  <w:drawing>
                    <wp:anchor distT="0" distB="0" distL="114300" distR="114300" simplePos="0" relativeHeight="251784192" behindDoc="0" locked="0" layoutInCell="1" allowOverlap="1" wp14:anchorId="30B438B6" wp14:editId="0CF06E98">
                      <wp:simplePos x="0" y="0"/>
                      <wp:positionH relativeFrom="column">
                        <wp:posOffset>2540</wp:posOffset>
                      </wp:positionH>
                      <wp:positionV relativeFrom="paragraph">
                        <wp:posOffset>25400</wp:posOffset>
                      </wp:positionV>
                      <wp:extent cx="685800" cy="428625"/>
                      <wp:effectExtent l="19050" t="0" r="38100" b="47625"/>
                      <wp:wrapThrough wrapText="bothSides">
                        <wp:wrapPolygon edited="0">
                          <wp:start x="10800" y="0"/>
                          <wp:lineTo x="-600" y="960"/>
                          <wp:lineTo x="-600" y="21120"/>
                          <wp:lineTo x="9600" y="23040"/>
                          <wp:lineTo x="12600" y="23040"/>
                          <wp:lineTo x="13800" y="23040"/>
                          <wp:lineTo x="21600" y="16320"/>
                          <wp:lineTo x="21600" y="15360"/>
                          <wp:lineTo x="22200" y="8640"/>
                          <wp:lineTo x="21600" y="4800"/>
                          <wp:lineTo x="19200" y="0"/>
                          <wp:lineTo x="10800" y="0"/>
                        </wp:wrapPolygon>
                      </wp:wrapThrough>
                      <wp:docPr id="199" name="Cloud 199"/>
                      <wp:cNvGraphicFramePr/>
                      <a:graphic xmlns:a="http://schemas.openxmlformats.org/drawingml/2006/main">
                        <a:graphicData uri="http://schemas.microsoft.com/office/word/2010/wordprocessingShape">
                          <wps:wsp>
                            <wps:cNvSpPr/>
                            <wps:spPr>
                              <a:xfrm>
                                <a:off x="0" y="0"/>
                                <a:ext cx="685800" cy="428625"/>
                              </a:xfrm>
                              <a:prstGeom prst="cloud">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2EC12" id="Cloud 199" o:spid="_x0000_s1026" style="position:absolute;margin-left:.2pt;margin-top:2pt;width:54pt;height:33.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c45911 [2405]" strokecolor="#1f4d78 [1604]" strokeweight="1pt">
                      <v:stroke joinstyle="miter"/>
                      <v:path arrowok="t" o:connecttype="custom" o:connectlocs="74501,259725;34290,251817;109982,346264;92393,350044;261588,387846;250984,370582;457629,344795;453390,363736;541798,227747;593408,298549;663543,152340;640556,178891;608394,53836;609600,66377;461613,39211;473393,23217;351488,46831;357188,33040;222250,51514;242888,64889;65516,156656;61913,142577" o:connectangles="0,0,0,0,0,0,0,0,0,0,0,0,0,0,0,0,0,0,0,0,0,0"/>
                      <w10:wrap type="through"/>
                    </v:shape>
                  </w:pict>
                </mc:Fallback>
              </mc:AlternateContent>
            </w:r>
          </w:p>
          <w:p w14:paraId="586BE61E" w14:textId="1B637366" w:rsidR="00FC4756" w:rsidRPr="009D7A49" w:rsidRDefault="00FC4756" w:rsidP="00A84015">
            <w:pPr>
              <w:rPr>
                <w:rFonts w:ascii="Comic Sans MS" w:hAnsi="Comic Sans MS"/>
                <w:szCs w:val="24"/>
              </w:rPr>
            </w:pPr>
            <w:r w:rsidRPr="00292D87">
              <w:rPr>
                <w:rFonts w:ascii="Comic Sans MS" w:hAnsi="Comic Sans MS"/>
                <w:szCs w:val="24"/>
              </w:rPr>
              <w:t>brúnn</w:t>
            </w:r>
          </w:p>
        </w:tc>
      </w:tr>
      <w:tr w:rsidR="00FC4756" w:rsidRPr="00292D87" w14:paraId="13A2BD4D" w14:textId="77777777" w:rsidTr="009D7A49">
        <w:trPr>
          <w:trHeight w:val="1757"/>
        </w:trPr>
        <w:tc>
          <w:tcPr>
            <w:tcW w:w="4531" w:type="dxa"/>
          </w:tcPr>
          <w:p w14:paraId="33DD88E4" w14:textId="77777777" w:rsidR="00FC4756" w:rsidRPr="00292D87" w:rsidRDefault="00FC4756" w:rsidP="00A84015">
            <w:pPr>
              <w:rPr>
                <w:rFonts w:ascii="Comic Sans MS" w:hAnsi="Comic Sans MS"/>
              </w:rPr>
            </w:pPr>
            <w:r w:rsidRPr="00292D87">
              <w:rPr>
                <w:rFonts w:ascii="Comic Sans MS" w:hAnsi="Comic Sans MS"/>
                <w:noProof/>
                <w:lang w:eastAsia="is-IS"/>
              </w:rPr>
              <mc:AlternateContent>
                <mc:Choice Requires="wps">
                  <w:drawing>
                    <wp:anchor distT="0" distB="0" distL="114300" distR="114300" simplePos="0" relativeHeight="251786240" behindDoc="0" locked="0" layoutInCell="1" allowOverlap="1" wp14:anchorId="7ECF73D7" wp14:editId="779BE8E7">
                      <wp:simplePos x="0" y="0"/>
                      <wp:positionH relativeFrom="column">
                        <wp:posOffset>2076450</wp:posOffset>
                      </wp:positionH>
                      <wp:positionV relativeFrom="paragraph">
                        <wp:posOffset>99060</wp:posOffset>
                      </wp:positionV>
                      <wp:extent cx="333375" cy="333375"/>
                      <wp:effectExtent l="0" t="0" r="28575" b="28575"/>
                      <wp:wrapThrough wrapText="bothSides">
                        <wp:wrapPolygon edited="0">
                          <wp:start x="0" y="0"/>
                          <wp:lineTo x="0" y="22217"/>
                          <wp:lineTo x="22217" y="22217"/>
                          <wp:lineTo x="22217" y="0"/>
                          <wp:lineTo x="0" y="0"/>
                        </wp:wrapPolygon>
                      </wp:wrapThrough>
                      <wp:docPr id="200" name="Rectangle 200"/>
                      <wp:cNvGraphicFramePr/>
                      <a:graphic xmlns:a="http://schemas.openxmlformats.org/drawingml/2006/main">
                        <a:graphicData uri="http://schemas.microsoft.com/office/word/2010/wordprocessingShape">
                          <wps:wsp>
                            <wps:cNvSpPr/>
                            <wps:spPr>
                              <a:xfrm>
                                <a:off x="0" y="0"/>
                                <a:ext cx="333375" cy="3333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2CA14F" id="Rectangle 200" o:spid="_x0000_s1026" style="position:absolute;margin-left:163.5pt;margin-top:7.8pt;width:26.25pt;height:26.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" fillcolor="white [3212]" strokecolor="#1f4d78 [1604]" strokeweight="1pt">
                      <w10:wrap type="through"/>
                    </v:rect>
                  </w:pict>
                </mc:Fallback>
              </mc:AlternateContent>
            </w:r>
            <w:r w:rsidRPr="00292D87">
              <w:rPr>
                <w:rFonts w:ascii="Comic Sans MS" w:hAnsi="Comic Sans MS"/>
                <w:noProof/>
                <w:lang w:eastAsia="is-IS"/>
              </w:rPr>
              <mc:AlternateContent>
                <mc:Choice Requires="wps">
                  <w:drawing>
                    <wp:anchor distT="0" distB="0" distL="114300" distR="114300" simplePos="0" relativeHeight="251780096" behindDoc="0" locked="0" layoutInCell="1" allowOverlap="1" wp14:anchorId="3342D20A" wp14:editId="2580A7AB">
                      <wp:simplePos x="0" y="0"/>
                      <wp:positionH relativeFrom="column">
                        <wp:posOffset>12700</wp:posOffset>
                      </wp:positionH>
                      <wp:positionV relativeFrom="paragraph">
                        <wp:posOffset>30480</wp:posOffset>
                      </wp:positionV>
                      <wp:extent cx="685800" cy="428625"/>
                      <wp:effectExtent l="19050" t="0" r="38100" b="47625"/>
                      <wp:wrapThrough wrapText="bothSides">
                        <wp:wrapPolygon edited="0">
                          <wp:start x="10800" y="0"/>
                          <wp:lineTo x="-600" y="960"/>
                          <wp:lineTo x="-600" y="21120"/>
                          <wp:lineTo x="9600" y="23040"/>
                          <wp:lineTo x="12600" y="23040"/>
                          <wp:lineTo x="13800" y="23040"/>
                          <wp:lineTo x="21600" y="16320"/>
                          <wp:lineTo x="21600" y="15360"/>
                          <wp:lineTo x="22200" y="8640"/>
                          <wp:lineTo x="21600" y="4800"/>
                          <wp:lineTo x="19200" y="0"/>
                          <wp:lineTo x="10800" y="0"/>
                        </wp:wrapPolygon>
                      </wp:wrapThrough>
                      <wp:docPr id="201" name="Cloud 201"/>
                      <wp:cNvGraphicFramePr/>
                      <a:graphic xmlns:a="http://schemas.openxmlformats.org/drawingml/2006/main">
                        <a:graphicData uri="http://schemas.microsoft.com/office/word/2010/wordprocessingShape">
                          <wps:wsp>
                            <wps:cNvSpPr/>
                            <wps:spPr>
                              <a:xfrm>
                                <a:off x="0" y="0"/>
                                <a:ext cx="685800" cy="428625"/>
                              </a:xfrm>
                              <a:prstGeom prst="cloud">
                                <a:avLst/>
                              </a:prstGeom>
                              <a:solidFill>
                                <a:srgbClr val="FF33C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20B19" id="Cloud 201" o:spid="_x0000_s1026" style="position:absolute;margin-left:1pt;margin-top:2.4pt;width:54pt;height:33.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3c" strokecolor="#1f4d78 [1604]" strokeweight="1pt">
                      <v:stroke joinstyle="miter"/>
                      <v:path arrowok="t" o:connecttype="custom" o:connectlocs="74501,259725;34290,251817;109982,346264;92393,350044;261588,387846;250984,370582;457629,344795;453390,363736;541798,227747;593408,298549;663543,152340;640556,178891;608394,53836;609600,66377;461613,39211;473393,23217;351488,46831;357188,33040;222250,51514;242888,64889;65516,156656;61913,142577" o:connectangles="0,0,0,0,0,0,0,0,0,0,0,0,0,0,0,0,0,0,0,0,0,0"/>
                      <w10:wrap type="through"/>
                    </v:shape>
                  </w:pict>
                </mc:Fallback>
              </mc:AlternateContent>
            </w:r>
          </w:p>
          <w:p w14:paraId="35024418" w14:textId="514ECA0D" w:rsidR="00FC4756" w:rsidRPr="009D7A49" w:rsidRDefault="00FC4756" w:rsidP="00A84015">
            <w:pPr>
              <w:rPr>
                <w:rFonts w:ascii="Comic Sans MS" w:hAnsi="Comic Sans MS"/>
                <w:szCs w:val="24"/>
              </w:rPr>
            </w:pPr>
            <w:r w:rsidRPr="00292D87">
              <w:rPr>
                <w:rFonts w:ascii="Comic Sans MS" w:hAnsi="Comic Sans MS"/>
                <w:szCs w:val="24"/>
              </w:rPr>
              <w:t>bleikur</w:t>
            </w:r>
          </w:p>
        </w:tc>
        <w:tc>
          <w:tcPr>
            <w:tcW w:w="4531" w:type="dxa"/>
          </w:tcPr>
          <w:p w14:paraId="32FB23F0" w14:textId="77777777" w:rsidR="00FC4756" w:rsidRPr="00292D87" w:rsidRDefault="00FC4756" w:rsidP="00A84015">
            <w:pPr>
              <w:rPr>
                <w:rFonts w:ascii="Comic Sans MS" w:hAnsi="Comic Sans MS"/>
              </w:rPr>
            </w:pPr>
            <w:r w:rsidRPr="00292D87">
              <w:rPr>
                <w:rFonts w:ascii="Comic Sans MS" w:hAnsi="Comic Sans MS"/>
                <w:noProof/>
                <w:lang w:eastAsia="is-IS"/>
              </w:rPr>
              <mc:AlternateContent>
                <mc:Choice Requires="wps">
                  <w:drawing>
                    <wp:anchor distT="0" distB="0" distL="114300" distR="114300" simplePos="0" relativeHeight="251787264" behindDoc="0" locked="0" layoutInCell="1" allowOverlap="1" wp14:anchorId="53AD2363" wp14:editId="343365C2">
                      <wp:simplePos x="0" y="0"/>
                      <wp:positionH relativeFrom="column">
                        <wp:posOffset>2018665</wp:posOffset>
                      </wp:positionH>
                      <wp:positionV relativeFrom="paragraph">
                        <wp:posOffset>41910</wp:posOffset>
                      </wp:positionV>
                      <wp:extent cx="333375" cy="333375"/>
                      <wp:effectExtent l="0" t="0" r="28575" b="28575"/>
                      <wp:wrapThrough wrapText="bothSides">
                        <wp:wrapPolygon edited="0">
                          <wp:start x="0" y="0"/>
                          <wp:lineTo x="0" y="22217"/>
                          <wp:lineTo x="22217" y="22217"/>
                          <wp:lineTo x="22217" y="0"/>
                          <wp:lineTo x="0" y="0"/>
                        </wp:wrapPolygon>
                      </wp:wrapThrough>
                      <wp:docPr id="202" name="Rectangle 202"/>
                      <wp:cNvGraphicFramePr/>
                      <a:graphic xmlns:a="http://schemas.openxmlformats.org/drawingml/2006/main">
                        <a:graphicData uri="http://schemas.microsoft.com/office/word/2010/wordprocessingShape">
                          <wps:wsp>
                            <wps:cNvSpPr/>
                            <wps:spPr>
                              <a:xfrm>
                                <a:off x="0" y="0"/>
                                <a:ext cx="333375" cy="3333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28BBA3" id="Rectangle 202" o:spid="_x0000_s1026" style="position:absolute;margin-left:158.95pt;margin-top:3.3pt;width:26.25pt;height:26.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" fillcolor="white [3212]" strokecolor="#1f4d78 [1604]" strokeweight="1pt">
                      <w10:wrap type="through"/>
                    </v:rect>
                  </w:pict>
                </mc:Fallback>
              </mc:AlternateContent>
            </w:r>
            <w:r w:rsidRPr="00292D87">
              <w:rPr>
                <w:rFonts w:ascii="Comic Sans MS" w:hAnsi="Comic Sans MS"/>
                <w:noProof/>
                <w:lang w:eastAsia="is-IS"/>
              </w:rPr>
              <mc:AlternateContent>
                <mc:Choice Requires="wps">
                  <w:drawing>
                    <wp:anchor distT="0" distB="0" distL="114300" distR="114300" simplePos="0" relativeHeight="251785216" behindDoc="0" locked="0" layoutInCell="1" allowOverlap="1" wp14:anchorId="32D38052" wp14:editId="76EE9025">
                      <wp:simplePos x="0" y="0"/>
                      <wp:positionH relativeFrom="column">
                        <wp:posOffset>-35560</wp:posOffset>
                      </wp:positionH>
                      <wp:positionV relativeFrom="paragraph">
                        <wp:posOffset>20955</wp:posOffset>
                      </wp:positionV>
                      <wp:extent cx="685800" cy="428625"/>
                      <wp:effectExtent l="19050" t="0" r="38100" b="47625"/>
                      <wp:wrapThrough wrapText="bothSides">
                        <wp:wrapPolygon edited="0">
                          <wp:start x="10800" y="0"/>
                          <wp:lineTo x="-600" y="960"/>
                          <wp:lineTo x="-600" y="21120"/>
                          <wp:lineTo x="9600" y="23040"/>
                          <wp:lineTo x="12600" y="23040"/>
                          <wp:lineTo x="13800" y="23040"/>
                          <wp:lineTo x="21600" y="16320"/>
                          <wp:lineTo x="21600" y="15360"/>
                          <wp:lineTo x="22200" y="8640"/>
                          <wp:lineTo x="21600" y="4800"/>
                          <wp:lineTo x="19200" y="0"/>
                          <wp:lineTo x="10800" y="0"/>
                        </wp:wrapPolygon>
                      </wp:wrapThrough>
                      <wp:docPr id="203" name="Cloud 203"/>
                      <wp:cNvGraphicFramePr/>
                      <a:graphic xmlns:a="http://schemas.openxmlformats.org/drawingml/2006/main">
                        <a:graphicData uri="http://schemas.microsoft.com/office/word/2010/wordprocessingShape">
                          <wps:wsp>
                            <wps:cNvSpPr/>
                            <wps:spPr>
                              <a:xfrm>
                                <a:off x="0" y="0"/>
                                <a:ext cx="685800" cy="428625"/>
                              </a:xfrm>
                              <a:prstGeom prst="cloud">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34476" id="Cloud 203" o:spid="_x0000_s1026" style="position:absolute;margin-left:-2.8pt;margin-top:1.65pt;width:54pt;height:33.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7030a0" strokecolor="#1f4d78 [1604]" strokeweight="1pt">
                      <v:stroke joinstyle="miter"/>
                      <v:path arrowok="t" o:connecttype="custom" o:connectlocs="74501,259725;34290,251817;109982,346264;92393,350044;261588,387846;250984,370582;457629,344795;453390,363736;541798,227747;593408,298549;663543,152340;640556,178891;608394,53836;609600,66377;461613,39211;473393,23217;351488,46831;357188,33040;222250,51514;242888,64889;65516,156656;61913,142577" o:connectangles="0,0,0,0,0,0,0,0,0,0,0,0,0,0,0,0,0,0,0,0,0,0"/>
                      <w10:wrap type="through"/>
                    </v:shape>
                  </w:pict>
                </mc:Fallback>
              </mc:AlternateContent>
            </w:r>
          </w:p>
          <w:p w14:paraId="448DEBFA" w14:textId="56AA2A54" w:rsidR="00FC4756" w:rsidRPr="009D7A49" w:rsidRDefault="00FC4756" w:rsidP="00A84015">
            <w:pPr>
              <w:rPr>
                <w:rFonts w:ascii="Comic Sans MS" w:hAnsi="Comic Sans MS"/>
                <w:szCs w:val="24"/>
              </w:rPr>
            </w:pPr>
            <w:r w:rsidRPr="00292D87">
              <w:rPr>
                <w:rFonts w:ascii="Comic Sans MS" w:hAnsi="Comic Sans MS"/>
                <w:szCs w:val="24"/>
              </w:rPr>
              <w:t>fjólublár</w:t>
            </w:r>
          </w:p>
        </w:tc>
      </w:tr>
    </w:tbl>
    <w:p w14:paraId="6544E087" w14:textId="5926B354" w:rsidR="00FC4756" w:rsidRDefault="00FC4756" w:rsidP="00A84015"/>
    <w:p w14:paraId="3CBA7D0D" w14:textId="77777777" w:rsidR="009D7A49" w:rsidRDefault="009D7A49" w:rsidP="00A84015"/>
    <w:p w14:paraId="597ED83A" w14:textId="77777777" w:rsidR="00ED2DC7" w:rsidRDefault="00ED2DC7" w:rsidP="00A84015"/>
    <w:p w14:paraId="35D95E77" w14:textId="77777777" w:rsidR="00ED2DC7" w:rsidRDefault="00ED2DC7" w:rsidP="00A84015">
      <w:pPr>
        <w:rPr>
          <w:b/>
          <w:szCs w:val="28"/>
        </w:rPr>
      </w:pPr>
    </w:p>
    <w:p w14:paraId="5E22B6CE" w14:textId="7239FE30" w:rsidR="00FC4756" w:rsidRPr="00646806" w:rsidRDefault="00FC4756" w:rsidP="00A84015">
      <w:pPr>
        <w:rPr>
          <w:rFonts w:ascii="Comic Sans MS" w:hAnsi="Comic Sans MS"/>
          <w:sz w:val="28"/>
          <w:szCs w:val="28"/>
        </w:rPr>
      </w:pPr>
      <w:r w:rsidRPr="00FB160D">
        <w:rPr>
          <w:rFonts w:ascii="Comic Sans MS" w:hAnsi="Comic Sans MS"/>
          <w:b/>
          <w:sz w:val="28"/>
          <w:szCs w:val="28"/>
        </w:rPr>
        <w:lastRenderedPageBreak/>
        <w:t>Form:</w:t>
      </w:r>
      <w:r>
        <w:rPr>
          <w:rFonts w:ascii="Comic Sans MS" w:hAnsi="Comic Sans MS"/>
          <w:sz w:val="28"/>
          <w:szCs w:val="28"/>
        </w:rPr>
        <w:t xml:space="preserve"> krossaðu við formin sem barnið þekkir</w:t>
      </w:r>
    </w:p>
    <w:tbl>
      <w:tblPr>
        <w:tblStyle w:val="TableGrid"/>
        <w:tblW w:w="0" w:type="auto"/>
        <w:tblLook w:val="04A0" w:firstRow="1" w:lastRow="0" w:firstColumn="1" w:lastColumn="0" w:noHBand="0" w:noVBand="1"/>
      </w:tblPr>
      <w:tblGrid>
        <w:gridCol w:w="4137"/>
        <w:gridCol w:w="4159"/>
      </w:tblGrid>
      <w:tr w:rsidR="00FC4756" w:rsidRPr="00292D87" w14:paraId="4720D0CB" w14:textId="77777777" w:rsidTr="005E2986">
        <w:tc>
          <w:tcPr>
            <w:tcW w:w="4531" w:type="dxa"/>
          </w:tcPr>
          <w:p w14:paraId="74CBD3D3" w14:textId="77777777" w:rsidR="00FC4756" w:rsidRPr="00292D87" w:rsidRDefault="00FC4756" w:rsidP="00A84015">
            <w:pPr>
              <w:rPr>
                <w:rFonts w:ascii="Comic Sans MS" w:hAnsi="Comic Sans MS"/>
              </w:rPr>
            </w:pPr>
            <w:r>
              <w:rPr>
                <w:noProof/>
                <w:lang w:eastAsia="is-IS"/>
              </w:rPr>
              <mc:AlternateContent>
                <mc:Choice Requires="wps">
                  <w:drawing>
                    <wp:anchor distT="0" distB="0" distL="114300" distR="114300" simplePos="0" relativeHeight="251801600" behindDoc="0" locked="0" layoutInCell="1" allowOverlap="1" wp14:anchorId="391CCAC9" wp14:editId="209C57DD">
                      <wp:simplePos x="0" y="0"/>
                      <wp:positionH relativeFrom="column">
                        <wp:posOffset>238125</wp:posOffset>
                      </wp:positionH>
                      <wp:positionV relativeFrom="paragraph">
                        <wp:posOffset>81280</wp:posOffset>
                      </wp:positionV>
                      <wp:extent cx="457200" cy="457200"/>
                      <wp:effectExtent l="0" t="0" r="19050" b="19050"/>
                      <wp:wrapThrough wrapText="bothSides">
                        <wp:wrapPolygon edited="0">
                          <wp:start x="5400" y="0"/>
                          <wp:lineTo x="0" y="4500"/>
                          <wp:lineTo x="0" y="17100"/>
                          <wp:lineTo x="4500" y="21600"/>
                          <wp:lineTo x="17100" y="21600"/>
                          <wp:lineTo x="21600" y="17100"/>
                          <wp:lineTo x="21600" y="3600"/>
                          <wp:lineTo x="16200" y="0"/>
                          <wp:lineTo x="5400" y="0"/>
                        </wp:wrapPolygon>
                      </wp:wrapThrough>
                      <wp:docPr id="205" name="Flowchart: Connector 205"/>
                      <wp:cNvGraphicFramePr/>
                      <a:graphic xmlns:a="http://schemas.openxmlformats.org/drawingml/2006/main">
                        <a:graphicData uri="http://schemas.microsoft.com/office/word/2010/wordprocessingShape">
                          <wps:wsp>
                            <wps:cNvSpPr/>
                            <wps:spPr>
                              <a:xfrm>
                                <a:off x="0" y="0"/>
                                <a:ext cx="457200" cy="45720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0285711"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05" o:spid="_x0000_s1026" type="#_x0000_t120" style="position:absolute;margin-left:18.75pt;margin-top:6.4pt;width:36pt;height:36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" fillcolor="#5b9bd5 [3204]" strokecolor="#1f4d78 [1604]" strokeweight="1pt">
                      <v:stroke joinstyle="miter"/>
                      <w10:wrap type="through"/>
                    </v:shape>
                  </w:pict>
                </mc:Fallback>
              </mc:AlternateContent>
            </w:r>
            <w:r w:rsidRPr="00292D87">
              <w:rPr>
                <w:rFonts w:ascii="Comic Sans MS" w:hAnsi="Comic Sans MS"/>
                <w:noProof/>
                <w:lang w:eastAsia="is-IS"/>
              </w:rPr>
              <mc:AlternateContent>
                <mc:Choice Requires="wps">
                  <w:drawing>
                    <wp:anchor distT="0" distB="0" distL="114300" distR="114300" simplePos="0" relativeHeight="251795456" behindDoc="0" locked="0" layoutInCell="1" allowOverlap="1" wp14:anchorId="28E380C5" wp14:editId="3ACFC3FB">
                      <wp:simplePos x="0" y="0"/>
                      <wp:positionH relativeFrom="column">
                        <wp:posOffset>2066925</wp:posOffset>
                      </wp:positionH>
                      <wp:positionV relativeFrom="paragraph">
                        <wp:posOffset>74930</wp:posOffset>
                      </wp:positionV>
                      <wp:extent cx="333375" cy="333375"/>
                      <wp:effectExtent l="0" t="0" r="28575" b="28575"/>
                      <wp:wrapThrough wrapText="bothSides">
                        <wp:wrapPolygon edited="0">
                          <wp:start x="0" y="0"/>
                          <wp:lineTo x="0" y="22217"/>
                          <wp:lineTo x="22217" y="22217"/>
                          <wp:lineTo x="22217" y="0"/>
                          <wp:lineTo x="0" y="0"/>
                        </wp:wrapPolygon>
                      </wp:wrapThrough>
                      <wp:docPr id="206" name="Rectangle 206"/>
                      <wp:cNvGraphicFramePr/>
                      <a:graphic xmlns:a="http://schemas.openxmlformats.org/drawingml/2006/main">
                        <a:graphicData uri="http://schemas.microsoft.com/office/word/2010/wordprocessingShape">
                          <wps:wsp>
                            <wps:cNvSpPr/>
                            <wps:spPr>
                              <a:xfrm>
                                <a:off x="0" y="0"/>
                                <a:ext cx="333375" cy="3333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90BFDE" id="Rectangle 206" o:spid="_x0000_s1026" style="position:absolute;margin-left:162.75pt;margin-top:5.9pt;width:26.25pt;height:26.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" fillcolor="white [3212]" strokecolor="#1f4d78 [1604]" strokeweight="1pt">
                      <w10:wrap type="through"/>
                    </v:rect>
                  </w:pict>
                </mc:Fallback>
              </mc:AlternateContent>
            </w:r>
          </w:p>
          <w:p w14:paraId="4A8A416F" w14:textId="77777777" w:rsidR="00FC4756" w:rsidRPr="00292D87" w:rsidRDefault="00FC4756" w:rsidP="00A84015">
            <w:pPr>
              <w:rPr>
                <w:rFonts w:ascii="Comic Sans MS" w:hAnsi="Comic Sans MS"/>
                <w:szCs w:val="24"/>
              </w:rPr>
            </w:pPr>
            <w:r>
              <w:rPr>
                <w:rFonts w:ascii="Comic Sans MS" w:hAnsi="Comic Sans MS"/>
                <w:szCs w:val="24"/>
              </w:rPr>
              <w:t>hringur</w:t>
            </w:r>
          </w:p>
          <w:p w14:paraId="34FD1BDD" w14:textId="77777777" w:rsidR="00FC4756" w:rsidRPr="00292D87" w:rsidRDefault="00FC4756" w:rsidP="00A84015">
            <w:pPr>
              <w:rPr>
                <w:rFonts w:ascii="Comic Sans MS" w:hAnsi="Comic Sans MS"/>
              </w:rPr>
            </w:pPr>
          </w:p>
        </w:tc>
        <w:tc>
          <w:tcPr>
            <w:tcW w:w="4531" w:type="dxa"/>
          </w:tcPr>
          <w:p w14:paraId="6D22AD46" w14:textId="6CB2916F" w:rsidR="00FC4756" w:rsidRPr="00292D87" w:rsidRDefault="009D7A49" w:rsidP="00A84015">
            <w:pPr>
              <w:rPr>
                <w:rFonts w:ascii="Comic Sans MS" w:hAnsi="Comic Sans MS"/>
              </w:rPr>
            </w:pPr>
            <w:r>
              <w:rPr>
                <w:noProof/>
                <w:lang w:eastAsia="is-IS"/>
              </w:rPr>
              <mc:AlternateContent>
                <mc:Choice Requires="wps">
                  <w:drawing>
                    <wp:anchor distT="0" distB="0" distL="114300" distR="114300" simplePos="0" relativeHeight="251803648" behindDoc="0" locked="0" layoutInCell="1" allowOverlap="1" wp14:anchorId="2E632E6C" wp14:editId="221297AB">
                      <wp:simplePos x="0" y="0"/>
                      <wp:positionH relativeFrom="column">
                        <wp:posOffset>98425</wp:posOffset>
                      </wp:positionH>
                      <wp:positionV relativeFrom="paragraph">
                        <wp:posOffset>108585</wp:posOffset>
                      </wp:positionV>
                      <wp:extent cx="426720" cy="403860"/>
                      <wp:effectExtent l="0" t="0" r="11430" b="15240"/>
                      <wp:wrapThrough wrapText="bothSides">
                        <wp:wrapPolygon edited="0">
                          <wp:start x="0" y="0"/>
                          <wp:lineTo x="0" y="21396"/>
                          <wp:lineTo x="21214" y="21396"/>
                          <wp:lineTo x="21214" y="0"/>
                          <wp:lineTo x="0" y="0"/>
                        </wp:wrapPolygon>
                      </wp:wrapThrough>
                      <wp:docPr id="208" name="Flowchart: Process 208"/>
                      <wp:cNvGraphicFramePr/>
                      <a:graphic xmlns:a="http://schemas.openxmlformats.org/drawingml/2006/main">
                        <a:graphicData uri="http://schemas.microsoft.com/office/word/2010/wordprocessingShape">
                          <wps:wsp>
                            <wps:cNvSpPr/>
                            <wps:spPr>
                              <a:xfrm>
                                <a:off x="0" y="0"/>
                                <a:ext cx="426720" cy="40386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76988D" id="_x0000_t109" coordsize="21600,21600" o:spt="109" path="m,l,21600r21600,l21600,xe">
                      <v:stroke joinstyle="miter"/>
                      <v:path gradientshapeok="t" o:connecttype="rect"/>
                    </v:shapetype>
                    <v:shape id="Flowchart: Process 208" o:spid="_x0000_s1026" type="#_x0000_t109" style="position:absolute;margin-left:7.75pt;margin-top:8.55pt;width:33.6pt;height:31.8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" fillcolor="#5b9bd5 [3204]" strokecolor="#1f4d78 [1604]" strokeweight="1pt">
                      <w10:wrap type="through"/>
                    </v:shape>
                  </w:pict>
                </mc:Fallback>
              </mc:AlternateContent>
            </w:r>
            <w:r w:rsidR="00FC4756" w:rsidRPr="00292D87">
              <w:rPr>
                <w:rFonts w:ascii="Comic Sans MS" w:hAnsi="Comic Sans MS"/>
                <w:noProof/>
                <w:lang w:eastAsia="is-IS"/>
              </w:rPr>
              <mc:AlternateContent>
                <mc:Choice Requires="wps">
                  <w:drawing>
                    <wp:anchor distT="0" distB="0" distL="114300" distR="114300" simplePos="0" relativeHeight="251800576" behindDoc="0" locked="0" layoutInCell="1" allowOverlap="1" wp14:anchorId="4F9E59C9" wp14:editId="333BD54A">
                      <wp:simplePos x="0" y="0"/>
                      <wp:positionH relativeFrom="column">
                        <wp:posOffset>2171065</wp:posOffset>
                      </wp:positionH>
                      <wp:positionV relativeFrom="paragraph">
                        <wp:posOffset>160655</wp:posOffset>
                      </wp:positionV>
                      <wp:extent cx="333375" cy="333375"/>
                      <wp:effectExtent l="0" t="0" r="28575" b="28575"/>
                      <wp:wrapThrough wrapText="bothSides">
                        <wp:wrapPolygon edited="0">
                          <wp:start x="0" y="0"/>
                          <wp:lineTo x="0" y="22217"/>
                          <wp:lineTo x="22217" y="22217"/>
                          <wp:lineTo x="22217" y="0"/>
                          <wp:lineTo x="0" y="0"/>
                        </wp:wrapPolygon>
                      </wp:wrapThrough>
                      <wp:docPr id="207" name="Rectangle 207"/>
                      <wp:cNvGraphicFramePr/>
                      <a:graphic xmlns:a="http://schemas.openxmlformats.org/drawingml/2006/main">
                        <a:graphicData uri="http://schemas.microsoft.com/office/word/2010/wordprocessingShape">
                          <wps:wsp>
                            <wps:cNvSpPr/>
                            <wps:spPr>
                              <a:xfrm>
                                <a:off x="0" y="0"/>
                                <a:ext cx="333375" cy="3333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D42D5C" id="Rectangle 207" o:spid="_x0000_s1026" style="position:absolute;margin-left:170.95pt;margin-top:12.65pt;width:26.25pt;height:26.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" fillcolor="white [3212]" strokecolor="#1f4d78 [1604]" strokeweight="1pt">
                      <w10:wrap type="through"/>
                    </v:rect>
                  </w:pict>
                </mc:Fallback>
              </mc:AlternateContent>
            </w:r>
          </w:p>
          <w:p w14:paraId="665E34EA" w14:textId="77777777" w:rsidR="00FC4756" w:rsidRPr="00EE3AD0" w:rsidRDefault="00FC4756" w:rsidP="00A84015">
            <w:pPr>
              <w:rPr>
                <w:rFonts w:ascii="Comic Sans MS" w:hAnsi="Comic Sans MS"/>
                <w:szCs w:val="24"/>
              </w:rPr>
            </w:pPr>
            <w:r>
              <w:rPr>
                <w:rFonts w:ascii="Comic Sans MS" w:hAnsi="Comic Sans MS"/>
                <w:szCs w:val="24"/>
              </w:rPr>
              <w:t xml:space="preserve">ferningur </w:t>
            </w:r>
          </w:p>
        </w:tc>
      </w:tr>
      <w:tr w:rsidR="00FC4756" w:rsidRPr="00292D87" w14:paraId="1C8DAC36" w14:textId="77777777" w:rsidTr="005E2986">
        <w:tc>
          <w:tcPr>
            <w:tcW w:w="4531" w:type="dxa"/>
          </w:tcPr>
          <w:p w14:paraId="50F6E924" w14:textId="77777777" w:rsidR="00FC4756" w:rsidRPr="00292D87" w:rsidRDefault="00FC4756" w:rsidP="00A84015">
            <w:pPr>
              <w:rPr>
                <w:rFonts w:ascii="Comic Sans MS" w:hAnsi="Comic Sans MS"/>
              </w:rPr>
            </w:pPr>
            <w:r>
              <w:rPr>
                <w:noProof/>
                <w:lang w:eastAsia="is-IS"/>
              </w:rPr>
              <mc:AlternateContent>
                <mc:Choice Requires="wps">
                  <w:drawing>
                    <wp:anchor distT="0" distB="0" distL="114300" distR="114300" simplePos="0" relativeHeight="251802624" behindDoc="0" locked="0" layoutInCell="1" allowOverlap="1" wp14:anchorId="365A8088" wp14:editId="4901A0DF">
                      <wp:simplePos x="0" y="0"/>
                      <wp:positionH relativeFrom="column">
                        <wp:posOffset>209550</wp:posOffset>
                      </wp:positionH>
                      <wp:positionV relativeFrom="paragraph">
                        <wp:posOffset>104775</wp:posOffset>
                      </wp:positionV>
                      <wp:extent cx="457200" cy="428625"/>
                      <wp:effectExtent l="19050" t="19050" r="38100" b="28575"/>
                      <wp:wrapThrough wrapText="bothSides">
                        <wp:wrapPolygon edited="0">
                          <wp:start x="8100" y="-960"/>
                          <wp:lineTo x="900" y="15360"/>
                          <wp:lineTo x="-900" y="22080"/>
                          <wp:lineTo x="22500" y="22080"/>
                          <wp:lineTo x="20700" y="16320"/>
                          <wp:lineTo x="20700" y="15360"/>
                          <wp:lineTo x="13500" y="-960"/>
                          <wp:lineTo x="8100" y="-960"/>
                        </wp:wrapPolygon>
                      </wp:wrapThrough>
                      <wp:docPr id="209" name="Isosceles Triangle 209"/>
                      <wp:cNvGraphicFramePr/>
                      <a:graphic xmlns:a="http://schemas.openxmlformats.org/drawingml/2006/main">
                        <a:graphicData uri="http://schemas.microsoft.com/office/word/2010/wordprocessingShape">
                          <wps:wsp>
                            <wps:cNvSpPr/>
                            <wps:spPr>
                              <a:xfrm>
                                <a:off x="0" y="0"/>
                                <a:ext cx="457200" cy="42862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AA421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09" o:spid="_x0000_s1026" type="#_x0000_t5" style="position:absolute;margin-left:16.5pt;margin-top:8.25pt;width:36pt;height:33.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" fillcolor="#5b9bd5 [3204]" strokecolor="#1f4d78 [1604]" strokeweight="1pt">
                      <w10:wrap type="through"/>
                    </v:shape>
                  </w:pict>
                </mc:Fallback>
              </mc:AlternateContent>
            </w:r>
            <w:r w:rsidRPr="00292D87">
              <w:rPr>
                <w:rFonts w:ascii="Comic Sans MS" w:hAnsi="Comic Sans MS"/>
                <w:noProof/>
                <w:lang w:eastAsia="is-IS"/>
              </w:rPr>
              <mc:AlternateContent>
                <mc:Choice Requires="wps">
                  <w:drawing>
                    <wp:anchor distT="0" distB="0" distL="114300" distR="114300" simplePos="0" relativeHeight="251799552" behindDoc="0" locked="0" layoutInCell="1" allowOverlap="1" wp14:anchorId="5E855F14" wp14:editId="3D9D7AD3">
                      <wp:simplePos x="0" y="0"/>
                      <wp:positionH relativeFrom="column">
                        <wp:posOffset>2057400</wp:posOffset>
                      </wp:positionH>
                      <wp:positionV relativeFrom="paragraph">
                        <wp:posOffset>100330</wp:posOffset>
                      </wp:positionV>
                      <wp:extent cx="333375" cy="333375"/>
                      <wp:effectExtent l="0" t="0" r="28575" b="28575"/>
                      <wp:wrapThrough wrapText="bothSides">
                        <wp:wrapPolygon edited="0">
                          <wp:start x="0" y="0"/>
                          <wp:lineTo x="0" y="22217"/>
                          <wp:lineTo x="22217" y="22217"/>
                          <wp:lineTo x="22217" y="0"/>
                          <wp:lineTo x="0" y="0"/>
                        </wp:wrapPolygon>
                      </wp:wrapThrough>
                      <wp:docPr id="210" name="Rectangle 210"/>
                      <wp:cNvGraphicFramePr/>
                      <a:graphic xmlns:a="http://schemas.openxmlformats.org/drawingml/2006/main">
                        <a:graphicData uri="http://schemas.microsoft.com/office/word/2010/wordprocessingShape">
                          <wps:wsp>
                            <wps:cNvSpPr/>
                            <wps:spPr>
                              <a:xfrm>
                                <a:off x="0" y="0"/>
                                <a:ext cx="333375" cy="3333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66190F" id="Rectangle 210" o:spid="_x0000_s1026" style="position:absolute;margin-left:162pt;margin-top:7.9pt;width:26.25pt;height:26.2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" fillcolor="white [3212]" strokecolor="#1f4d78 [1604]" strokeweight="1pt">
                      <w10:wrap type="through"/>
                    </v:rect>
                  </w:pict>
                </mc:Fallback>
              </mc:AlternateContent>
            </w:r>
          </w:p>
          <w:p w14:paraId="2B5AEB69" w14:textId="77777777" w:rsidR="00FC4756" w:rsidRPr="00292D87" w:rsidRDefault="00FC4756" w:rsidP="00A84015">
            <w:pPr>
              <w:rPr>
                <w:rFonts w:ascii="Comic Sans MS" w:hAnsi="Comic Sans MS"/>
                <w:szCs w:val="24"/>
              </w:rPr>
            </w:pPr>
            <w:proofErr w:type="spellStart"/>
            <w:r>
              <w:rPr>
                <w:rFonts w:ascii="Comic Sans MS" w:hAnsi="Comic Sans MS"/>
                <w:szCs w:val="24"/>
              </w:rPr>
              <w:t>þríhyrningur</w:t>
            </w:r>
            <w:proofErr w:type="spellEnd"/>
          </w:p>
          <w:p w14:paraId="5A05F31C" w14:textId="77777777" w:rsidR="00FC4756" w:rsidRPr="00292D87" w:rsidRDefault="00FC4756" w:rsidP="00A84015">
            <w:pPr>
              <w:rPr>
                <w:rFonts w:ascii="Comic Sans MS" w:hAnsi="Comic Sans MS"/>
              </w:rPr>
            </w:pPr>
          </w:p>
        </w:tc>
        <w:tc>
          <w:tcPr>
            <w:tcW w:w="4531" w:type="dxa"/>
          </w:tcPr>
          <w:p w14:paraId="314C5C74" w14:textId="77777777" w:rsidR="00FC4756" w:rsidRPr="00292D87" w:rsidRDefault="00FC4756" w:rsidP="00A84015">
            <w:pPr>
              <w:rPr>
                <w:rFonts w:ascii="Comic Sans MS" w:hAnsi="Comic Sans MS"/>
              </w:rPr>
            </w:pPr>
            <w:r w:rsidRPr="00292D87">
              <w:rPr>
                <w:rFonts w:ascii="Comic Sans MS" w:hAnsi="Comic Sans MS"/>
                <w:noProof/>
                <w:lang w:eastAsia="is-IS"/>
              </w:rPr>
              <mc:AlternateContent>
                <mc:Choice Requires="wps">
                  <w:drawing>
                    <wp:anchor distT="0" distB="0" distL="114300" distR="114300" simplePos="0" relativeHeight="251797504" behindDoc="0" locked="0" layoutInCell="1" allowOverlap="1" wp14:anchorId="5D7DD475" wp14:editId="3F4C643F">
                      <wp:simplePos x="0" y="0"/>
                      <wp:positionH relativeFrom="column">
                        <wp:posOffset>2171065</wp:posOffset>
                      </wp:positionH>
                      <wp:positionV relativeFrom="paragraph">
                        <wp:posOffset>138430</wp:posOffset>
                      </wp:positionV>
                      <wp:extent cx="333375" cy="333375"/>
                      <wp:effectExtent l="0" t="0" r="28575" b="28575"/>
                      <wp:wrapThrough wrapText="bothSides">
                        <wp:wrapPolygon edited="0">
                          <wp:start x="0" y="0"/>
                          <wp:lineTo x="0" y="22217"/>
                          <wp:lineTo x="22217" y="22217"/>
                          <wp:lineTo x="22217" y="0"/>
                          <wp:lineTo x="0" y="0"/>
                        </wp:wrapPolygon>
                      </wp:wrapThrough>
                      <wp:docPr id="211" name="Rectangle 211"/>
                      <wp:cNvGraphicFramePr/>
                      <a:graphic xmlns:a="http://schemas.openxmlformats.org/drawingml/2006/main">
                        <a:graphicData uri="http://schemas.microsoft.com/office/word/2010/wordprocessingShape">
                          <wps:wsp>
                            <wps:cNvSpPr/>
                            <wps:spPr>
                              <a:xfrm>
                                <a:off x="0" y="0"/>
                                <a:ext cx="333375" cy="3333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FD0868" id="Rectangle 211" o:spid="_x0000_s1026" style="position:absolute;margin-left:170.95pt;margin-top:10.9pt;width:26.25pt;height:26.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" fillcolor="white [3212]" strokecolor="#1f4d78 [1604]" strokeweight="1pt">
                      <w10:wrap type="through"/>
                    </v:rect>
                  </w:pict>
                </mc:Fallback>
              </mc:AlternateContent>
            </w:r>
            <w:r>
              <w:rPr>
                <w:noProof/>
                <w:lang w:eastAsia="is-IS"/>
              </w:rPr>
              <mc:AlternateContent>
                <mc:Choice Requires="wps">
                  <w:drawing>
                    <wp:anchor distT="0" distB="0" distL="114300" distR="114300" simplePos="0" relativeHeight="251804672" behindDoc="0" locked="0" layoutInCell="1" allowOverlap="1" wp14:anchorId="70AE9342" wp14:editId="74544B07">
                      <wp:simplePos x="0" y="0"/>
                      <wp:positionH relativeFrom="column">
                        <wp:posOffset>46990</wp:posOffset>
                      </wp:positionH>
                      <wp:positionV relativeFrom="paragraph">
                        <wp:posOffset>66675</wp:posOffset>
                      </wp:positionV>
                      <wp:extent cx="590550" cy="495300"/>
                      <wp:effectExtent l="19050" t="0" r="38100" b="38100"/>
                      <wp:wrapThrough wrapText="bothSides">
                        <wp:wrapPolygon edited="0">
                          <wp:start x="2090" y="0"/>
                          <wp:lineTo x="-697" y="1662"/>
                          <wp:lineTo x="-697" y="11631"/>
                          <wp:lineTo x="8361" y="22431"/>
                          <wp:lineTo x="13239" y="22431"/>
                          <wp:lineTo x="20903" y="13292"/>
                          <wp:lineTo x="22297" y="6646"/>
                          <wp:lineTo x="22297" y="4154"/>
                          <wp:lineTo x="19510" y="0"/>
                          <wp:lineTo x="2090" y="0"/>
                        </wp:wrapPolygon>
                      </wp:wrapThrough>
                      <wp:docPr id="212" name="Heart 212"/>
                      <wp:cNvGraphicFramePr/>
                      <a:graphic xmlns:a="http://schemas.openxmlformats.org/drawingml/2006/main">
                        <a:graphicData uri="http://schemas.microsoft.com/office/word/2010/wordprocessingShape">
                          <wps:wsp>
                            <wps:cNvSpPr/>
                            <wps:spPr>
                              <a:xfrm>
                                <a:off x="0" y="0"/>
                                <a:ext cx="590550" cy="495300"/>
                              </a:xfrm>
                              <a:prstGeom prst="hear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BBE78" id="Heart 212" o:spid="_x0000_s1026" style="position:absolute;margin-left:3.7pt;margin-top:5.25pt;width:46.5pt;height:39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0550,49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" path="m295275,123825v123031,-288925,602853,,,371475c-307578,123825,172244,-165100,295275,123825xe" fillcolor="#5b9bd5 [3204]" strokecolor="#1f4d78 [1604]" strokeweight="1pt">
                      <v:stroke joinstyle="miter"/>
                      <v:path arrowok="t" o:connecttype="custom" o:connectlocs="295275,123825;295275,495300;295275,123825" o:connectangles="0,0,0"/>
                      <w10:wrap type="through"/>
                    </v:shape>
                  </w:pict>
                </mc:Fallback>
              </mc:AlternateContent>
            </w:r>
          </w:p>
          <w:p w14:paraId="59839B77" w14:textId="77777777" w:rsidR="00FC4756" w:rsidRPr="00292D87" w:rsidRDefault="00FC4756" w:rsidP="00A84015">
            <w:pPr>
              <w:rPr>
                <w:rFonts w:ascii="Comic Sans MS" w:hAnsi="Comic Sans MS"/>
                <w:szCs w:val="24"/>
              </w:rPr>
            </w:pPr>
            <w:r>
              <w:rPr>
                <w:rFonts w:ascii="Comic Sans MS" w:hAnsi="Comic Sans MS"/>
                <w:szCs w:val="24"/>
              </w:rPr>
              <w:t>hjarta</w:t>
            </w:r>
          </w:p>
          <w:p w14:paraId="28F00F74" w14:textId="77777777" w:rsidR="00FC4756" w:rsidRPr="00292D87" w:rsidRDefault="00FC4756" w:rsidP="00A84015">
            <w:pPr>
              <w:rPr>
                <w:rFonts w:ascii="Comic Sans MS" w:hAnsi="Comic Sans MS"/>
              </w:rPr>
            </w:pPr>
          </w:p>
        </w:tc>
      </w:tr>
      <w:tr w:rsidR="00FC4756" w:rsidRPr="00292D87" w14:paraId="364F2D17" w14:textId="77777777" w:rsidTr="005E2986">
        <w:tc>
          <w:tcPr>
            <w:tcW w:w="4531" w:type="dxa"/>
          </w:tcPr>
          <w:p w14:paraId="021449A5" w14:textId="77777777" w:rsidR="00FC4756" w:rsidRPr="00292D87" w:rsidRDefault="00FC4756" w:rsidP="00A84015">
            <w:pPr>
              <w:rPr>
                <w:rFonts w:ascii="Comic Sans MS" w:hAnsi="Comic Sans MS"/>
              </w:rPr>
            </w:pPr>
            <w:r>
              <w:rPr>
                <w:noProof/>
                <w:lang w:eastAsia="is-IS"/>
              </w:rPr>
              <mc:AlternateContent>
                <mc:Choice Requires="wps">
                  <w:drawing>
                    <wp:anchor distT="0" distB="0" distL="114300" distR="114300" simplePos="0" relativeHeight="251805696" behindDoc="0" locked="0" layoutInCell="1" allowOverlap="1" wp14:anchorId="60CF35B7" wp14:editId="084C9629">
                      <wp:simplePos x="0" y="0"/>
                      <wp:positionH relativeFrom="column">
                        <wp:posOffset>171450</wp:posOffset>
                      </wp:positionH>
                      <wp:positionV relativeFrom="paragraph">
                        <wp:posOffset>48895</wp:posOffset>
                      </wp:positionV>
                      <wp:extent cx="619125" cy="523875"/>
                      <wp:effectExtent l="38100" t="19050" r="47625" b="47625"/>
                      <wp:wrapThrough wrapText="bothSides">
                        <wp:wrapPolygon edited="0">
                          <wp:start x="9305" y="-785"/>
                          <wp:lineTo x="-1329" y="0"/>
                          <wp:lineTo x="-1329" y="9425"/>
                          <wp:lineTo x="3323" y="12567"/>
                          <wp:lineTo x="2658" y="22778"/>
                          <wp:lineTo x="19274" y="22778"/>
                          <wp:lineTo x="18609" y="12567"/>
                          <wp:lineTo x="22597" y="9425"/>
                          <wp:lineTo x="21268" y="7069"/>
                          <wp:lineTo x="12628" y="-785"/>
                          <wp:lineTo x="9305" y="-785"/>
                        </wp:wrapPolygon>
                      </wp:wrapThrough>
                      <wp:docPr id="213" name="Star: 5 Points 213"/>
                      <wp:cNvGraphicFramePr/>
                      <a:graphic xmlns:a="http://schemas.openxmlformats.org/drawingml/2006/main">
                        <a:graphicData uri="http://schemas.microsoft.com/office/word/2010/wordprocessingShape">
                          <wps:wsp>
                            <wps:cNvSpPr/>
                            <wps:spPr>
                              <a:xfrm>
                                <a:off x="0" y="0"/>
                                <a:ext cx="619125" cy="52387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EA906" id="Star: 5 Points 213" o:spid="_x0000_s1026" style="position:absolute;margin-left:13.5pt;margin-top:3.85pt;width:48.75pt;height:41.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9125,523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" path="m1,200102r236485,1l309563,r73076,200103l619124,200102,427803,323771r73079,200103l309563,400202,118243,523874,191322,323771,1,200102xe" fillcolor="#5b9bd5 [3204]" strokecolor="#1f4d78 [1604]" strokeweight="1pt">
                      <v:stroke joinstyle="miter"/>
                      <v:path arrowok="t" o:connecttype="custom" o:connectlocs="1,200102;236486,200103;309563,0;382639,200103;619124,200102;427803,323771;500882,523874;309563,400202;118243,523874;191322,323771;1,200102" o:connectangles="0,0,0,0,0,0,0,0,0,0,0"/>
                      <w10:wrap type="through"/>
                    </v:shape>
                  </w:pict>
                </mc:Fallback>
              </mc:AlternateContent>
            </w:r>
            <w:r w:rsidRPr="00292D87">
              <w:rPr>
                <w:rFonts w:ascii="Comic Sans MS" w:hAnsi="Comic Sans MS"/>
                <w:noProof/>
                <w:lang w:eastAsia="is-IS"/>
              </w:rPr>
              <mc:AlternateContent>
                <mc:Choice Requires="wps">
                  <w:drawing>
                    <wp:anchor distT="0" distB="0" distL="114300" distR="114300" simplePos="0" relativeHeight="251798528" behindDoc="0" locked="0" layoutInCell="1" allowOverlap="1" wp14:anchorId="7D294CDA" wp14:editId="34763C9C">
                      <wp:simplePos x="0" y="0"/>
                      <wp:positionH relativeFrom="column">
                        <wp:posOffset>2066925</wp:posOffset>
                      </wp:positionH>
                      <wp:positionV relativeFrom="paragraph">
                        <wp:posOffset>86995</wp:posOffset>
                      </wp:positionV>
                      <wp:extent cx="333375" cy="333375"/>
                      <wp:effectExtent l="0" t="0" r="28575" b="28575"/>
                      <wp:wrapThrough wrapText="bothSides">
                        <wp:wrapPolygon edited="0">
                          <wp:start x="0" y="0"/>
                          <wp:lineTo x="0" y="22217"/>
                          <wp:lineTo x="22217" y="22217"/>
                          <wp:lineTo x="22217" y="0"/>
                          <wp:lineTo x="0" y="0"/>
                        </wp:wrapPolygon>
                      </wp:wrapThrough>
                      <wp:docPr id="214" name="Rectangle 214"/>
                      <wp:cNvGraphicFramePr/>
                      <a:graphic xmlns:a="http://schemas.openxmlformats.org/drawingml/2006/main">
                        <a:graphicData uri="http://schemas.microsoft.com/office/word/2010/wordprocessingShape">
                          <wps:wsp>
                            <wps:cNvSpPr/>
                            <wps:spPr>
                              <a:xfrm>
                                <a:off x="0" y="0"/>
                                <a:ext cx="333375" cy="3333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C39B2B" id="Rectangle 214" o:spid="_x0000_s1026" style="position:absolute;margin-left:162.75pt;margin-top:6.85pt;width:26.25pt;height:26.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" fillcolor="white [3212]" strokecolor="#1f4d78 [1604]" strokeweight="1pt">
                      <w10:wrap type="through"/>
                    </v:rect>
                  </w:pict>
                </mc:Fallback>
              </mc:AlternateContent>
            </w:r>
          </w:p>
          <w:p w14:paraId="5F59F0FE" w14:textId="77777777" w:rsidR="00FC4756" w:rsidRPr="00292D87" w:rsidRDefault="00FC4756" w:rsidP="00A84015">
            <w:pPr>
              <w:rPr>
                <w:rFonts w:ascii="Comic Sans MS" w:hAnsi="Comic Sans MS"/>
                <w:szCs w:val="24"/>
              </w:rPr>
            </w:pPr>
            <w:r>
              <w:rPr>
                <w:rFonts w:ascii="Comic Sans MS" w:hAnsi="Comic Sans MS"/>
                <w:szCs w:val="24"/>
              </w:rPr>
              <w:t>stjarna</w:t>
            </w:r>
          </w:p>
          <w:p w14:paraId="187F2701" w14:textId="77777777" w:rsidR="00FC4756" w:rsidRPr="00292D87" w:rsidRDefault="00FC4756" w:rsidP="00A84015">
            <w:pPr>
              <w:rPr>
                <w:rFonts w:ascii="Comic Sans MS" w:hAnsi="Comic Sans MS"/>
              </w:rPr>
            </w:pPr>
          </w:p>
        </w:tc>
        <w:tc>
          <w:tcPr>
            <w:tcW w:w="4531" w:type="dxa"/>
          </w:tcPr>
          <w:p w14:paraId="61081CF7" w14:textId="77777777" w:rsidR="00FC4756" w:rsidRPr="00292D87" w:rsidRDefault="00FC4756" w:rsidP="00A84015">
            <w:pPr>
              <w:rPr>
                <w:rFonts w:ascii="Comic Sans MS" w:hAnsi="Comic Sans MS"/>
              </w:rPr>
            </w:pPr>
            <w:r w:rsidRPr="00292D87">
              <w:rPr>
                <w:rFonts w:ascii="Comic Sans MS" w:hAnsi="Comic Sans MS"/>
                <w:noProof/>
                <w:lang w:eastAsia="is-IS"/>
              </w:rPr>
              <mc:AlternateContent>
                <mc:Choice Requires="wps">
                  <w:drawing>
                    <wp:anchor distT="0" distB="0" distL="114300" distR="114300" simplePos="0" relativeHeight="251796480" behindDoc="0" locked="0" layoutInCell="1" allowOverlap="1" wp14:anchorId="36FFF86D" wp14:editId="14EA3994">
                      <wp:simplePos x="0" y="0"/>
                      <wp:positionH relativeFrom="column">
                        <wp:posOffset>2152015</wp:posOffset>
                      </wp:positionH>
                      <wp:positionV relativeFrom="paragraph">
                        <wp:posOffset>86995</wp:posOffset>
                      </wp:positionV>
                      <wp:extent cx="333375" cy="333375"/>
                      <wp:effectExtent l="0" t="0" r="28575" b="28575"/>
                      <wp:wrapThrough wrapText="bothSides">
                        <wp:wrapPolygon edited="0">
                          <wp:start x="0" y="0"/>
                          <wp:lineTo x="0" y="22217"/>
                          <wp:lineTo x="22217" y="22217"/>
                          <wp:lineTo x="22217" y="0"/>
                          <wp:lineTo x="0" y="0"/>
                        </wp:wrapPolygon>
                      </wp:wrapThrough>
                      <wp:docPr id="215" name="Rectangle 215"/>
                      <wp:cNvGraphicFramePr/>
                      <a:graphic xmlns:a="http://schemas.openxmlformats.org/drawingml/2006/main">
                        <a:graphicData uri="http://schemas.microsoft.com/office/word/2010/wordprocessingShape">
                          <wps:wsp>
                            <wps:cNvSpPr/>
                            <wps:spPr>
                              <a:xfrm>
                                <a:off x="0" y="0"/>
                                <a:ext cx="333375" cy="3333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2A2C73" id="Rectangle 215" o:spid="_x0000_s1026" style="position:absolute;margin-left:169.45pt;margin-top:6.85pt;width:26.25pt;height:26.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" fillcolor="white [3212]" strokecolor="#1f4d78 [1604]" strokeweight="1pt">
                      <w10:wrap type="through"/>
                    </v:rect>
                  </w:pict>
                </mc:Fallback>
              </mc:AlternateContent>
            </w:r>
            <w:r>
              <w:rPr>
                <w:noProof/>
                <w:lang w:eastAsia="is-IS"/>
              </w:rPr>
              <mc:AlternateContent>
                <mc:Choice Requires="wps">
                  <w:drawing>
                    <wp:anchor distT="0" distB="0" distL="114300" distR="114300" simplePos="0" relativeHeight="251806720" behindDoc="0" locked="0" layoutInCell="1" allowOverlap="1" wp14:anchorId="78AF9D48" wp14:editId="0431CE0B">
                      <wp:simplePos x="0" y="0"/>
                      <wp:positionH relativeFrom="column">
                        <wp:posOffset>37465</wp:posOffset>
                      </wp:positionH>
                      <wp:positionV relativeFrom="paragraph">
                        <wp:posOffset>134620</wp:posOffset>
                      </wp:positionV>
                      <wp:extent cx="819150" cy="361950"/>
                      <wp:effectExtent l="0" t="0" r="19050" b="19050"/>
                      <wp:wrapThrough wrapText="bothSides">
                        <wp:wrapPolygon edited="0">
                          <wp:start x="0" y="0"/>
                          <wp:lineTo x="0" y="21600"/>
                          <wp:lineTo x="21600" y="21600"/>
                          <wp:lineTo x="21600" y="0"/>
                          <wp:lineTo x="0" y="0"/>
                        </wp:wrapPolygon>
                      </wp:wrapThrough>
                      <wp:docPr id="216" name="Flowchart: Process 216"/>
                      <wp:cNvGraphicFramePr/>
                      <a:graphic xmlns:a="http://schemas.openxmlformats.org/drawingml/2006/main">
                        <a:graphicData uri="http://schemas.microsoft.com/office/word/2010/wordprocessingShape">
                          <wps:wsp>
                            <wps:cNvSpPr/>
                            <wps:spPr>
                              <a:xfrm>
                                <a:off x="0" y="0"/>
                                <a:ext cx="819150" cy="36195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24926" id="Flowchart: Process 216" o:spid="_x0000_s1026" type="#_x0000_t109" style="position:absolute;margin-left:2.95pt;margin-top:10.6pt;width:64.5pt;height:28.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" fillcolor="#5b9bd5 [3204]" strokecolor="#1f4d78 [1604]" strokeweight="1pt">
                      <w10:wrap type="through"/>
                    </v:shape>
                  </w:pict>
                </mc:Fallback>
              </mc:AlternateContent>
            </w:r>
          </w:p>
          <w:p w14:paraId="0F4C1423" w14:textId="77777777" w:rsidR="00FC4756" w:rsidRPr="00292D87" w:rsidRDefault="00FC4756" w:rsidP="00A84015">
            <w:pPr>
              <w:rPr>
                <w:rFonts w:ascii="Comic Sans MS" w:hAnsi="Comic Sans MS"/>
                <w:szCs w:val="24"/>
              </w:rPr>
            </w:pPr>
            <w:proofErr w:type="spellStart"/>
            <w:r>
              <w:rPr>
                <w:rFonts w:ascii="Comic Sans MS" w:hAnsi="Comic Sans MS"/>
                <w:szCs w:val="24"/>
              </w:rPr>
              <w:t>rétthyrningur</w:t>
            </w:r>
            <w:proofErr w:type="spellEnd"/>
          </w:p>
          <w:p w14:paraId="74AD4579" w14:textId="77777777" w:rsidR="00FC4756" w:rsidRPr="00292D87" w:rsidRDefault="00FC4756" w:rsidP="00A84015">
            <w:pPr>
              <w:rPr>
                <w:rFonts w:ascii="Comic Sans MS" w:hAnsi="Comic Sans MS"/>
              </w:rPr>
            </w:pPr>
          </w:p>
        </w:tc>
      </w:tr>
    </w:tbl>
    <w:p w14:paraId="1681A832" w14:textId="77777777" w:rsidR="00FC4756" w:rsidRDefault="00FC4756" w:rsidP="00A84015"/>
    <w:p w14:paraId="13E70DB1" w14:textId="77777777" w:rsidR="00FC4756" w:rsidRDefault="00FC4756" w:rsidP="00A84015">
      <w:pPr>
        <w:rPr>
          <w:rFonts w:ascii="Comic Sans MS" w:hAnsi="Comic Sans MS"/>
          <w:sz w:val="28"/>
          <w:szCs w:val="28"/>
        </w:rPr>
      </w:pPr>
      <w:r w:rsidRPr="00646806">
        <w:rPr>
          <w:rFonts w:ascii="Comic Sans MS" w:hAnsi="Comic Sans MS"/>
          <w:b/>
          <w:sz w:val="28"/>
          <w:szCs w:val="28"/>
        </w:rPr>
        <w:t>Tölustafir:</w:t>
      </w:r>
      <w:r>
        <w:rPr>
          <w:rFonts w:ascii="Comic Sans MS" w:hAnsi="Comic Sans MS"/>
          <w:sz w:val="28"/>
          <w:szCs w:val="28"/>
        </w:rPr>
        <w:t xml:space="preserve"> gerðu hring um stafina sem barnið þekkir</w:t>
      </w:r>
    </w:p>
    <w:p w14:paraId="1AECD04F" w14:textId="4D86B180" w:rsidR="00FC4756" w:rsidRPr="00ED2DC7" w:rsidRDefault="00FC4756" w:rsidP="00A84015">
      <w:pPr>
        <w:rPr>
          <w:rFonts w:ascii="Comic Sans MS" w:hAnsi="Comic Sans MS"/>
          <w:sz w:val="60"/>
          <w:szCs w:val="60"/>
        </w:rPr>
      </w:pPr>
      <w:r w:rsidRPr="00ED2DC7">
        <w:rPr>
          <w:rFonts w:ascii="Comic Sans MS" w:hAnsi="Comic Sans MS"/>
          <w:sz w:val="60"/>
          <w:szCs w:val="60"/>
        </w:rPr>
        <w:t>3  1  2  4  7  5  9  10  6  8</w:t>
      </w:r>
    </w:p>
    <w:p w14:paraId="7FB038EA" w14:textId="77777777" w:rsidR="00ED2DC7" w:rsidRDefault="00ED2DC7" w:rsidP="00A84015">
      <w:pPr>
        <w:rPr>
          <w:rFonts w:ascii="Comic Sans MS" w:hAnsi="Comic Sans MS"/>
          <w:b/>
          <w:sz w:val="28"/>
          <w:szCs w:val="28"/>
        </w:rPr>
      </w:pPr>
    </w:p>
    <w:p w14:paraId="408E70BF" w14:textId="77777777" w:rsidR="00ED2DC7" w:rsidRDefault="00ED2DC7" w:rsidP="00A84015">
      <w:pPr>
        <w:rPr>
          <w:rFonts w:ascii="Comic Sans MS" w:hAnsi="Comic Sans MS"/>
          <w:b/>
          <w:sz w:val="28"/>
          <w:szCs w:val="28"/>
        </w:rPr>
      </w:pPr>
    </w:p>
    <w:p w14:paraId="09CD85CE" w14:textId="77777777" w:rsidR="00ED2DC7" w:rsidRDefault="00ED2DC7" w:rsidP="00A84015">
      <w:pPr>
        <w:rPr>
          <w:rFonts w:ascii="Comic Sans MS" w:hAnsi="Comic Sans MS"/>
          <w:b/>
          <w:sz w:val="28"/>
          <w:szCs w:val="28"/>
        </w:rPr>
      </w:pPr>
    </w:p>
    <w:p w14:paraId="0A002D6F" w14:textId="33882A5A" w:rsidR="00FC4756" w:rsidRPr="00ED2DC7" w:rsidRDefault="00FC4756" w:rsidP="00A84015">
      <w:pPr>
        <w:rPr>
          <w:rFonts w:ascii="Comic Sans MS" w:hAnsi="Comic Sans MS"/>
          <w:szCs w:val="24"/>
        </w:rPr>
      </w:pPr>
      <w:proofErr w:type="spellStart"/>
      <w:r w:rsidRPr="00ED2DC7">
        <w:rPr>
          <w:rFonts w:ascii="Comic Sans MS" w:hAnsi="Comic Sans MS"/>
          <w:b/>
          <w:szCs w:val="24"/>
        </w:rPr>
        <w:lastRenderedPageBreak/>
        <w:t>Stafrófið</w:t>
      </w:r>
      <w:proofErr w:type="spellEnd"/>
      <w:r w:rsidRPr="00ED2DC7">
        <w:rPr>
          <w:rFonts w:ascii="Comic Sans MS" w:hAnsi="Comic Sans MS"/>
          <w:b/>
          <w:szCs w:val="24"/>
        </w:rPr>
        <w:t xml:space="preserve"> – hástafir</w:t>
      </w:r>
      <w:r w:rsidRPr="00ED2DC7">
        <w:rPr>
          <w:rFonts w:ascii="Comic Sans MS" w:hAnsi="Comic Sans MS"/>
          <w:szCs w:val="24"/>
        </w:rPr>
        <w:t>: gerðu hring um stafina sem barnið þekkir</w:t>
      </w:r>
    </w:p>
    <w:p w14:paraId="43DBC0C8" w14:textId="77777777" w:rsidR="00FC4756" w:rsidRPr="00ED2DC7" w:rsidRDefault="00FC4756" w:rsidP="00A84015">
      <w:pPr>
        <w:rPr>
          <w:rFonts w:ascii="Comic Sans MS" w:hAnsi="Comic Sans MS"/>
          <w:sz w:val="56"/>
          <w:szCs w:val="56"/>
        </w:rPr>
      </w:pPr>
      <w:r w:rsidRPr="00ED2DC7">
        <w:rPr>
          <w:rFonts w:ascii="Comic Sans MS" w:hAnsi="Comic Sans MS"/>
          <w:color w:val="FF0000"/>
          <w:sz w:val="56"/>
          <w:szCs w:val="56"/>
        </w:rPr>
        <w:t>A</w:t>
      </w:r>
      <w:r w:rsidRPr="00ED2DC7">
        <w:rPr>
          <w:rFonts w:ascii="Comic Sans MS" w:hAnsi="Comic Sans MS"/>
          <w:sz w:val="56"/>
          <w:szCs w:val="56"/>
        </w:rPr>
        <w:t xml:space="preserve">  </w:t>
      </w:r>
      <w:r w:rsidRPr="00ED2DC7">
        <w:rPr>
          <w:rFonts w:ascii="Comic Sans MS" w:hAnsi="Comic Sans MS"/>
          <w:color w:val="FF0000"/>
          <w:sz w:val="56"/>
          <w:szCs w:val="56"/>
        </w:rPr>
        <w:t>Á</w:t>
      </w:r>
      <w:r w:rsidRPr="00ED2DC7">
        <w:rPr>
          <w:rFonts w:ascii="Comic Sans MS" w:hAnsi="Comic Sans MS"/>
          <w:sz w:val="56"/>
          <w:szCs w:val="56"/>
        </w:rPr>
        <w:t xml:space="preserve">  </w:t>
      </w:r>
      <w:r w:rsidRPr="00ED2DC7">
        <w:rPr>
          <w:rFonts w:ascii="Comic Sans MS" w:hAnsi="Comic Sans MS"/>
          <w:color w:val="00B050"/>
          <w:sz w:val="56"/>
          <w:szCs w:val="56"/>
        </w:rPr>
        <w:t>B  D  Ð</w:t>
      </w:r>
      <w:r w:rsidRPr="00ED2DC7">
        <w:rPr>
          <w:rFonts w:ascii="Comic Sans MS" w:hAnsi="Comic Sans MS"/>
          <w:sz w:val="56"/>
          <w:szCs w:val="56"/>
        </w:rPr>
        <w:t xml:space="preserve">  </w:t>
      </w:r>
      <w:r w:rsidRPr="00ED2DC7">
        <w:rPr>
          <w:rFonts w:ascii="Comic Sans MS" w:hAnsi="Comic Sans MS"/>
          <w:color w:val="FF0000"/>
          <w:sz w:val="56"/>
          <w:szCs w:val="56"/>
        </w:rPr>
        <w:t>E</w:t>
      </w:r>
      <w:r w:rsidRPr="00ED2DC7">
        <w:rPr>
          <w:rFonts w:ascii="Comic Sans MS" w:hAnsi="Comic Sans MS"/>
          <w:sz w:val="56"/>
          <w:szCs w:val="56"/>
        </w:rPr>
        <w:t xml:space="preserve">  </w:t>
      </w:r>
      <w:r w:rsidRPr="00ED2DC7">
        <w:rPr>
          <w:rFonts w:ascii="Comic Sans MS" w:hAnsi="Comic Sans MS"/>
          <w:color w:val="FF0000"/>
          <w:sz w:val="56"/>
          <w:szCs w:val="56"/>
        </w:rPr>
        <w:t>É</w:t>
      </w:r>
      <w:r w:rsidRPr="00ED2DC7">
        <w:rPr>
          <w:rFonts w:ascii="Comic Sans MS" w:hAnsi="Comic Sans MS"/>
          <w:sz w:val="56"/>
          <w:szCs w:val="56"/>
        </w:rPr>
        <w:t xml:space="preserve">  </w:t>
      </w:r>
      <w:r w:rsidRPr="00ED2DC7">
        <w:rPr>
          <w:rFonts w:ascii="Comic Sans MS" w:hAnsi="Comic Sans MS"/>
          <w:color w:val="00B050"/>
          <w:sz w:val="56"/>
          <w:szCs w:val="56"/>
        </w:rPr>
        <w:t xml:space="preserve">F  G  H </w:t>
      </w:r>
      <w:r w:rsidRPr="00ED2DC7">
        <w:rPr>
          <w:rFonts w:ascii="Comic Sans MS" w:hAnsi="Comic Sans MS"/>
          <w:color w:val="FF0000"/>
          <w:sz w:val="56"/>
          <w:szCs w:val="56"/>
        </w:rPr>
        <w:t>I  Í</w:t>
      </w:r>
      <w:r w:rsidRPr="00ED2DC7">
        <w:rPr>
          <w:rFonts w:ascii="Comic Sans MS" w:hAnsi="Comic Sans MS"/>
          <w:sz w:val="56"/>
          <w:szCs w:val="56"/>
        </w:rPr>
        <w:t xml:space="preserve">  </w:t>
      </w:r>
      <w:r w:rsidRPr="00ED2DC7">
        <w:rPr>
          <w:rFonts w:ascii="Comic Sans MS" w:hAnsi="Comic Sans MS"/>
          <w:color w:val="00B050"/>
          <w:sz w:val="56"/>
          <w:szCs w:val="56"/>
        </w:rPr>
        <w:t>J  K  L  M  N</w:t>
      </w:r>
      <w:r w:rsidRPr="00ED2DC7">
        <w:rPr>
          <w:rFonts w:ascii="Comic Sans MS" w:hAnsi="Comic Sans MS"/>
          <w:sz w:val="56"/>
          <w:szCs w:val="56"/>
        </w:rPr>
        <w:t xml:space="preserve">  </w:t>
      </w:r>
      <w:r w:rsidRPr="00ED2DC7">
        <w:rPr>
          <w:rFonts w:ascii="Comic Sans MS" w:hAnsi="Comic Sans MS"/>
          <w:color w:val="FF0000"/>
          <w:sz w:val="56"/>
          <w:szCs w:val="56"/>
        </w:rPr>
        <w:t>O  Ó</w:t>
      </w:r>
      <w:r w:rsidRPr="00ED2DC7">
        <w:rPr>
          <w:rFonts w:ascii="Comic Sans MS" w:hAnsi="Comic Sans MS"/>
          <w:sz w:val="56"/>
          <w:szCs w:val="56"/>
        </w:rPr>
        <w:t xml:space="preserve"> </w:t>
      </w:r>
      <w:r w:rsidRPr="00ED2DC7">
        <w:rPr>
          <w:rFonts w:ascii="Comic Sans MS" w:hAnsi="Comic Sans MS"/>
          <w:color w:val="00B050"/>
          <w:sz w:val="56"/>
          <w:szCs w:val="56"/>
        </w:rPr>
        <w:t xml:space="preserve"> P R  S  T  </w:t>
      </w:r>
      <w:r w:rsidRPr="00ED2DC7">
        <w:rPr>
          <w:rFonts w:ascii="Comic Sans MS" w:hAnsi="Comic Sans MS"/>
          <w:color w:val="FF0000"/>
          <w:sz w:val="56"/>
          <w:szCs w:val="56"/>
        </w:rPr>
        <w:t>U  Ú</w:t>
      </w:r>
      <w:r w:rsidRPr="00ED2DC7">
        <w:rPr>
          <w:rFonts w:ascii="Comic Sans MS" w:hAnsi="Comic Sans MS"/>
          <w:sz w:val="56"/>
          <w:szCs w:val="56"/>
        </w:rPr>
        <w:t xml:space="preserve">  </w:t>
      </w:r>
      <w:r w:rsidRPr="00ED2DC7">
        <w:rPr>
          <w:rFonts w:ascii="Comic Sans MS" w:hAnsi="Comic Sans MS"/>
          <w:color w:val="00B050"/>
          <w:sz w:val="56"/>
          <w:szCs w:val="56"/>
        </w:rPr>
        <w:t>V  X</w:t>
      </w:r>
      <w:r w:rsidRPr="00ED2DC7">
        <w:rPr>
          <w:rFonts w:ascii="Comic Sans MS" w:hAnsi="Comic Sans MS"/>
          <w:sz w:val="56"/>
          <w:szCs w:val="56"/>
        </w:rPr>
        <w:t xml:space="preserve">  </w:t>
      </w:r>
      <w:r w:rsidRPr="00ED2DC7">
        <w:rPr>
          <w:rFonts w:ascii="Comic Sans MS" w:hAnsi="Comic Sans MS"/>
          <w:color w:val="FF0000"/>
          <w:sz w:val="56"/>
          <w:szCs w:val="56"/>
        </w:rPr>
        <w:t>Y  Ý</w:t>
      </w:r>
      <w:r w:rsidRPr="00ED2DC7">
        <w:rPr>
          <w:rFonts w:ascii="Comic Sans MS" w:hAnsi="Comic Sans MS"/>
          <w:sz w:val="56"/>
          <w:szCs w:val="56"/>
        </w:rPr>
        <w:t xml:space="preserve">  </w:t>
      </w:r>
      <w:r w:rsidRPr="00ED2DC7">
        <w:rPr>
          <w:rFonts w:ascii="Comic Sans MS" w:hAnsi="Comic Sans MS"/>
          <w:color w:val="00B050"/>
          <w:sz w:val="56"/>
          <w:szCs w:val="56"/>
        </w:rPr>
        <w:t>Þ</w:t>
      </w:r>
      <w:r w:rsidRPr="00ED2DC7">
        <w:rPr>
          <w:rFonts w:ascii="Comic Sans MS" w:hAnsi="Comic Sans MS"/>
          <w:sz w:val="56"/>
          <w:szCs w:val="56"/>
        </w:rPr>
        <w:t xml:space="preserve"> </w:t>
      </w:r>
      <w:r w:rsidRPr="00ED2DC7">
        <w:rPr>
          <w:rFonts w:ascii="Comic Sans MS" w:hAnsi="Comic Sans MS"/>
          <w:color w:val="FF0000"/>
          <w:sz w:val="56"/>
          <w:szCs w:val="56"/>
        </w:rPr>
        <w:t>Æ  Ö</w:t>
      </w:r>
    </w:p>
    <w:p w14:paraId="68438E5B" w14:textId="36BB4F0C" w:rsidR="00ED2DC7" w:rsidRPr="00ED2DC7" w:rsidRDefault="00FC4756" w:rsidP="00A84015">
      <w:pPr>
        <w:rPr>
          <w:rFonts w:ascii="Comic Sans MS" w:hAnsi="Comic Sans MS"/>
          <w:szCs w:val="24"/>
        </w:rPr>
      </w:pPr>
      <w:r w:rsidRPr="00ED2DC7">
        <w:rPr>
          <w:rFonts w:ascii="Comic Sans MS" w:hAnsi="Comic Sans MS"/>
          <w:szCs w:val="24"/>
        </w:rPr>
        <w:t>Stafir til að vinna með: __________________________________</w:t>
      </w:r>
      <w:r w:rsidR="00ED2DC7">
        <w:rPr>
          <w:rFonts w:ascii="Comic Sans MS" w:hAnsi="Comic Sans MS"/>
          <w:szCs w:val="24"/>
        </w:rPr>
        <w:t>___</w:t>
      </w:r>
    </w:p>
    <w:p w14:paraId="1089FE45" w14:textId="3D25A54F" w:rsidR="00FC4756" w:rsidRPr="00ED2DC7" w:rsidRDefault="00FC4756" w:rsidP="00A84015">
      <w:pPr>
        <w:rPr>
          <w:rFonts w:ascii="Comic Sans MS" w:hAnsi="Comic Sans MS"/>
          <w:szCs w:val="24"/>
        </w:rPr>
      </w:pPr>
      <w:proofErr w:type="spellStart"/>
      <w:r w:rsidRPr="00ED2DC7">
        <w:rPr>
          <w:rFonts w:ascii="Comic Sans MS" w:hAnsi="Comic Sans MS"/>
          <w:b/>
          <w:szCs w:val="24"/>
        </w:rPr>
        <w:t>Stafrófið</w:t>
      </w:r>
      <w:proofErr w:type="spellEnd"/>
      <w:r w:rsidRPr="00ED2DC7">
        <w:rPr>
          <w:rFonts w:ascii="Comic Sans MS" w:hAnsi="Comic Sans MS"/>
          <w:b/>
          <w:szCs w:val="24"/>
        </w:rPr>
        <w:t xml:space="preserve"> – lágstafir</w:t>
      </w:r>
      <w:r w:rsidRPr="00ED2DC7">
        <w:rPr>
          <w:rFonts w:ascii="Comic Sans MS" w:hAnsi="Comic Sans MS"/>
          <w:szCs w:val="24"/>
        </w:rPr>
        <w:t>: gerðu hring um stafina sem barnið þekkir</w:t>
      </w:r>
    </w:p>
    <w:p w14:paraId="18EC679F" w14:textId="77777777" w:rsidR="00FC4756" w:rsidRPr="00ED2DC7" w:rsidRDefault="00FC4756" w:rsidP="00A84015">
      <w:pPr>
        <w:rPr>
          <w:rFonts w:ascii="Comic Sans MS" w:hAnsi="Comic Sans MS"/>
          <w:color w:val="FF0000"/>
          <w:sz w:val="56"/>
          <w:szCs w:val="56"/>
        </w:rPr>
      </w:pPr>
      <w:r w:rsidRPr="00ED2DC7">
        <w:rPr>
          <w:rFonts w:ascii="Comic Sans MS" w:hAnsi="Comic Sans MS"/>
          <w:color w:val="FF0000"/>
          <w:sz w:val="56"/>
          <w:szCs w:val="56"/>
        </w:rPr>
        <w:t>a  á</w:t>
      </w:r>
      <w:r w:rsidRPr="00ED2DC7">
        <w:rPr>
          <w:rFonts w:ascii="Comic Sans MS" w:hAnsi="Comic Sans MS"/>
          <w:sz w:val="56"/>
          <w:szCs w:val="56"/>
        </w:rPr>
        <w:t xml:space="preserve">  </w:t>
      </w:r>
      <w:r w:rsidRPr="00ED2DC7">
        <w:rPr>
          <w:rFonts w:ascii="Comic Sans MS" w:hAnsi="Comic Sans MS"/>
          <w:color w:val="00B050"/>
          <w:sz w:val="56"/>
          <w:szCs w:val="56"/>
        </w:rPr>
        <w:t>b  d  ð</w:t>
      </w:r>
      <w:r w:rsidRPr="00ED2DC7">
        <w:rPr>
          <w:rFonts w:ascii="Comic Sans MS" w:hAnsi="Comic Sans MS"/>
          <w:sz w:val="56"/>
          <w:szCs w:val="56"/>
        </w:rPr>
        <w:t xml:space="preserve">  </w:t>
      </w:r>
      <w:r w:rsidRPr="00ED2DC7">
        <w:rPr>
          <w:rFonts w:ascii="Comic Sans MS" w:hAnsi="Comic Sans MS"/>
          <w:color w:val="FF0000"/>
          <w:sz w:val="56"/>
          <w:szCs w:val="56"/>
        </w:rPr>
        <w:t>e  é</w:t>
      </w:r>
      <w:r w:rsidRPr="00ED2DC7">
        <w:rPr>
          <w:rFonts w:ascii="Comic Sans MS" w:hAnsi="Comic Sans MS"/>
          <w:sz w:val="56"/>
          <w:szCs w:val="56"/>
        </w:rPr>
        <w:t xml:space="preserve">  </w:t>
      </w:r>
      <w:r w:rsidRPr="00ED2DC7">
        <w:rPr>
          <w:rFonts w:ascii="Comic Sans MS" w:hAnsi="Comic Sans MS"/>
          <w:color w:val="00B050"/>
          <w:sz w:val="56"/>
          <w:szCs w:val="56"/>
        </w:rPr>
        <w:t>f  g  h</w:t>
      </w:r>
      <w:r w:rsidRPr="00ED2DC7">
        <w:rPr>
          <w:rFonts w:ascii="Comic Sans MS" w:hAnsi="Comic Sans MS"/>
          <w:sz w:val="56"/>
          <w:szCs w:val="56"/>
        </w:rPr>
        <w:t xml:space="preserve">  </w:t>
      </w:r>
      <w:r w:rsidRPr="00ED2DC7">
        <w:rPr>
          <w:rFonts w:ascii="Comic Sans MS" w:hAnsi="Comic Sans MS"/>
          <w:color w:val="FF0000"/>
          <w:sz w:val="56"/>
          <w:szCs w:val="56"/>
        </w:rPr>
        <w:t>i  í</w:t>
      </w:r>
      <w:r w:rsidRPr="00ED2DC7">
        <w:rPr>
          <w:rFonts w:ascii="Comic Sans MS" w:hAnsi="Comic Sans MS"/>
          <w:sz w:val="56"/>
          <w:szCs w:val="56"/>
        </w:rPr>
        <w:t xml:space="preserve"> </w:t>
      </w:r>
      <w:r w:rsidRPr="00ED2DC7">
        <w:rPr>
          <w:rFonts w:ascii="Comic Sans MS" w:hAnsi="Comic Sans MS"/>
          <w:color w:val="00B050"/>
          <w:sz w:val="56"/>
          <w:szCs w:val="56"/>
        </w:rPr>
        <w:t xml:space="preserve">j  k  l  m  n  </w:t>
      </w:r>
      <w:r w:rsidRPr="00ED2DC7">
        <w:rPr>
          <w:rFonts w:ascii="Comic Sans MS" w:hAnsi="Comic Sans MS"/>
          <w:color w:val="FF0000"/>
          <w:sz w:val="56"/>
          <w:szCs w:val="56"/>
        </w:rPr>
        <w:t xml:space="preserve">o  </w:t>
      </w:r>
      <w:proofErr w:type="spellStart"/>
      <w:r w:rsidRPr="00ED2DC7">
        <w:rPr>
          <w:rFonts w:ascii="Comic Sans MS" w:hAnsi="Comic Sans MS"/>
          <w:color w:val="FF0000"/>
          <w:sz w:val="56"/>
          <w:szCs w:val="56"/>
        </w:rPr>
        <w:t>ó</w:t>
      </w:r>
      <w:proofErr w:type="spellEnd"/>
      <w:r w:rsidRPr="00ED2DC7">
        <w:rPr>
          <w:rFonts w:ascii="Comic Sans MS" w:hAnsi="Comic Sans MS"/>
          <w:sz w:val="56"/>
          <w:szCs w:val="56"/>
        </w:rPr>
        <w:t xml:space="preserve">  </w:t>
      </w:r>
      <w:r w:rsidRPr="00ED2DC7">
        <w:rPr>
          <w:rFonts w:ascii="Comic Sans MS" w:hAnsi="Comic Sans MS"/>
          <w:color w:val="00B050"/>
          <w:sz w:val="56"/>
          <w:szCs w:val="56"/>
        </w:rPr>
        <w:t xml:space="preserve">p  r  s  t </w:t>
      </w:r>
      <w:r w:rsidRPr="00ED2DC7">
        <w:rPr>
          <w:rFonts w:ascii="Comic Sans MS" w:hAnsi="Comic Sans MS"/>
          <w:sz w:val="56"/>
          <w:szCs w:val="56"/>
        </w:rPr>
        <w:t xml:space="preserve"> </w:t>
      </w:r>
      <w:r w:rsidRPr="00ED2DC7">
        <w:rPr>
          <w:rFonts w:ascii="Comic Sans MS" w:hAnsi="Comic Sans MS"/>
          <w:color w:val="FF0000"/>
          <w:sz w:val="56"/>
          <w:szCs w:val="56"/>
        </w:rPr>
        <w:t xml:space="preserve">u  ú  </w:t>
      </w:r>
      <w:r w:rsidRPr="00ED2DC7">
        <w:rPr>
          <w:rFonts w:ascii="Comic Sans MS" w:hAnsi="Comic Sans MS"/>
          <w:color w:val="00B050"/>
          <w:sz w:val="56"/>
          <w:szCs w:val="56"/>
        </w:rPr>
        <w:t>v  x</w:t>
      </w:r>
      <w:r w:rsidRPr="00ED2DC7">
        <w:rPr>
          <w:rFonts w:ascii="Comic Sans MS" w:hAnsi="Comic Sans MS"/>
          <w:sz w:val="56"/>
          <w:szCs w:val="56"/>
        </w:rPr>
        <w:t xml:space="preserve">  </w:t>
      </w:r>
      <w:r w:rsidRPr="00ED2DC7">
        <w:rPr>
          <w:rFonts w:ascii="Comic Sans MS" w:hAnsi="Comic Sans MS"/>
          <w:color w:val="FF0000"/>
          <w:sz w:val="56"/>
          <w:szCs w:val="56"/>
        </w:rPr>
        <w:t>y  ý</w:t>
      </w:r>
      <w:r w:rsidRPr="00ED2DC7">
        <w:rPr>
          <w:rFonts w:ascii="Comic Sans MS" w:hAnsi="Comic Sans MS"/>
          <w:sz w:val="56"/>
          <w:szCs w:val="56"/>
        </w:rPr>
        <w:t xml:space="preserve">  </w:t>
      </w:r>
      <w:r w:rsidRPr="00ED2DC7">
        <w:rPr>
          <w:rFonts w:ascii="Comic Sans MS" w:hAnsi="Comic Sans MS"/>
          <w:color w:val="00B050"/>
          <w:sz w:val="56"/>
          <w:szCs w:val="56"/>
        </w:rPr>
        <w:t>þ</w:t>
      </w:r>
      <w:r w:rsidRPr="00ED2DC7">
        <w:rPr>
          <w:rFonts w:ascii="Comic Sans MS" w:hAnsi="Comic Sans MS"/>
          <w:sz w:val="56"/>
          <w:szCs w:val="56"/>
        </w:rPr>
        <w:t xml:space="preserve">  </w:t>
      </w:r>
      <w:r w:rsidRPr="00ED2DC7">
        <w:rPr>
          <w:rFonts w:ascii="Comic Sans MS" w:hAnsi="Comic Sans MS"/>
          <w:color w:val="FF0000"/>
          <w:sz w:val="56"/>
          <w:szCs w:val="56"/>
        </w:rPr>
        <w:t>æ  ö</w:t>
      </w:r>
    </w:p>
    <w:p w14:paraId="5A42CF55" w14:textId="269C99B2" w:rsidR="00FC4756" w:rsidRPr="00ED2DC7" w:rsidRDefault="00FC4756" w:rsidP="00A84015">
      <w:pPr>
        <w:rPr>
          <w:rFonts w:ascii="Comic Sans MS" w:hAnsi="Comic Sans MS"/>
          <w:szCs w:val="24"/>
        </w:rPr>
      </w:pPr>
      <w:r w:rsidRPr="00ED2DC7">
        <w:rPr>
          <w:rFonts w:ascii="Comic Sans MS" w:hAnsi="Comic Sans MS"/>
          <w:szCs w:val="24"/>
        </w:rPr>
        <w:t>Stafir til að vinna með: __________________________________</w:t>
      </w:r>
      <w:r w:rsidR="00ED2DC7">
        <w:rPr>
          <w:rFonts w:ascii="Comic Sans MS" w:hAnsi="Comic Sans MS"/>
          <w:szCs w:val="24"/>
        </w:rPr>
        <w:t>___</w:t>
      </w:r>
    </w:p>
    <w:p w14:paraId="5018E4C4" w14:textId="77777777" w:rsidR="00FC4756" w:rsidRPr="00ED2DC7" w:rsidRDefault="00FC4756" w:rsidP="00A84015">
      <w:pPr>
        <w:rPr>
          <w:rFonts w:ascii="Comic Sans MS" w:hAnsi="Comic Sans MS"/>
          <w:szCs w:val="24"/>
        </w:rPr>
      </w:pPr>
      <w:r w:rsidRPr="00ED2DC7">
        <w:rPr>
          <w:rFonts w:ascii="Comic Sans MS" w:hAnsi="Comic Sans MS"/>
          <w:szCs w:val="24"/>
        </w:rPr>
        <w:t>Barnið  á að skrifa nafnið sitt hér</w:t>
      </w:r>
    </w:p>
    <w:p w14:paraId="660D1AD4" w14:textId="77777777" w:rsidR="00FC4756" w:rsidRDefault="00FC4756" w:rsidP="00A84015">
      <w:pPr>
        <w:pBdr>
          <w:top w:val="single" w:sz="12" w:space="1" w:color="auto"/>
          <w:bottom w:val="single" w:sz="12" w:space="1" w:color="auto"/>
        </w:pBdr>
        <w:rPr>
          <w:rFonts w:ascii="Comic Sans MS" w:hAnsi="Comic Sans MS"/>
          <w:sz w:val="18"/>
          <w:szCs w:val="18"/>
        </w:rPr>
      </w:pPr>
    </w:p>
    <w:p w14:paraId="387D9C69" w14:textId="3E2E74F0" w:rsidR="00F73D52" w:rsidRDefault="00FC4756" w:rsidP="00A84015">
      <w:pPr>
        <w:pBdr>
          <w:top w:val="single" w:sz="12" w:space="1" w:color="auto"/>
          <w:bottom w:val="single" w:sz="12" w:space="1" w:color="auto"/>
        </w:pBdr>
        <w:rPr>
          <w:rFonts w:ascii="Comic Sans MS" w:hAnsi="Comic Sans MS"/>
          <w:sz w:val="18"/>
          <w:szCs w:val="18"/>
        </w:rPr>
      </w:pPr>
      <w:r>
        <w:rPr>
          <w:rFonts w:ascii="Comic Sans MS" w:hAnsi="Comic Sans MS"/>
          <w:sz w:val="18"/>
          <w:szCs w:val="18"/>
        </w:rPr>
        <w:t>--------------------------------------------------------------------------------------------------------------</w:t>
      </w:r>
    </w:p>
    <w:p w14:paraId="174901EB" w14:textId="77777777" w:rsidR="00ED2DC7" w:rsidRDefault="00ED2DC7" w:rsidP="00A84015">
      <w:pPr>
        <w:pBdr>
          <w:top w:val="single" w:sz="12" w:space="1" w:color="auto"/>
          <w:bottom w:val="single" w:sz="12" w:space="1" w:color="auto"/>
        </w:pBdr>
        <w:rPr>
          <w:rFonts w:ascii="Comic Sans MS" w:hAnsi="Comic Sans MS"/>
          <w:sz w:val="18"/>
          <w:szCs w:val="18"/>
        </w:rPr>
      </w:pPr>
    </w:p>
    <w:p w14:paraId="43EEAB8F" w14:textId="77777777" w:rsidR="00ED2DC7" w:rsidRDefault="00ED2DC7" w:rsidP="00A84015">
      <w:pPr>
        <w:rPr>
          <w:color w:val="FF0000"/>
        </w:rPr>
      </w:pPr>
    </w:p>
    <w:p w14:paraId="1D23AB01" w14:textId="044A6EAD" w:rsidR="00F73D52" w:rsidRDefault="009D7A49" w:rsidP="009253B7">
      <w:pPr>
        <w:pStyle w:val="Heading2"/>
      </w:pPr>
      <w:bookmarkStart w:id="102" w:name="_Toc41389724"/>
      <w:r>
        <w:lastRenderedPageBreak/>
        <w:t>Skil</w:t>
      </w:r>
      <w:r w:rsidR="00F73D52">
        <w:t xml:space="preserve"> á milli skólastiga</w:t>
      </w:r>
      <w:bookmarkEnd w:id="102"/>
    </w:p>
    <w:p w14:paraId="02040BD5" w14:textId="77777777" w:rsidR="00047AAA" w:rsidRDefault="00047AAA" w:rsidP="00047AAA">
      <w:pPr>
        <w:spacing w:line="240" w:lineRule="auto"/>
        <w:rPr>
          <w:noProof/>
        </w:rPr>
      </w:pPr>
    </w:p>
    <w:p w14:paraId="68105B59" w14:textId="77777777" w:rsidR="00ED2DC7" w:rsidRDefault="00ED2DC7" w:rsidP="00047AAA">
      <w:pPr>
        <w:spacing w:line="240" w:lineRule="auto"/>
        <w:jc w:val="center"/>
        <w:rPr>
          <w:rFonts w:ascii="Comic Sans MS" w:hAnsi="Comic Sans MS" w:cs="Arial"/>
          <w:sz w:val="96"/>
          <w:szCs w:val="96"/>
        </w:rPr>
      </w:pPr>
    </w:p>
    <w:p w14:paraId="7046ACD6" w14:textId="4671D37D" w:rsidR="00047AAA" w:rsidRPr="00047AAA" w:rsidRDefault="00047AAA" w:rsidP="00047AAA">
      <w:pPr>
        <w:spacing w:line="240" w:lineRule="auto"/>
        <w:jc w:val="center"/>
        <w:rPr>
          <w:rFonts w:ascii="Comic Sans MS" w:hAnsi="Comic Sans MS" w:cs="Arial"/>
          <w:sz w:val="96"/>
          <w:szCs w:val="96"/>
        </w:rPr>
      </w:pPr>
      <w:r>
        <w:rPr>
          <w:rFonts w:ascii="Comic Sans MS" w:hAnsi="Comic Sans MS" w:cs="Arial"/>
          <w:sz w:val="96"/>
          <w:szCs w:val="96"/>
        </w:rPr>
        <w:t xml:space="preserve">Brúum bilið </w:t>
      </w:r>
    </w:p>
    <w:p w14:paraId="1837B07E" w14:textId="77777777" w:rsidR="00047AAA" w:rsidRDefault="00047AAA" w:rsidP="00047AAA">
      <w:pPr>
        <w:spacing w:line="240" w:lineRule="auto"/>
        <w:jc w:val="center"/>
        <w:rPr>
          <w:rFonts w:ascii="Comic Sans MS" w:hAnsi="Comic Sans MS"/>
        </w:rPr>
      </w:pPr>
    </w:p>
    <w:p w14:paraId="2B7A9F2D" w14:textId="7967F190" w:rsidR="00047AAA" w:rsidRPr="00047AAA" w:rsidRDefault="00047AAA" w:rsidP="00047AAA">
      <w:pPr>
        <w:spacing w:line="240" w:lineRule="auto"/>
        <w:jc w:val="center"/>
        <w:rPr>
          <w:rFonts w:ascii="Comic Sans MS" w:hAnsi="Comic Sans MS"/>
          <w:sz w:val="40"/>
          <w:szCs w:val="40"/>
        </w:rPr>
      </w:pPr>
      <w:r>
        <w:rPr>
          <w:rFonts w:ascii="Comic Sans MS" w:hAnsi="Comic Sans MS"/>
          <w:sz w:val="40"/>
          <w:szCs w:val="40"/>
        </w:rPr>
        <w:t xml:space="preserve">Leikskólinn </w:t>
      </w:r>
      <w:r w:rsidRPr="00047AAA">
        <w:rPr>
          <w:rFonts w:ascii="Comic Sans MS" w:hAnsi="Comic Sans MS"/>
          <w:sz w:val="40"/>
          <w:szCs w:val="40"/>
        </w:rPr>
        <w:t>Eyrarvellir og Nesskóli</w:t>
      </w:r>
    </w:p>
    <w:p w14:paraId="2C9FFA5D" w14:textId="77777777" w:rsidR="00047AAA" w:rsidRDefault="00047AAA" w:rsidP="00047AAA">
      <w:pPr>
        <w:spacing w:line="240" w:lineRule="auto"/>
        <w:rPr>
          <w:rFonts w:ascii="Comic Sans MS" w:hAnsi="Comic Sans MS"/>
        </w:rPr>
      </w:pPr>
    </w:p>
    <w:p w14:paraId="10549050" w14:textId="1D76B5C9" w:rsidR="00047AAA" w:rsidRDefault="00047AAA" w:rsidP="00047AAA">
      <w:pPr>
        <w:spacing w:line="240" w:lineRule="auto"/>
        <w:rPr>
          <w:rFonts w:ascii="Comic Sans MS" w:hAnsi="Comic Sans MS"/>
        </w:rPr>
      </w:pPr>
    </w:p>
    <w:p w14:paraId="6E28937E" w14:textId="25AF40CF" w:rsidR="00047AAA" w:rsidRDefault="00047AAA" w:rsidP="00047AAA">
      <w:pPr>
        <w:spacing w:line="240" w:lineRule="auto"/>
        <w:rPr>
          <w:rFonts w:ascii="Comic Sans MS" w:hAnsi="Comic Sans MS"/>
        </w:rPr>
      </w:pPr>
    </w:p>
    <w:p w14:paraId="17310E54" w14:textId="77777777" w:rsidR="00047AAA" w:rsidRDefault="00047AAA" w:rsidP="00047AAA">
      <w:pPr>
        <w:spacing w:line="240" w:lineRule="auto"/>
        <w:rPr>
          <w:rFonts w:ascii="Comic Sans MS" w:hAnsi="Comic Sans MS"/>
        </w:rPr>
      </w:pPr>
    </w:p>
    <w:p w14:paraId="4FFF6802" w14:textId="77777777" w:rsidR="00047AAA" w:rsidRDefault="00047AAA" w:rsidP="00047AAA">
      <w:pPr>
        <w:spacing w:before="0" w:after="0" w:line="240" w:lineRule="auto"/>
        <w:rPr>
          <w:rFonts w:ascii="Comic Sans MS" w:hAnsi="Comic Sans MS"/>
        </w:rPr>
      </w:pPr>
      <w:r>
        <w:rPr>
          <w:rFonts w:ascii="Comic Sans MS" w:hAnsi="Comic Sans MS"/>
        </w:rPr>
        <w:t>Dagsetning___________</w:t>
      </w:r>
    </w:p>
    <w:p w14:paraId="1445F71C" w14:textId="77777777" w:rsidR="00047AAA" w:rsidRDefault="00047AAA" w:rsidP="00047AAA">
      <w:pPr>
        <w:spacing w:before="0" w:after="0" w:line="240" w:lineRule="auto"/>
        <w:rPr>
          <w:rFonts w:ascii="Comic Sans MS" w:hAnsi="Comic Sans MS"/>
        </w:rPr>
      </w:pPr>
    </w:p>
    <w:p w14:paraId="5B25B39A" w14:textId="77777777" w:rsidR="00047AAA" w:rsidRDefault="00047AAA" w:rsidP="00047AAA">
      <w:pPr>
        <w:spacing w:before="0" w:after="0" w:line="240" w:lineRule="auto"/>
        <w:jc w:val="right"/>
        <w:rPr>
          <w:rFonts w:ascii="Comic Sans MS" w:hAnsi="Comic Sans MS"/>
        </w:rPr>
      </w:pPr>
    </w:p>
    <w:p w14:paraId="50681142" w14:textId="77777777" w:rsidR="00047AAA" w:rsidRDefault="00047AAA" w:rsidP="00047AAA">
      <w:pPr>
        <w:spacing w:before="0" w:after="0" w:line="240" w:lineRule="auto"/>
        <w:rPr>
          <w:rFonts w:ascii="Comic Sans MS" w:hAnsi="Comic Sans MS"/>
        </w:rPr>
      </w:pPr>
    </w:p>
    <w:p w14:paraId="436AE38C" w14:textId="77777777" w:rsidR="00047AAA" w:rsidRDefault="00047AAA" w:rsidP="00047AAA">
      <w:pPr>
        <w:spacing w:before="0" w:after="0" w:line="240" w:lineRule="auto"/>
        <w:rPr>
          <w:rFonts w:ascii="Comic Sans MS" w:hAnsi="Comic Sans MS"/>
        </w:rPr>
      </w:pPr>
    </w:p>
    <w:p w14:paraId="76A85224" w14:textId="77777777" w:rsidR="00047AAA" w:rsidRDefault="00047AAA" w:rsidP="00047AAA">
      <w:pPr>
        <w:spacing w:before="0" w:after="0" w:line="240" w:lineRule="auto"/>
        <w:rPr>
          <w:rFonts w:ascii="Comic Sans MS" w:hAnsi="Comic Sans MS"/>
        </w:rPr>
      </w:pPr>
      <w:r>
        <w:rPr>
          <w:rFonts w:ascii="Comic Sans MS" w:hAnsi="Comic Sans MS"/>
        </w:rPr>
        <w:t>Nafn leikskóla_____________________________________</w:t>
      </w:r>
    </w:p>
    <w:p w14:paraId="32641894" w14:textId="77777777" w:rsidR="00047AAA" w:rsidRDefault="00047AAA" w:rsidP="00047AAA">
      <w:pPr>
        <w:spacing w:before="0" w:after="0" w:line="240" w:lineRule="auto"/>
        <w:rPr>
          <w:rFonts w:ascii="Comic Sans MS" w:hAnsi="Comic Sans MS"/>
        </w:rPr>
      </w:pPr>
    </w:p>
    <w:p w14:paraId="450FB604" w14:textId="77777777" w:rsidR="00047AAA" w:rsidRDefault="00047AAA" w:rsidP="00047AAA">
      <w:pPr>
        <w:spacing w:before="0" w:after="0" w:line="240" w:lineRule="auto"/>
        <w:rPr>
          <w:rFonts w:ascii="Comic Sans MS" w:hAnsi="Comic Sans MS"/>
        </w:rPr>
      </w:pPr>
      <w:r>
        <w:rPr>
          <w:rFonts w:ascii="Comic Sans MS" w:hAnsi="Comic Sans MS"/>
        </w:rPr>
        <w:t>Nafn leikskólakennara_________________________________</w:t>
      </w:r>
    </w:p>
    <w:p w14:paraId="06C67F8A" w14:textId="77777777" w:rsidR="00047AAA" w:rsidRDefault="00047AAA" w:rsidP="00047AAA">
      <w:pPr>
        <w:spacing w:before="0" w:after="0" w:line="240" w:lineRule="auto"/>
        <w:rPr>
          <w:rFonts w:ascii="Comic Sans MS" w:hAnsi="Comic Sans MS"/>
        </w:rPr>
      </w:pPr>
    </w:p>
    <w:p w14:paraId="40DEB77A" w14:textId="25EFEE24" w:rsidR="00047AAA" w:rsidRPr="00047AAA" w:rsidRDefault="00047AAA" w:rsidP="00047AAA">
      <w:pPr>
        <w:spacing w:before="0" w:after="0" w:line="240" w:lineRule="auto"/>
        <w:rPr>
          <w:rFonts w:ascii="Comic Sans MS" w:hAnsi="Comic Sans MS"/>
        </w:rPr>
      </w:pPr>
      <w:r w:rsidRPr="006B3189">
        <w:rPr>
          <w:rFonts w:ascii="Comic Sans MS" w:hAnsi="Comic Sans MS"/>
        </w:rPr>
        <w:t>Nafn leikskólastjóra____________________________________</w:t>
      </w:r>
    </w:p>
    <w:p w14:paraId="3B319A9D" w14:textId="5A86AB0B" w:rsidR="00047AAA" w:rsidRPr="00F960A7" w:rsidRDefault="00047AAA" w:rsidP="00047AAA">
      <w:pPr>
        <w:spacing w:line="240" w:lineRule="auto"/>
      </w:pPr>
      <w:r w:rsidRPr="007769C2">
        <w:rPr>
          <w:noProof/>
          <w:lang w:eastAsia="is-IS"/>
        </w:rPr>
        <w:lastRenderedPageBreak/>
        <w:drawing>
          <wp:inline distT="0" distB="0" distL="0" distR="0" wp14:anchorId="0E511C4B" wp14:editId="4C61AF16">
            <wp:extent cx="5271770" cy="7896860"/>
            <wp:effectExtent l="0" t="0" r="5080" b="889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271770" cy="7896860"/>
                    </a:xfrm>
                    <a:prstGeom prst="rect">
                      <a:avLst/>
                    </a:prstGeom>
                    <a:noFill/>
                    <a:ln>
                      <a:noFill/>
                    </a:ln>
                  </pic:spPr>
                </pic:pic>
              </a:graphicData>
            </a:graphic>
          </wp:inline>
        </w:drawing>
      </w:r>
    </w:p>
    <w:p w14:paraId="790543F6" w14:textId="77777777" w:rsidR="00047AAA" w:rsidRDefault="00047AAA" w:rsidP="00047AAA">
      <w:pPr>
        <w:pStyle w:val="StyleHeading1Left0cmFirstline0cmLinespacingDo"/>
        <w:numPr>
          <w:ilvl w:val="0"/>
          <w:numId w:val="0"/>
        </w:numPr>
        <w:spacing w:line="240" w:lineRule="auto"/>
      </w:pPr>
    </w:p>
    <w:p w14:paraId="4595AE95" w14:textId="77777777" w:rsidR="00047AAA" w:rsidRDefault="00047AAA" w:rsidP="00047AAA">
      <w:pPr>
        <w:spacing w:line="240" w:lineRule="auto"/>
      </w:pPr>
    </w:p>
    <w:p w14:paraId="1A57617F" w14:textId="1AB8479C" w:rsidR="00047AAA" w:rsidRPr="00F960A7" w:rsidRDefault="00047AAA" w:rsidP="00047AAA">
      <w:pPr>
        <w:spacing w:line="240" w:lineRule="auto"/>
      </w:pPr>
      <w:r w:rsidRPr="007769C2">
        <w:rPr>
          <w:noProof/>
          <w:lang w:eastAsia="is-IS"/>
        </w:rPr>
        <w:lastRenderedPageBreak/>
        <w:drawing>
          <wp:inline distT="0" distB="0" distL="0" distR="0" wp14:anchorId="58B71095" wp14:editId="170E4D4D">
            <wp:extent cx="5271770" cy="7522845"/>
            <wp:effectExtent l="0" t="0" r="508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271770" cy="7522845"/>
                    </a:xfrm>
                    <a:prstGeom prst="rect">
                      <a:avLst/>
                    </a:prstGeom>
                    <a:noFill/>
                    <a:ln>
                      <a:noFill/>
                    </a:ln>
                  </pic:spPr>
                </pic:pic>
              </a:graphicData>
            </a:graphic>
          </wp:inline>
        </w:drawing>
      </w:r>
    </w:p>
    <w:p w14:paraId="25441709" w14:textId="77777777" w:rsidR="00047AAA" w:rsidRDefault="00047AAA" w:rsidP="00047AAA">
      <w:pPr>
        <w:spacing w:line="240" w:lineRule="auto"/>
        <w:sectPr w:rsidR="00047AAA" w:rsidSect="007570FC">
          <w:headerReference w:type="default" r:id="rId112"/>
          <w:footerReference w:type="even" r:id="rId113"/>
          <w:footerReference w:type="default" r:id="rId114"/>
          <w:pgSz w:w="11906" w:h="16838"/>
          <w:pgMar w:top="1440" w:right="1800" w:bottom="1440" w:left="1800" w:header="708" w:footer="0" w:gutter="0"/>
          <w:pgNumType w:start="0"/>
          <w:cols w:space="708"/>
          <w:titlePg/>
          <w:docGrid w:linePitch="360"/>
        </w:sectPr>
      </w:pPr>
    </w:p>
    <w:p w14:paraId="40347C33" w14:textId="77777777" w:rsidR="00047AAA" w:rsidRDefault="00047AAA" w:rsidP="00047AAA">
      <w:pPr>
        <w:spacing w:line="240" w:lineRule="auto"/>
        <w:rPr>
          <w:rFonts w:ascii="Comic Sans MS" w:hAnsi="Comic Sans MS"/>
          <w:sz w:val="36"/>
          <w:szCs w:val="36"/>
          <w:u w:val="single"/>
        </w:rPr>
      </w:pPr>
      <w:r>
        <w:rPr>
          <w:rFonts w:ascii="Comic Sans MS" w:hAnsi="Comic Sans MS"/>
          <w:sz w:val="36"/>
          <w:szCs w:val="36"/>
          <w:u w:val="single"/>
        </w:rPr>
        <w:br w:type="page"/>
      </w:r>
      <w:r w:rsidRPr="0010376D">
        <w:rPr>
          <w:rFonts w:ascii="Comic Sans MS" w:hAnsi="Comic Sans MS"/>
          <w:sz w:val="36"/>
          <w:szCs w:val="36"/>
          <w:u w:val="single"/>
        </w:rPr>
        <w:lastRenderedPageBreak/>
        <w:t>Annað</w:t>
      </w:r>
    </w:p>
    <w:p w14:paraId="388D98C1" w14:textId="77777777" w:rsidR="00047AAA" w:rsidRDefault="00047AAA" w:rsidP="00047AAA">
      <w:pPr>
        <w:spacing w:line="240" w:lineRule="auto"/>
        <w:rPr>
          <w:rFonts w:ascii="Arial" w:hAnsi="Arial" w:cs="Arial"/>
          <w:sz w:val="26"/>
          <w:szCs w:val="26"/>
        </w:rPr>
      </w:pPr>
      <w:r w:rsidRPr="0010376D">
        <w:rPr>
          <w:rFonts w:ascii="Arial" w:hAnsi="Arial" w:cs="Arial"/>
          <w:sz w:val="26"/>
          <w:szCs w:val="26"/>
        </w:rPr>
        <w:t xml:space="preserve">Hefur </w:t>
      </w:r>
      <w:r>
        <w:rPr>
          <w:rFonts w:ascii="Arial" w:hAnsi="Arial" w:cs="Arial"/>
          <w:sz w:val="26"/>
          <w:szCs w:val="26"/>
        </w:rPr>
        <w:t>barnið farið í greiningu?</w:t>
      </w:r>
    </w:p>
    <w:p w14:paraId="2B29F0FE" w14:textId="77777777" w:rsidR="00047AAA" w:rsidRDefault="00047AAA" w:rsidP="00047AAA">
      <w:pPr>
        <w:spacing w:line="240" w:lineRule="auto"/>
        <w:rPr>
          <w:rFonts w:ascii="Arial" w:hAnsi="Arial" w:cs="Arial"/>
          <w:sz w:val="26"/>
          <w:szCs w:val="26"/>
        </w:rPr>
      </w:pPr>
      <w:r>
        <w:rPr>
          <w:rFonts w:ascii="Arial" w:hAnsi="Arial" w:cs="Arial"/>
          <w:sz w:val="26"/>
          <w:szCs w:val="26"/>
          <w:bdr w:val="single" w:sz="4" w:space="0" w:color="auto"/>
        </w:rPr>
        <w:t xml:space="preserve">   </w:t>
      </w:r>
      <w:r>
        <w:rPr>
          <w:rFonts w:ascii="Arial" w:hAnsi="Arial" w:cs="Arial"/>
          <w:sz w:val="26"/>
          <w:szCs w:val="26"/>
        </w:rPr>
        <w:t xml:space="preserve"> Já              </w:t>
      </w:r>
      <w:r>
        <w:rPr>
          <w:rFonts w:ascii="Arial" w:hAnsi="Arial" w:cs="Arial"/>
          <w:sz w:val="26"/>
          <w:szCs w:val="26"/>
          <w:bdr w:val="single" w:sz="4" w:space="0" w:color="auto"/>
        </w:rPr>
        <w:t xml:space="preserve">   </w:t>
      </w:r>
      <w:r>
        <w:rPr>
          <w:rFonts w:ascii="Arial" w:hAnsi="Arial" w:cs="Arial"/>
          <w:sz w:val="26"/>
          <w:szCs w:val="26"/>
        </w:rPr>
        <w:t xml:space="preserve"> Nei</w:t>
      </w:r>
    </w:p>
    <w:p w14:paraId="030F01B1" w14:textId="77777777" w:rsidR="00047AAA" w:rsidRPr="0010376D" w:rsidRDefault="00047AAA" w:rsidP="00047AAA">
      <w:pPr>
        <w:spacing w:line="240" w:lineRule="auto"/>
        <w:rPr>
          <w:rFonts w:ascii="Arial" w:hAnsi="Arial" w:cs="Arial"/>
          <w:sz w:val="16"/>
          <w:szCs w:val="16"/>
        </w:rPr>
      </w:pPr>
    </w:p>
    <w:p w14:paraId="01EF9E4B" w14:textId="008F9C45" w:rsidR="00047AAA" w:rsidRDefault="00047AAA" w:rsidP="00047AAA">
      <w:pPr>
        <w:spacing w:line="240" w:lineRule="auto"/>
        <w:rPr>
          <w:rFonts w:ascii="Arial" w:hAnsi="Arial" w:cs="Arial"/>
          <w:sz w:val="26"/>
          <w:szCs w:val="26"/>
        </w:rPr>
      </w:pPr>
      <w:r>
        <w:rPr>
          <w:rFonts w:ascii="Arial" w:hAnsi="Arial" w:cs="Arial"/>
          <w:sz w:val="26"/>
          <w:szCs w:val="26"/>
        </w:rPr>
        <w:t>Ef svarið er já, þá hvers konar greiningu og hjá hverjum?</w:t>
      </w:r>
    </w:p>
    <w:p w14:paraId="60985B11" w14:textId="77777777" w:rsidR="00047AAA" w:rsidRDefault="00047AAA" w:rsidP="00047AAA">
      <w:pPr>
        <w:spacing w:line="240" w:lineRule="auto"/>
        <w:rPr>
          <w:rFonts w:ascii="Arial" w:hAnsi="Arial" w:cs="Arial"/>
          <w:sz w:val="26"/>
          <w:szCs w:val="26"/>
        </w:rPr>
      </w:pPr>
      <w:r>
        <w:rPr>
          <w:rFonts w:ascii="Arial" w:hAnsi="Arial" w:cs="Arial"/>
          <w:sz w:val="26"/>
          <w:szCs w:val="26"/>
        </w:rPr>
        <w:t>________________________________________________________________________________________________________</w:t>
      </w:r>
    </w:p>
    <w:p w14:paraId="72724DC9" w14:textId="77777777" w:rsidR="00047AAA" w:rsidRDefault="00047AAA" w:rsidP="00047AAA">
      <w:pPr>
        <w:spacing w:line="240" w:lineRule="auto"/>
        <w:rPr>
          <w:rFonts w:ascii="Arial" w:hAnsi="Arial" w:cs="Arial"/>
          <w:sz w:val="26"/>
          <w:szCs w:val="26"/>
        </w:rPr>
      </w:pPr>
    </w:p>
    <w:p w14:paraId="261F1946" w14:textId="77777777" w:rsidR="00047AAA" w:rsidRPr="0010376D" w:rsidRDefault="00047AAA" w:rsidP="00047AAA">
      <w:pPr>
        <w:spacing w:line="240" w:lineRule="auto"/>
        <w:rPr>
          <w:rFonts w:ascii="Arial" w:hAnsi="Arial" w:cs="Arial"/>
          <w:sz w:val="26"/>
          <w:szCs w:val="26"/>
        </w:rPr>
      </w:pPr>
      <w:r>
        <w:rPr>
          <w:rFonts w:ascii="Arial" w:hAnsi="Arial" w:cs="Arial"/>
          <w:sz w:val="26"/>
          <w:szCs w:val="26"/>
        </w:rPr>
        <w:t>Fylgja öll greiningargögn með barninu?</w:t>
      </w:r>
    </w:p>
    <w:p w14:paraId="121952A5" w14:textId="77777777" w:rsidR="00047AAA" w:rsidRDefault="00047AAA" w:rsidP="00047AAA">
      <w:pPr>
        <w:spacing w:line="240" w:lineRule="auto"/>
        <w:rPr>
          <w:rFonts w:ascii="Arial" w:hAnsi="Arial" w:cs="Arial"/>
          <w:sz w:val="26"/>
          <w:szCs w:val="26"/>
        </w:rPr>
      </w:pPr>
      <w:r>
        <w:rPr>
          <w:rFonts w:ascii="Arial" w:hAnsi="Arial" w:cs="Arial"/>
          <w:sz w:val="26"/>
          <w:szCs w:val="26"/>
          <w:bdr w:val="single" w:sz="4" w:space="0" w:color="auto"/>
        </w:rPr>
        <w:t xml:space="preserve">   </w:t>
      </w:r>
      <w:r>
        <w:rPr>
          <w:rFonts w:ascii="Arial" w:hAnsi="Arial" w:cs="Arial"/>
          <w:sz w:val="26"/>
          <w:szCs w:val="26"/>
        </w:rPr>
        <w:t xml:space="preserve"> Já              </w:t>
      </w:r>
      <w:r>
        <w:rPr>
          <w:rFonts w:ascii="Arial" w:hAnsi="Arial" w:cs="Arial"/>
          <w:sz w:val="26"/>
          <w:szCs w:val="26"/>
          <w:bdr w:val="single" w:sz="4" w:space="0" w:color="auto"/>
        </w:rPr>
        <w:t xml:space="preserve">   </w:t>
      </w:r>
      <w:r>
        <w:rPr>
          <w:rFonts w:ascii="Arial" w:hAnsi="Arial" w:cs="Arial"/>
          <w:sz w:val="26"/>
          <w:szCs w:val="26"/>
        </w:rPr>
        <w:t xml:space="preserve"> Nei</w:t>
      </w:r>
    </w:p>
    <w:p w14:paraId="708450F7" w14:textId="77777777" w:rsidR="00047AAA" w:rsidRPr="0010376D" w:rsidRDefault="00047AAA" w:rsidP="00047AAA">
      <w:pPr>
        <w:spacing w:line="240" w:lineRule="auto"/>
        <w:rPr>
          <w:rFonts w:ascii="Arial" w:hAnsi="Arial" w:cs="Arial"/>
          <w:sz w:val="16"/>
          <w:szCs w:val="16"/>
        </w:rPr>
      </w:pPr>
    </w:p>
    <w:p w14:paraId="1F230972" w14:textId="77777777" w:rsidR="00047AAA" w:rsidRDefault="00047AAA" w:rsidP="00047AAA">
      <w:pPr>
        <w:spacing w:line="240" w:lineRule="auto"/>
        <w:rPr>
          <w:rFonts w:ascii="Arial" w:hAnsi="Arial" w:cs="Arial"/>
          <w:sz w:val="26"/>
          <w:szCs w:val="26"/>
        </w:rPr>
      </w:pPr>
      <w:r>
        <w:rPr>
          <w:rFonts w:ascii="Arial" w:hAnsi="Arial" w:cs="Arial"/>
          <w:sz w:val="26"/>
          <w:szCs w:val="26"/>
        </w:rPr>
        <w:t>Ef ekki hvar eru þá gögnin?</w:t>
      </w:r>
    </w:p>
    <w:p w14:paraId="1E2E1BAE" w14:textId="77777777" w:rsidR="00047AAA" w:rsidRDefault="00047AAA" w:rsidP="00047AAA">
      <w:pPr>
        <w:spacing w:line="240" w:lineRule="auto"/>
        <w:rPr>
          <w:rFonts w:ascii="Arial" w:hAnsi="Arial" w:cs="Arial"/>
          <w:sz w:val="26"/>
          <w:szCs w:val="26"/>
        </w:rPr>
      </w:pPr>
      <w:r>
        <w:rPr>
          <w:rFonts w:ascii="Arial" w:hAnsi="Arial" w:cs="Arial"/>
          <w:sz w:val="26"/>
          <w:szCs w:val="26"/>
        </w:rPr>
        <w:t>________________________________________________________________________________________________________</w:t>
      </w:r>
    </w:p>
    <w:p w14:paraId="1BF6E4C6" w14:textId="77777777" w:rsidR="00047AAA" w:rsidRDefault="00047AAA" w:rsidP="00047AAA">
      <w:pPr>
        <w:spacing w:line="240" w:lineRule="auto"/>
        <w:rPr>
          <w:rFonts w:ascii="Arial" w:hAnsi="Arial" w:cs="Arial"/>
          <w:sz w:val="26"/>
          <w:szCs w:val="26"/>
        </w:rPr>
      </w:pPr>
    </w:p>
    <w:p w14:paraId="69B3465C" w14:textId="77777777" w:rsidR="00047AAA" w:rsidRDefault="00047AAA" w:rsidP="00047AAA">
      <w:pPr>
        <w:spacing w:line="240" w:lineRule="auto"/>
        <w:rPr>
          <w:rFonts w:ascii="Arial" w:hAnsi="Arial" w:cs="Arial"/>
          <w:sz w:val="26"/>
          <w:szCs w:val="26"/>
        </w:rPr>
      </w:pPr>
      <w:r>
        <w:rPr>
          <w:rFonts w:ascii="Arial" w:hAnsi="Arial" w:cs="Arial"/>
          <w:sz w:val="26"/>
          <w:szCs w:val="26"/>
        </w:rPr>
        <w:t>Hefur barnið fengið sérkennslu?</w:t>
      </w:r>
    </w:p>
    <w:p w14:paraId="1D9F2DBC" w14:textId="77777777" w:rsidR="00047AAA" w:rsidRDefault="00047AAA" w:rsidP="00047AAA">
      <w:pPr>
        <w:spacing w:line="240" w:lineRule="auto"/>
        <w:rPr>
          <w:rFonts w:ascii="Arial" w:hAnsi="Arial" w:cs="Arial"/>
          <w:sz w:val="26"/>
          <w:szCs w:val="26"/>
        </w:rPr>
      </w:pPr>
      <w:r>
        <w:rPr>
          <w:rFonts w:ascii="Arial" w:hAnsi="Arial" w:cs="Arial"/>
          <w:sz w:val="26"/>
          <w:szCs w:val="26"/>
          <w:bdr w:val="single" w:sz="4" w:space="0" w:color="auto"/>
        </w:rPr>
        <w:t xml:space="preserve">   </w:t>
      </w:r>
      <w:r>
        <w:rPr>
          <w:rFonts w:ascii="Arial" w:hAnsi="Arial" w:cs="Arial"/>
          <w:sz w:val="26"/>
          <w:szCs w:val="26"/>
        </w:rPr>
        <w:t xml:space="preserve"> Já              </w:t>
      </w:r>
      <w:r>
        <w:rPr>
          <w:rFonts w:ascii="Arial" w:hAnsi="Arial" w:cs="Arial"/>
          <w:sz w:val="26"/>
          <w:szCs w:val="26"/>
          <w:bdr w:val="single" w:sz="4" w:space="0" w:color="auto"/>
        </w:rPr>
        <w:t xml:space="preserve">   </w:t>
      </w:r>
      <w:r>
        <w:rPr>
          <w:rFonts w:ascii="Arial" w:hAnsi="Arial" w:cs="Arial"/>
          <w:sz w:val="26"/>
          <w:szCs w:val="26"/>
        </w:rPr>
        <w:t xml:space="preserve"> Nei</w:t>
      </w:r>
    </w:p>
    <w:p w14:paraId="7EAA57DD" w14:textId="77777777" w:rsidR="00047AAA" w:rsidRPr="00CC439C" w:rsidRDefault="00047AAA" w:rsidP="00047AAA">
      <w:pPr>
        <w:spacing w:line="240" w:lineRule="auto"/>
        <w:rPr>
          <w:rFonts w:ascii="Arial" w:hAnsi="Arial" w:cs="Arial"/>
          <w:sz w:val="16"/>
          <w:szCs w:val="16"/>
        </w:rPr>
      </w:pPr>
    </w:p>
    <w:p w14:paraId="67F9BFEE" w14:textId="77777777" w:rsidR="00047AAA" w:rsidRDefault="00047AAA" w:rsidP="00047AAA">
      <w:pPr>
        <w:spacing w:line="240" w:lineRule="auto"/>
        <w:rPr>
          <w:rFonts w:ascii="Arial" w:hAnsi="Arial" w:cs="Arial"/>
          <w:sz w:val="26"/>
          <w:szCs w:val="26"/>
        </w:rPr>
      </w:pPr>
      <w:r>
        <w:rPr>
          <w:rFonts w:ascii="Arial" w:hAnsi="Arial" w:cs="Arial"/>
          <w:sz w:val="26"/>
          <w:szCs w:val="26"/>
        </w:rPr>
        <w:t>Nánar:____________________________________________________________________________________________________________________________</w:t>
      </w:r>
    </w:p>
    <w:p w14:paraId="7344F708" w14:textId="77777777" w:rsidR="00047AAA" w:rsidRPr="00CC439C" w:rsidRDefault="00047AAA" w:rsidP="00047AAA">
      <w:pPr>
        <w:spacing w:line="240" w:lineRule="auto"/>
        <w:rPr>
          <w:rFonts w:ascii="Comic Sans MS" w:hAnsi="Comic Sans MS" w:cs="Arial"/>
          <w:sz w:val="36"/>
          <w:szCs w:val="36"/>
        </w:rPr>
      </w:pPr>
    </w:p>
    <w:p w14:paraId="37C5EB7D" w14:textId="77777777" w:rsidR="00047AAA" w:rsidRDefault="00047AAA" w:rsidP="00047AAA">
      <w:pPr>
        <w:spacing w:line="240" w:lineRule="auto"/>
        <w:rPr>
          <w:rFonts w:ascii="Arial" w:hAnsi="Arial" w:cs="Arial"/>
          <w:sz w:val="26"/>
          <w:szCs w:val="26"/>
        </w:rPr>
      </w:pPr>
      <w:r>
        <w:rPr>
          <w:rFonts w:ascii="Arial" w:hAnsi="Arial" w:cs="Arial"/>
          <w:sz w:val="26"/>
          <w:szCs w:val="26"/>
        </w:rPr>
        <w:t>Tekur barnið lyf að staðaldri?</w:t>
      </w:r>
    </w:p>
    <w:p w14:paraId="3EE7DE5F" w14:textId="77777777" w:rsidR="00047AAA" w:rsidRDefault="00047AAA" w:rsidP="00047AAA">
      <w:pPr>
        <w:spacing w:line="240" w:lineRule="auto"/>
        <w:rPr>
          <w:rFonts w:ascii="Arial" w:hAnsi="Arial" w:cs="Arial"/>
          <w:sz w:val="26"/>
          <w:szCs w:val="26"/>
        </w:rPr>
      </w:pPr>
      <w:r>
        <w:rPr>
          <w:rFonts w:ascii="Arial" w:hAnsi="Arial" w:cs="Arial"/>
          <w:sz w:val="26"/>
          <w:szCs w:val="26"/>
          <w:bdr w:val="single" w:sz="4" w:space="0" w:color="auto"/>
        </w:rPr>
        <w:t xml:space="preserve">   </w:t>
      </w:r>
      <w:r>
        <w:rPr>
          <w:rFonts w:ascii="Arial" w:hAnsi="Arial" w:cs="Arial"/>
          <w:sz w:val="26"/>
          <w:szCs w:val="26"/>
        </w:rPr>
        <w:t xml:space="preserve"> Já              </w:t>
      </w:r>
      <w:r>
        <w:rPr>
          <w:rFonts w:ascii="Arial" w:hAnsi="Arial" w:cs="Arial"/>
          <w:sz w:val="26"/>
          <w:szCs w:val="26"/>
          <w:bdr w:val="single" w:sz="4" w:space="0" w:color="auto"/>
        </w:rPr>
        <w:t xml:space="preserve">   </w:t>
      </w:r>
      <w:r>
        <w:rPr>
          <w:rFonts w:ascii="Arial" w:hAnsi="Arial" w:cs="Arial"/>
          <w:sz w:val="26"/>
          <w:szCs w:val="26"/>
        </w:rPr>
        <w:t xml:space="preserve"> Nei</w:t>
      </w:r>
    </w:p>
    <w:p w14:paraId="604AB2AF" w14:textId="77777777" w:rsidR="00047AAA" w:rsidRPr="00CC439C" w:rsidRDefault="00047AAA" w:rsidP="00047AAA">
      <w:pPr>
        <w:spacing w:line="240" w:lineRule="auto"/>
        <w:rPr>
          <w:rFonts w:ascii="Arial" w:hAnsi="Arial" w:cs="Arial"/>
          <w:sz w:val="16"/>
          <w:szCs w:val="16"/>
        </w:rPr>
      </w:pPr>
    </w:p>
    <w:p w14:paraId="2CB5CB0D" w14:textId="77777777" w:rsidR="00047AAA" w:rsidRDefault="00047AAA" w:rsidP="00047AAA">
      <w:pPr>
        <w:spacing w:line="240" w:lineRule="auto"/>
        <w:rPr>
          <w:rFonts w:ascii="Arial" w:hAnsi="Arial" w:cs="Arial"/>
          <w:sz w:val="26"/>
          <w:szCs w:val="26"/>
        </w:rPr>
      </w:pPr>
      <w:r>
        <w:rPr>
          <w:rFonts w:ascii="Arial" w:hAnsi="Arial" w:cs="Arial"/>
          <w:sz w:val="26"/>
          <w:szCs w:val="26"/>
        </w:rPr>
        <w:t>Nánar:____________________________________________________________________________________________________________________________</w:t>
      </w:r>
    </w:p>
    <w:p w14:paraId="553B85A4" w14:textId="77777777" w:rsidR="00047AAA" w:rsidRDefault="00047AAA" w:rsidP="00047AAA">
      <w:pPr>
        <w:spacing w:line="240" w:lineRule="auto"/>
        <w:rPr>
          <w:rFonts w:ascii="Arial" w:hAnsi="Arial" w:cs="Arial"/>
          <w:sz w:val="26"/>
          <w:szCs w:val="26"/>
        </w:rPr>
      </w:pPr>
    </w:p>
    <w:p w14:paraId="6782CF33" w14:textId="77777777" w:rsidR="00047AAA" w:rsidRDefault="00047AAA" w:rsidP="00047AAA">
      <w:pPr>
        <w:spacing w:line="240" w:lineRule="auto"/>
        <w:rPr>
          <w:rFonts w:ascii="Arial" w:hAnsi="Arial" w:cs="Arial"/>
          <w:sz w:val="26"/>
          <w:szCs w:val="26"/>
        </w:rPr>
      </w:pPr>
    </w:p>
    <w:p w14:paraId="2053C394" w14:textId="3C06F3A0" w:rsidR="00047AAA" w:rsidRDefault="00047AAA" w:rsidP="00047AAA">
      <w:pPr>
        <w:spacing w:line="240" w:lineRule="auto"/>
        <w:rPr>
          <w:rFonts w:ascii="Arial" w:hAnsi="Arial" w:cs="Arial"/>
          <w:sz w:val="26"/>
          <w:szCs w:val="26"/>
        </w:rPr>
      </w:pPr>
      <w:r>
        <w:rPr>
          <w:rFonts w:ascii="Arial" w:hAnsi="Arial" w:cs="Arial"/>
          <w:sz w:val="26"/>
          <w:szCs w:val="26"/>
        </w:rPr>
        <w:t>Þarfn</w:t>
      </w:r>
      <w:r w:rsidR="00ED2DC7">
        <w:rPr>
          <w:rFonts w:ascii="Arial" w:hAnsi="Arial" w:cs="Arial"/>
          <w:sz w:val="26"/>
          <w:szCs w:val="26"/>
        </w:rPr>
        <w:t>a</w:t>
      </w:r>
      <w:r>
        <w:rPr>
          <w:rFonts w:ascii="Arial" w:hAnsi="Arial" w:cs="Arial"/>
          <w:sz w:val="26"/>
          <w:szCs w:val="26"/>
        </w:rPr>
        <w:t>st barnið lyfjagjafar á skólatíma?</w:t>
      </w:r>
    </w:p>
    <w:p w14:paraId="4882B565" w14:textId="77777777" w:rsidR="00047AAA" w:rsidRDefault="00047AAA" w:rsidP="00047AAA">
      <w:pPr>
        <w:spacing w:line="240" w:lineRule="auto"/>
        <w:rPr>
          <w:rFonts w:ascii="Arial" w:hAnsi="Arial" w:cs="Arial"/>
          <w:sz w:val="26"/>
          <w:szCs w:val="26"/>
        </w:rPr>
      </w:pPr>
      <w:r>
        <w:rPr>
          <w:rFonts w:ascii="Arial" w:hAnsi="Arial" w:cs="Arial"/>
          <w:sz w:val="26"/>
          <w:szCs w:val="26"/>
          <w:bdr w:val="single" w:sz="4" w:space="0" w:color="auto"/>
        </w:rPr>
        <w:t xml:space="preserve">   </w:t>
      </w:r>
      <w:r>
        <w:rPr>
          <w:rFonts w:ascii="Arial" w:hAnsi="Arial" w:cs="Arial"/>
          <w:sz w:val="26"/>
          <w:szCs w:val="26"/>
        </w:rPr>
        <w:t xml:space="preserve"> Já              </w:t>
      </w:r>
      <w:r>
        <w:rPr>
          <w:rFonts w:ascii="Arial" w:hAnsi="Arial" w:cs="Arial"/>
          <w:sz w:val="26"/>
          <w:szCs w:val="26"/>
          <w:bdr w:val="single" w:sz="4" w:space="0" w:color="auto"/>
        </w:rPr>
        <w:t xml:space="preserve">   </w:t>
      </w:r>
      <w:r>
        <w:rPr>
          <w:rFonts w:ascii="Arial" w:hAnsi="Arial" w:cs="Arial"/>
          <w:sz w:val="26"/>
          <w:szCs w:val="26"/>
        </w:rPr>
        <w:t xml:space="preserve"> Nei</w:t>
      </w:r>
    </w:p>
    <w:p w14:paraId="5975B91C" w14:textId="77777777" w:rsidR="00047AAA" w:rsidRPr="00CC439C" w:rsidRDefault="00047AAA" w:rsidP="00047AAA">
      <w:pPr>
        <w:spacing w:line="240" w:lineRule="auto"/>
        <w:rPr>
          <w:rFonts w:ascii="Arial" w:hAnsi="Arial" w:cs="Arial"/>
          <w:sz w:val="16"/>
          <w:szCs w:val="16"/>
        </w:rPr>
      </w:pPr>
    </w:p>
    <w:p w14:paraId="144B43B6" w14:textId="77777777" w:rsidR="00047AAA" w:rsidRDefault="00047AAA" w:rsidP="00047AAA">
      <w:pPr>
        <w:spacing w:line="240" w:lineRule="auto"/>
        <w:rPr>
          <w:rFonts w:ascii="Arial" w:hAnsi="Arial" w:cs="Arial"/>
          <w:sz w:val="26"/>
          <w:szCs w:val="26"/>
        </w:rPr>
      </w:pPr>
      <w:r>
        <w:rPr>
          <w:rFonts w:ascii="Arial" w:hAnsi="Arial" w:cs="Arial"/>
          <w:sz w:val="26"/>
          <w:szCs w:val="26"/>
        </w:rPr>
        <w:t>Nánar:____________________________________________________________________________________________________________________________</w:t>
      </w:r>
    </w:p>
    <w:p w14:paraId="660DB34B" w14:textId="77777777" w:rsidR="00047AAA" w:rsidRDefault="00047AAA" w:rsidP="00047AAA">
      <w:pPr>
        <w:spacing w:line="240" w:lineRule="auto"/>
        <w:rPr>
          <w:rFonts w:ascii="Arial" w:hAnsi="Arial" w:cs="Arial"/>
          <w:sz w:val="26"/>
          <w:szCs w:val="26"/>
        </w:rPr>
      </w:pPr>
    </w:p>
    <w:p w14:paraId="75DF2040" w14:textId="77777777" w:rsidR="00047AAA" w:rsidRDefault="00047AAA" w:rsidP="00047AAA">
      <w:pPr>
        <w:spacing w:line="240" w:lineRule="auto"/>
        <w:rPr>
          <w:rFonts w:ascii="Arial" w:hAnsi="Arial" w:cs="Arial"/>
          <w:sz w:val="26"/>
          <w:szCs w:val="26"/>
        </w:rPr>
      </w:pPr>
      <w:r>
        <w:rPr>
          <w:rFonts w:ascii="Arial" w:hAnsi="Arial" w:cs="Arial"/>
          <w:sz w:val="26"/>
          <w:szCs w:val="26"/>
        </w:rPr>
        <w:t>Aðrar athugasemdir: _______________________________________________________________________________________________________________________________________________________________________________________________________________</w:t>
      </w:r>
      <w:r w:rsidR="003926C4">
        <w:rPr>
          <w:rFonts w:ascii="Arial" w:hAnsi="Arial" w:cs="Arial"/>
          <w:sz w:val="26"/>
          <w:szCs w:val="26"/>
        </w:rPr>
        <w:t>_</w:t>
      </w:r>
    </w:p>
    <w:p w14:paraId="73FD49EA" w14:textId="77777777" w:rsidR="003926C4" w:rsidRDefault="003926C4" w:rsidP="00047AAA">
      <w:pPr>
        <w:spacing w:line="240" w:lineRule="auto"/>
        <w:rPr>
          <w:rFonts w:ascii="Arial" w:hAnsi="Arial" w:cs="Arial"/>
          <w:sz w:val="26"/>
          <w:szCs w:val="26"/>
        </w:rPr>
      </w:pPr>
    </w:p>
    <w:p w14:paraId="16883E66" w14:textId="77777777" w:rsidR="003926C4" w:rsidRDefault="003926C4" w:rsidP="00047AAA">
      <w:pPr>
        <w:spacing w:line="240" w:lineRule="auto"/>
        <w:rPr>
          <w:rFonts w:ascii="Arial" w:hAnsi="Arial" w:cs="Arial"/>
          <w:sz w:val="26"/>
          <w:szCs w:val="26"/>
        </w:rPr>
        <w:sectPr w:rsidR="003926C4" w:rsidSect="00684AC0">
          <w:type w:val="continuous"/>
          <w:pgSz w:w="11906" w:h="16838"/>
          <w:pgMar w:top="1440" w:right="1800" w:bottom="1440" w:left="1800" w:header="708" w:footer="708" w:gutter="0"/>
          <w:cols w:num="2" w:space="708" w:equalWidth="0">
            <w:col w:w="3799" w:space="708"/>
            <w:col w:w="3799"/>
          </w:cols>
          <w:docGrid w:linePitch="360"/>
        </w:sectPr>
      </w:pPr>
    </w:p>
    <w:p w14:paraId="50A90CF8" w14:textId="77777777" w:rsidR="003926C4" w:rsidRDefault="003926C4" w:rsidP="00047AAA">
      <w:pPr>
        <w:spacing w:line="240" w:lineRule="auto"/>
        <w:rPr>
          <w:rFonts w:ascii="Arial" w:hAnsi="Arial" w:cs="Arial"/>
          <w:sz w:val="26"/>
          <w:szCs w:val="26"/>
        </w:rPr>
      </w:pPr>
    </w:p>
    <w:p w14:paraId="00636628" w14:textId="77777777" w:rsidR="003926C4" w:rsidRDefault="003926C4" w:rsidP="003926C4">
      <w:pPr>
        <w:spacing w:before="0" w:after="0"/>
      </w:pPr>
    </w:p>
    <w:p w14:paraId="0052BAC4" w14:textId="77777777" w:rsidR="003926C4" w:rsidRDefault="003926C4" w:rsidP="003926C4">
      <w:pPr>
        <w:spacing w:before="0" w:after="0"/>
        <w:rPr>
          <w:rFonts w:ascii="Comic Sans MS" w:hAnsi="Comic Sans MS"/>
        </w:rPr>
      </w:pPr>
      <w:r w:rsidRPr="000447B5">
        <w:rPr>
          <w:rFonts w:ascii="Comic Sans MS" w:hAnsi="Comic Sans MS"/>
        </w:rPr>
        <w:t>Ég samþykki að grunnskólinn___</w:t>
      </w:r>
      <w:r>
        <w:rPr>
          <w:rFonts w:ascii="Comic Sans MS" w:hAnsi="Comic Sans MS"/>
        </w:rPr>
        <w:t>___________________</w:t>
      </w:r>
      <w:r w:rsidRPr="000447B5">
        <w:rPr>
          <w:rFonts w:ascii="Comic Sans MS" w:hAnsi="Comic Sans MS"/>
        </w:rPr>
        <w:t>____________</w:t>
      </w:r>
    </w:p>
    <w:p w14:paraId="494074D5" w14:textId="4AD459F3" w:rsidR="003926C4" w:rsidRDefault="003926C4" w:rsidP="003926C4">
      <w:pPr>
        <w:spacing w:before="0" w:after="0"/>
        <w:rPr>
          <w:rFonts w:ascii="Comic Sans MS" w:hAnsi="Comic Sans MS"/>
        </w:rPr>
        <w:sectPr w:rsidR="003926C4" w:rsidSect="003926C4">
          <w:type w:val="continuous"/>
          <w:pgSz w:w="11906" w:h="16838"/>
          <w:pgMar w:top="1440" w:right="1800" w:bottom="1440" w:left="1800" w:header="708" w:footer="708" w:gutter="0"/>
          <w:cols w:space="708"/>
          <w:docGrid w:linePitch="360"/>
        </w:sectPr>
      </w:pPr>
      <w:r>
        <w:rPr>
          <w:rFonts w:ascii="Comic Sans MS" w:hAnsi="Comic Sans MS"/>
        </w:rPr>
        <w:t>fái þessar upp</w:t>
      </w:r>
      <w:r w:rsidR="00ED2DC7">
        <w:rPr>
          <w:rFonts w:ascii="Comic Sans MS" w:hAnsi="Comic Sans MS"/>
        </w:rPr>
        <w:t>l</w:t>
      </w:r>
      <w:r>
        <w:rPr>
          <w:rFonts w:ascii="Comic Sans MS" w:hAnsi="Comic Sans MS"/>
        </w:rPr>
        <w:t xml:space="preserve">ýsingar um barnið </w:t>
      </w:r>
    </w:p>
    <w:p w14:paraId="00D3A775" w14:textId="2CF189CE" w:rsidR="003926C4" w:rsidRPr="000447B5" w:rsidRDefault="003926C4" w:rsidP="003926C4">
      <w:pPr>
        <w:spacing w:before="0" w:after="0"/>
        <w:rPr>
          <w:rFonts w:ascii="Comic Sans MS" w:hAnsi="Comic Sans MS"/>
        </w:rPr>
      </w:pPr>
      <w:r>
        <w:rPr>
          <w:rFonts w:ascii="Comic Sans MS" w:hAnsi="Comic Sans MS"/>
        </w:rPr>
        <w:t>mitt</w:t>
      </w:r>
      <w:r w:rsidRPr="000447B5">
        <w:rPr>
          <w:rFonts w:ascii="Comic Sans MS" w:hAnsi="Comic Sans MS"/>
        </w:rPr>
        <w:t>____________</w:t>
      </w:r>
      <w:r>
        <w:rPr>
          <w:rFonts w:ascii="Comic Sans MS" w:hAnsi="Comic Sans MS"/>
        </w:rPr>
        <w:t>_______</w:t>
      </w:r>
      <w:r w:rsidRPr="000447B5">
        <w:rPr>
          <w:rFonts w:ascii="Comic Sans MS" w:hAnsi="Comic Sans MS"/>
        </w:rPr>
        <w:t>_____</w:t>
      </w:r>
      <w:r>
        <w:rPr>
          <w:rFonts w:ascii="Comic Sans MS" w:hAnsi="Comic Sans MS"/>
        </w:rPr>
        <w:t>____</w:t>
      </w:r>
    </w:p>
    <w:p w14:paraId="52CBE279" w14:textId="77777777" w:rsidR="003926C4" w:rsidRDefault="003926C4" w:rsidP="003926C4">
      <w:pPr>
        <w:spacing w:before="0" w:after="0"/>
        <w:rPr>
          <w:rFonts w:ascii="Comic Sans MS" w:hAnsi="Comic Sans MS"/>
        </w:rPr>
      </w:pPr>
      <w:r>
        <w:rPr>
          <w:rFonts w:ascii="Comic Sans MS" w:hAnsi="Comic Sans MS"/>
        </w:rPr>
        <w:t>og gef leyfi til þess eftirfarandi gögn megi fylgja með barni mínu í grunnskólann.</w:t>
      </w:r>
    </w:p>
    <w:p w14:paraId="72BC0BE2" w14:textId="77777777" w:rsidR="003926C4" w:rsidRDefault="003926C4" w:rsidP="003926C4">
      <w:pPr>
        <w:spacing w:before="0" w:after="0"/>
        <w:rPr>
          <w:rFonts w:ascii="Comic Sans MS" w:hAnsi="Comic Sans MS"/>
        </w:rPr>
      </w:pPr>
    </w:p>
    <w:p w14:paraId="3320E399" w14:textId="77777777" w:rsidR="003926C4" w:rsidRDefault="003926C4" w:rsidP="003926C4">
      <w:pPr>
        <w:spacing w:before="0" w:after="0"/>
        <w:rPr>
          <w:rFonts w:ascii="Comic Sans MS" w:hAnsi="Comic Sans MS"/>
        </w:rPr>
      </w:pPr>
      <w:r>
        <w:rPr>
          <w:rFonts w:ascii="Comic Sans MS" w:hAnsi="Comic Sans MS"/>
        </w:rPr>
        <w:t>Meðfylgjandi gögn: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6DE239C" w14:textId="77777777" w:rsidR="003926C4" w:rsidRDefault="003926C4" w:rsidP="003926C4">
      <w:pPr>
        <w:spacing w:before="0" w:after="0"/>
        <w:rPr>
          <w:rFonts w:ascii="Comic Sans MS" w:hAnsi="Comic Sans MS"/>
        </w:rPr>
        <w:sectPr w:rsidR="003926C4" w:rsidSect="003926C4">
          <w:type w:val="continuous"/>
          <w:pgSz w:w="11906" w:h="16838"/>
          <w:pgMar w:top="1440" w:right="1800" w:bottom="1440" w:left="1800" w:header="708" w:footer="708" w:gutter="0"/>
          <w:cols w:space="708"/>
          <w:docGrid w:linePitch="360"/>
        </w:sectPr>
      </w:pPr>
      <w:r>
        <w:rPr>
          <w:rFonts w:ascii="Comic Sans MS" w:hAnsi="Comic Sans MS"/>
        </w:rPr>
        <w:t xml:space="preserve">              </w:t>
      </w:r>
    </w:p>
    <w:p w14:paraId="0FC84039" w14:textId="48CEF6C8" w:rsidR="003926C4" w:rsidRDefault="003926C4" w:rsidP="003926C4">
      <w:pPr>
        <w:spacing w:before="0" w:after="0"/>
        <w:rPr>
          <w:rFonts w:ascii="Comic Sans MS" w:hAnsi="Comic Sans MS"/>
        </w:rPr>
      </w:pPr>
    </w:p>
    <w:p w14:paraId="105483CE" w14:textId="77777777" w:rsidR="003926C4" w:rsidRDefault="003926C4" w:rsidP="003926C4">
      <w:pPr>
        <w:spacing w:before="0" w:after="0" w:line="240" w:lineRule="auto"/>
        <w:rPr>
          <w:rFonts w:ascii="Comic Sans MS" w:hAnsi="Comic Sans MS"/>
        </w:rPr>
      </w:pPr>
    </w:p>
    <w:p w14:paraId="1551390D" w14:textId="77777777" w:rsidR="003926C4" w:rsidRPr="000447B5" w:rsidRDefault="003926C4" w:rsidP="003926C4">
      <w:pPr>
        <w:spacing w:before="0" w:after="0" w:line="240" w:lineRule="auto"/>
        <w:rPr>
          <w:rFonts w:ascii="Comic Sans MS" w:hAnsi="Comic Sans MS"/>
        </w:rPr>
      </w:pPr>
    </w:p>
    <w:p w14:paraId="68065893" w14:textId="77777777" w:rsidR="003926C4" w:rsidRDefault="003926C4" w:rsidP="003926C4">
      <w:pPr>
        <w:spacing w:before="0" w:after="0" w:line="240" w:lineRule="auto"/>
        <w:jc w:val="center"/>
        <w:rPr>
          <w:rFonts w:ascii="Comic Sans MS" w:hAnsi="Comic Sans MS"/>
        </w:rPr>
      </w:pPr>
    </w:p>
    <w:p w14:paraId="5680E9B9" w14:textId="77777777" w:rsidR="003926C4" w:rsidRPr="000447B5" w:rsidRDefault="003926C4" w:rsidP="003926C4">
      <w:pPr>
        <w:spacing w:before="0" w:after="0" w:line="240" w:lineRule="auto"/>
        <w:jc w:val="center"/>
        <w:rPr>
          <w:rFonts w:ascii="Comic Sans MS" w:hAnsi="Comic Sans MS"/>
        </w:rPr>
      </w:pPr>
      <w:r w:rsidRPr="000447B5">
        <w:rPr>
          <w:rFonts w:ascii="Comic Sans MS" w:hAnsi="Comic Sans MS"/>
        </w:rPr>
        <w:t>______________________________</w:t>
      </w:r>
      <w:r>
        <w:rPr>
          <w:rFonts w:ascii="Comic Sans MS" w:hAnsi="Comic Sans MS"/>
        </w:rPr>
        <w:t>__</w:t>
      </w:r>
    </w:p>
    <w:p w14:paraId="516AE06E" w14:textId="71BD1006" w:rsidR="003926C4" w:rsidRPr="001C682D" w:rsidRDefault="003926C4" w:rsidP="001C682D">
      <w:pPr>
        <w:spacing w:before="0" w:after="0" w:line="240" w:lineRule="auto"/>
        <w:jc w:val="center"/>
        <w:rPr>
          <w:rFonts w:ascii="Comic Sans MS" w:hAnsi="Comic Sans MS"/>
        </w:rPr>
        <w:sectPr w:rsidR="003926C4" w:rsidRPr="001C682D" w:rsidSect="003926C4">
          <w:type w:val="continuous"/>
          <w:pgSz w:w="11906" w:h="16838"/>
          <w:pgMar w:top="1440" w:right="1800" w:bottom="1440" w:left="1800" w:header="708" w:footer="708" w:gutter="0"/>
          <w:cols w:space="708"/>
          <w:docGrid w:linePitch="360"/>
        </w:sectPr>
      </w:pPr>
      <w:r w:rsidRPr="000447B5">
        <w:rPr>
          <w:rFonts w:ascii="Comic Sans MS" w:hAnsi="Comic Sans MS"/>
        </w:rPr>
        <w:t>Undirskrift foreldris/forráðam</w:t>
      </w:r>
      <w:r w:rsidR="0006309C">
        <w:rPr>
          <w:rFonts w:ascii="Comic Sans MS" w:hAnsi="Comic Sans MS"/>
        </w:rPr>
        <w:t>ann</w:t>
      </w:r>
    </w:p>
    <w:p w14:paraId="4E70BF50" w14:textId="541E9F05" w:rsidR="0006309C" w:rsidRPr="0006309C" w:rsidRDefault="0006309C" w:rsidP="0006309C">
      <w:pPr>
        <w:tabs>
          <w:tab w:val="left" w:pos="7971"/>
        </w:tabs>
      </w:pPr>
    </w:p>
    <w:sectPr w:rsidR="0006309C" w:rsidRPr="0006309C" w:rsidSect="006674AE">
      <w:footerReference w:type="default" r:id="rId115"/>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4274CF" w14:textId="77777777" w:rsidR="007D740F" w:rsidRDefault="007D740F" w:rsidP="005B0F1B">
      <w:pPr>
        <w:spacing w:after="0" w:line="240" w:lineRule="auto"/>
      </w:pPr>
      <w:r>
        <w:separator/>
      </w:r>
    </w:p>
  </w:endnote>
  <w:endnote w:type="continuationSeparator" w:id="0">
    <w:p w14:paraId="0A448A9F" w14:textId="77777777" w:rsidR="007D740F" w:rsidRDefault="007D740F" w:rsidP="005B0F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6BC0D4" w14:textId="77777777" w:rsidR="007D740F" w:rsidRDefault="007D740F" w:rsidP="00684AC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FD12CCE" w14:textId="77777777" w:rsidR="007D740F" w:rsidRDefault="007D74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jc w:val="center"/>
      <w:tblCellMar>
        <w:top w:w="144" w:type="dxa"/>
        <w:left w:w="115" w:type="dxa"/>
        <w:bottom w:w="144" w:type="dxa"/>
        <w:right w:w="115" w:type="dxa"/>
      </w:tblCellMar>
      <w:tblLook w:val="04A0" w:firstRow="1" w:lastRow="0" w:firstColumn="1" w:lastColumn="0" w:noHBand="0" w:noVBand="1"/>
    </w:tblPr>
    <w:tblGrid>
      <w:gridCol w:w="8306"/>
    </w:tblGrid>
    <w:tr w:rsidR="007D740F" w14:paraId="1215268F" w14:textId="77777777" w:rsidTr="007570FC">
      <w:trPr>
        <w:trHeight w:hRule="exact" w:val="115"/>
        <w:jc w:val="center"/>
      </w:trPr>
      <w:tc>
        <w:tcPr>
          <w:tcW w:w="8364" w:type="dxa"/>
          <w:shd w:val="clear" w:color="auto" w:fill="5B9BD5" w:themeFill="accent1"/>
          <w:tcMar>
            <w:top w:w="0" w:type="dxa"/>
            <w:bottom w:w="0" w:type="dxa"/>
          </w:tcMar>
        </w:tcPr>
        <w:p w14:paraId="2069B36D" w14:textId="77777777" w:rsidR="007D740F" w:rsidRDefault="007D740F">
          <w:pPr>
            <w:pStyle w:val="Header"/>
            <w:jc w:val="right"/>
            <w:rPr>
              <w:caps/>
              <w:sz w:val="18"/>
            </w:rPr>
          </w:pPr>
        </w:p>
      </w:tc>
    </w:tr>
    <w:tr w:rsidR="007D740F" w14:paraId="64AD5D3C" w14:textId="77777777" w:rsidTr="007570FC">
      <w:trPr>
        <w:jc w:val="center"/>
      </w:trPr>
      <w:tc>
        <w:tcPr>
          <w:tcW w:w="8364" w:type="dxa"/>
          <w:shd w:val="clear" w:color="auto" w:fill="auto"/>
          <w:vAlign w:val="center"/>
        </w:tcPr>
        <w:p w14:paraId="305FC24A" w14:textId="77777777" w:rsidR="007D740F" w:rsidRDefault="007D740F">
          <w:pPr>
            <w:pStyle w:val="Footer"/>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PAGE   \* MERGEFORMAT</w:instrText>
          </w:r>
          <w:r>
            <w:rPr>
              <w:caps/>
              <w:color w:val="808080" w:themeColor="background1" w:themeShade="80"/>
              <w:sz w:val="18"/>
              <w:szCs w:val="18"/>
            </w:rPr>
            <w:fldChar w:fldCharType="separate"/>
          </w:r>
          <w:r>
            <w:rPr>
              <w:caps/>
              <w:color w:val="808080" w:themeColor="background1" w:themeShade="80"/>
              <w:sz w:val="18"/>
              <w:szCs w:val="18"/>
            </w:rPr>
            <w:t>2</w:t>
          </w:r>
          <w:r>
            <w:rPr>
              <w:caps/>
              <w:color w:val="808080" w:themeColor="background1" w:themeShade="80"/>
              <w:sz w:val="18"/>
              <w:szCs w:val="18"/>
            </w:rPr>
            <w:fldChar w:fldCharType="end"/>
          </w:r>
        </w:p>
      </w:tc>
    </w:tr>
  </w:tbl>
  <w:p w14:paraId="7EBEE66D" w14:textId="16C5C5E5" w:rsidR="007D740F" w:rsidRDefault="007D74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8ABB94" w14:textId="768E017A" w:rsidR="007D740F" w:rsidRDefault="007D740F" w:rsidP="0006309C">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477156" w14:textId="77777777" w:rsidR="007D740F" w:rsidRDefault="007D740F" w:rsidP="005B0F1B">
      <w:pPr>
        <w:spacing w:after="0" w:line="240" w:lineRule="auto"/>
      </w:pPr>
      <w:r>
        <w:separator/>
      </w:r>
    </w:p>
  </w:footnote>
  <w:footnote w:type="continuationSeparator" w:id="0">
    <w:p w14:paraId="24CE2FDD" w14:textId="77777777" w:rsidR="007D740F" w:rsidRDefault="007D740F" w:rsidP="005B0F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BC3817" w14:textId="2E11F2D2" w:rsidR="007D740F" w:rsidRDefault="007D740F">
    <w:pPr>
      <w:pStyle w:val="Header"/>
    </w:pPr>
    <w:r w:rsidRPr="007570FC">
      <w:rPr>
        <w:rFonts w:asciiTheme="majorHAnsi" w:eastAsiaTheme="majorEastAsia" w:hAnsiTheme="majorHAnsi" w:cstheme="majorBidi"/>
        <w:noProof/>
        <w:color w:val="2E74B5" w:themeColor="accent1" w:themeShade="BF"/>
        <w:sz w:val="26"/>
        <w:szCs w:val="26"/>
      </w:rPr>
      <mc:AlternateContent>
        <mc:Choice Requires="wps">
          <w:drawing>
            <wp:anchor distT="0" distB="0" distL="118745" distR="118745" simplePos="0" relativeHeight="251659264" behindDoc="1" locked="0" layoutInCell="1" allowOverlap="0" wp14:anchorId="019D1BEA" wp14:editId="2F3327F2">
              <wp:simplePos x="0" y="0"/>
              <wp:positionH relativeFrom="margin">
                <wp:align>right</wp:align>
              </wp:positionH>
              <wp:positionV relativeFrom="page">
                <wp:posOffset>478790</wp:posOffset>
              </wp:positionV>
              <wp:extent cx="5949950" cy="76200"/>
              <wp:effectExtent l="0" t="0" r="2540" b="0"/>
              <wp:wrapSquare wrapText="bothSides"/>
              <wp:docPr id="197" name="Rétthyrningur 197"/>
              <wp:cNvGraphicFramePr/>
              <a:graphic xmlns:a="http://schemas.openxmlformats.org/drawingml/2006/main">
                <a:graphicData uri="http://schemas.microsoft.com/office/word/2010/wordprocessingShape">
                  <wps:wsp>
                    <wps:cNvSpPr/>
                    <wps:spPr>
                      <a:xfrm>
                        <a:off x="0" y="0"/>
                        <a:ext cx="5949950" cy="76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ill"/>
                            <w:tag w:val=""/>
                            <w:id w:val="1189017394"/>
                            <w:showingPlcHdr/>
                            <w:dataBinding w:prefixMappings="xmlns:ns0='http://purl.org/dc/elements/1.1/' xmlns:ns1='http://schemas.openxmlformats.org/package/2006/metadata/core-properties' " w:xpath="/ns1:coreProperties[1]/ns0:title[1]" w:storeItemID="{6C3C8BC8-F283-45AE-878A-BAB7291924A1}"/>
                            <w:text/>
                          </w:sdtPr>
                          <w:sdtEndPr/>
                          <w:sdtContent>
                            <w:p w14:paraId="58757B8F" w14:textId="5AFB2F7A" w:rsidR="007D740F" w:rsidRDefault="007D740F">
                              <w:pPr>
                                <w:pStyle w:val="Header"/>
                                <w:jc w:val="center"/>
                                <w:rPr>
                                  <w:caps/>
                                  <w:color w:val="FFFFFF" w:themeColor="background1"/>
                                </w:rPr>
                              </w:pPr>
                              <w:r>
                                <w:rPr>
                                  <w:caps/>
                                  <w:color w:val="FFFFFF" w:themeColor="background1"/>
                                </w:rPr>
                                <w:t xml:space="preserve">     </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page">
                <wp14:pctHeight>0</wp14:pctHeight>
              </wp14:sizeRelV>
            </wp:anchor>
          </w:drawing>
        </mc:Choice>
        <mc:Fallback>
          <w:pict>
            <v:rect w14:anchorId="019D1BEA" id="Rétthyrningur 197" o:spid="_x0000_s1059" style="position:absolute;margin-left:417.3pt;margin-top:37.7pt;width:468.5pt;height:6pt;z-index:-251657216;visibility:visible;mso-wrap-style:square;mso-width-percent:1000;mso-height-percent:0;mso-wrap-distance-left:9.35pt;mso-wrap-distance-top:0;mso-wrap-distance-right:9.35pt;mso-wrap-distance-bottom:0;mso-position-horizontal:right;mso-position-horizontal-relative:margin;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" o:allowoverlap="f" fillcolor="#5b9bd5 [3204]" stroked="f" strokeweight="1pt">
              <v:textbox>
                <w:txbxContent>
                  <w:sdt>
                    <w:sdtPr>
                      <w:rPr>
                        <w:caps/>
                        <w:color w:val="FFFFFF" w:themeColor="background1"/>
                      </w:rPr>
                      <w:alias w:val="Titill"/>
                      <w:tag w:val=""/>
                      <w:id w:val="1189017394"/>
                      <w:showingPlcHdr/>
                      <w:dataBinding w:prefixMappings="xmlns:ns0='http://purl.org/dc/elements/1.1/' xmlns:ns1='http://schemas.openxmlformats.org/package/2006/metadata/core-properties' " w:xpath="/ns1:coreProperties[1]/ns0:title[1]" w:storeItemID="{6C3C8BC8-F283-45AE-878A-BAB7291924A1}"/>
                      <w:text/>
                    </w:sdtPr>
                    <w:sdtEndPr/>
                    <w:sdtContent>
                      <w:p w14:paraId="58757B8F" w14:textId="5AFB2F7A" w:rsidR="007D740F" w:rsidRDefault="007D740F">
                        <w:pPr>
                          <w:pStyle w:val="Header"/>
                          <w:jc w:val="center"/>
                          <w:rPr>
                            <w:caps/>
                            <w:color w:val="FFFFFF" w:themeColor="background1"/>
                          </w:rPr>
                        </w:pPr>
                        <w:r>
                          <w:rPr>
                            <w:caps/>
                            <w:color w:val="FFFFFF" w:themeColor="background1"/>
                          </w:rPr>
                          <w:t xml:space="preserve">     </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24DF"/>
    <w:multiLevelType w:val="hybridMultilevel"/>
    <w:tmpl w:val="4DBA5C20"/>
    <w:lvl w:ilvl="0" w:tplc="040F000D">
      <w:start w:val="1"/>
      <w:numFmt w:val="bullet"/>
      <w:lvlText w:val=""/>
      <w:lvlJc w:val="left"/>
      <w:pPr>
        <w:ind w:left="720" w:hanging="360"/>
      </w:pPr>
      <w:rPr>
        <w:rFonts w:ascii="Wingdings" w:hAnsi="Wingdings"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 w15:restartNumberingAfterBreak="0">
    <w:nsid w:val="0456017D"/>
    <w:multiLevelType w:val="hybridMultilevel"/>
    <w:tmpl w:val="8D4C3C68"/>
    <w:lvl w:ilvl="0" w:tplc="040F0001">
      <w:start w:val="1"/>
      <w:numFmt w:val="bullet"/>
      <w:lvlText w:val=""/>
      <w:lvlJc w:val="left"/>
      <w:pPr>
        <w:ind w:left="787" w:hanging="360"/>
      </w:pPr>
      <w:rPr>
        <w:rFonts w:ascii="Symbol" w:hAnsi="Symbol" w:hint="default"/>
      </w:rPr>
    </w:lvl>
    <w:lvl w:ilvl="1" w:tplc="040F0003" w:tentative="1">
      <w:start w:val="1"/>
      <w:numFmt w:val="bullet"/>
      <w:lvlText w:val="o"/>
      <w:lvlJc w:val="left"/>
      <w:pPr>
        <w:ind w:left="1507" w:hanging="360"/>
      </w:pPr>
      <w:rPr>
        <w:rFonts w:ascii="Courier New" w:hAnsi="Courier New" w:cs="Courier New" w:hint="default"/>
      </w:rPr>
    </w:lvl>
    <w:lvl w:ilvl="2" w:tplc="040F0005" w:tentative="1">
      <w:start w:val="1"/>
      <w:numFmt w:val="bullet"/>
      <w:lvlText w:val=""/>
      <w:lvlJc w:val="left"/>
      <w:pPr>
        <w:ind w:left="2227" w:hanging="360"/>
      </w:pPr>
      <w:rPr>
        <w:rFonts w:ascii="Wingdings" w:hAnsi="Wingdings" w:hint="default"/>
      </w:rPr>
    </w:lvl>
    <w:lvl w:ilvl="3" w:tplc="040F0001" w:tentative="1">
      <w:start w:val="1"/>
      <w:numFmt w:val="bullet"/>
      <w:lvlText w:val=""/>
      <w:lvlJc w:val="left"/>
      <w:pPr>
        <w:ind w:left="2947" w:hanging="360"/>
      </w:pPr>
      <w:rPr>
        <w:rFonts w:ascii="Symbol" w:hAnsi="Symbol" w:hint="default"/>
      </w:rPr>
    </w:lvl>
    <w:lvl w:ilvl="4" w:tplc="040F0003" w:tentative="1">
      <w:start w:val="1"/>
      <w:numFmt w:val="bullet"/>
      <w:lvlText w:val="o"/>
      <w:lvlJc w:val="left"/>
      <w:pPr>
        <w:ind w:left="3667" w:hanging="360"/>
      </w:pPr>
      <w:rPr>
        <w:rFonts w:ascii="Courier New" w:hAnsi="Courier New" w:cs="Courier New" w:hint="default"/>
      </w:rPr>
    </w:lvl>
    <w:lvl w:ilvl="5" w:tplc="040F0005" w:tentative="1">
      <w:start w:val="1"/>
      <w:numFmt w:val="bullet"/>
      <w:lvlText w:val=""/>
      <w:lvlJc w:val="left"/>
      <w:pPr>
        <w:ind w:left="4387" w:hanging="360"/>
      </w:pPr>
      <w:rPr>
        <w:rFonts w:ascii="Wingdings" w:hAnsi="Wingdings" w:hint="default"/>
      </w:rPr>
    </w:lvl>
    <w:lvl w:ilvl="6" w:tplc="040F0001" w:tentative="1">
      <w:start w:val="1"/>
      <w:numFmt w:val="bullet"/>
      <w:lvlText w:val=""/>
      <w:lvlJc w:val="left"/>
      <w:pPr>
        <w:ind w:left="5107" w:hanging="360"/>
      </w:pPr>
      <w:rPr>
        <w:rFonts w:ascii="Symbol" w:hAnsi="Symbol" w:hint="default"/>
      </w:rPr>
    </w:lvl>
    <w:lvl w:ilvl="7" w:tplc="040F0003" w:tentative="1">
      <w:start w:val="1"/>
      <w:numFmt w:val="bullet"/>
      <w:lvlText w:val="o"/>
      <w:lvlJc w:val="left"/>
      <w:pPr>
        <w:ind w:left="5827" w:hanging="360"/>
      </w:pPr>
      <w:rPr>
        <w:rFonts w:ascii="Courier New" w:hAnsi="Courier New" w:cs="Courier New" w:hint="default"/>
      </w:rPr>
    </w:lvl>
    <w:lvl w:ilvl="8" w:tplc="040F0005" w:tentative="1">
      <w:start w:val="1"/>
      <w:numFmt w:val="bullet"/>
      <w:lvlText w:val=""/>
      <w:lvlJc w:val="left"/>
      <w:pPr>
        <w:ind w:left="6547" w:hanging="360"/>
      </w:pPr>
      <w:rPr>
        <w:rFonts w:ascii="Wingdings" w:hAnsi="Wingdings" w:hint="default"/>
      </w:rPr>
    </w:lvl>
  </w:abstractNum>
  <w:abstractNum w:abstractNumId="2" w15:restartNumberingAfterBreak="0">
    <w:nsid w:val="0A5A41F5"/>
    <w:multiLevelType w:val="hybridMultilevel"/>
    <w:tmpl w:val="0ED4524E"/>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 w15:restartNumberingAfterBreak="0">
    <w:nsid w:val="15686729"/>
    <w:multiLevelType w:val="hybridMultilevel"/>
    <w:tmpl w:val="AD2E37B2"/>
    <w:lvl w:ilvl="0" w:tplc="040F0001">
      <w:start w:val="1"/>
      <w:numFmt w:val="bullet"/>
      <w:lvlText w:val=""/>
      <w:lvlJc w:val="left"/>
      <w:pPr>
        <w:ind w:left="720" w:hanging="360"/>
      </w:pPr>
      <w:rPr>
        <w:rFonts w:ascii="Symbol" w:hAnsi="Symbol" w:cs="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cs="Wingdings" w:hint="default"/>
      </w:rPr>
    </w:lvl>
    <w:lvl w:ilvl="3" w:tplc="040F0001" w:tentative="1">
      <w:start w:val="1"/>
      <w:numFmt w:val="bullet"/>
      <w:lvlText w:val=""/>
      <w:lvlJc w:val="left"/>
      <w:pPr>
        <w:ind w:left="2880" w:hanging="360"/>
      </w:pPr>
      <w:rPr>
        <w:rFonts w:ascii="Symbol" w:hAnsi="Symbol" w:cs="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cs="Wingdings" w:hint="default"/>
      </w:rPr>
    </w:lvl>
    <w:lvl w:ilvl="6" w:tplc="040F0001" w:tentative="1">
      <w:start w:val="1"/>
      <w:numFmt w:val="bullet"/>
      <w:lvlText w:val=""/>
      <w:lvlJc w:val="left"/>
      <w:pPr>
        <w:ind w:left="5040" w:hanging="360"/>
      </w:pPr>
      <w:rPr>
        <w:rFonts w:ascii="Symbol" w:hAnsi="Symbol" w:cs="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1D1158D9"/>
    <w:multiLevelType w:val="hybridMultilevel"/>
    <w:tmpl w:val="96B29452"/>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5" w15:restartNumberingAfterBreak="0">
    <w:nsid w:val="1EA71E0B"/>
    <w:multiLevelType w:val="hybridMultilevel"/>
    <w:tmpl w:val="86501D62"/>
    <w:lvl w:ilvl="0" w:tplc="040F000D">
      <w:start w:val="1"/>
      <w:numFmt w:val="bullet"/>
      <w:lvlText w:val=""/>
      <w:lvlJc w:val="left"/>
      <w:pPr>
        <w:ind w:left="360" w:hanging="360"/>
      </w:pPr>
      <w:rPr>
        <w:rFonts w:ascii="Wingdings" w:hAnsi="Wingdings" w:hint="default"/>
      </w:rPr>
    </w:lvl>
    <w:lvl w:ilvl="1" w:tplc="040F0003" w:tentative="1">
      <w:start w:val="1"/>
      <w:numFmt w:val="bullet"/>
      <w:lvlText w:val="o"/>
      <w:lvlJc w:val="left"/>
      <w:pPr>
        <w:ind w:left="1080" w:hanging="360"/>
      </w:pPr>
      <w:rPr>
        <w:rFonts w:ascii="Courier New" w:hAnsi="Courier New" w:cs="Courier New" w:hint="default"/>
      </w:rPr>
    </w:lvl>
    <w:lvl w:ilvl="2" w:tplc="040F0005" w:tentative="1">
      <w:start w:val="1"/>
      <w:numFmt w:val="bullet"/>
      <w:lvlText w:val=""/>
      <w:lvlJc w:val="left"/>
      <w:pPr>
        <w:ind w:left="1800" w:hanging="360"/>
      </w:pPr>
      <w:rPr>
        <w:rFonts w:ascii="Wingdings" w:hAnsi="Wingdings" w:hint="default"/>
      </w:rPr>
    </w:lvl>
    <w:lvl w:ilvl="3" w:tplc="040F0001" w:tentative="1">
      <w:start w:val="1"/>
      <w:numFmt w:val="bullet"/>
      <w:lvlText w:val=""/>
      <w:lvlJc w:val="left"/>
      <w:pPr>
        <w:ind w:left="2520" w:hanging="360"/>
      </w:pPr>
      <w:rPr>
        <w:rFonts w:ascii="Symbol" w:hAnsi="Symbol" w:hint="default"/>
      </w:rPr>
    </w:lvl>
    <w:lvl w:ilvl="4" w:tplc="040F0003" w:tentative="1">
      <w:start w:val="1"/>
      <w:numFmt w:val="bullet"/>
      <w:lvlText w:val="o"/>
      <w:lvlJc w:val="left"/>
      <w:pPr>
        <w:ind w:left="3240" w:hanging="360"/>
      </w:pPr>
      <w:rPr>
        <w:rFonts w:ascii="Courier New" w:hAnsi="Courier New" w:cs="Courier New" w:hint="default"/>
      </w:rPr>
    </w:lvl>
    <w:lvl w:ilvl="5" w:tplc="040F0005" w:tentative="1">
      <w:start w:val="1"/>
      <w:numFmt w:val="bullet"/>
      <w:lvlText w:val=""/>
      <w:lvlJc w:val="left"/>
      <w:pPr>
        <w:ind w:left="3960" w:hanging="360"/>
      </w:pPr>
      <w:rPr>
        <w:rFonts w:ascii="Wingdings" w:hAnsi="Wingdings" w:hint="default"/>
      </w:rPr>
    </w:lvl>
    <w:lvl w:ilvl="6" w:tplc="040F0001" w:tentative="1">
      <w:start w:val="1"/>
      <w:numFmt w:val="bullet"/>
      <w:lvlText w:val=""/>
      <w:lvlJc w:val="left"/>
      <w:pPr>
        <w:ind w:left="4680" w:hanging="360"/>
      </w:pPr>
      <w:rPr>
        <w:rFonts w:ascii="Symbol" w:hAnsi="Symbol" w:hint="default"/>
      </w:rPr>
    </w:lvl>
    <w:lvl w:ilvl="7" w:tplc="040F0003" w:tentative="1">
      <w:start w:val="1"/>
      <w:numFmt w:val="bullet"/>
      <w:lvlText w:val="o"/>
      <w:lvlJc w:val="left"/>
      <w:pPr>
        <w:ind w:left="5400" w:hanging="360"/>
      </w:pPr>
      <w:rPr>
        <w:rFonts w:ascii="Courier New" w:hAnsi="Courier New" w:cs="Courier New" w:hint="default"/>
      </w:rPr>
    </w:lvl>
    <w:lvl w:ilvl="8" w:tplc="040F0005" w:tentative="1">
      <w:start w:val="1"/>
      <w:numFmt w:val="bullet"/>
      <w:lvlText w:val=""/>
      <w:lvlJc w:val="left"/>
      <w:pPr>
        <w:ind w:left="6120" w:hanging="360"/>
      </w:pPr>
      <w:rPr>
        <w:rFonts w:ascii="Wingdings" w:hAnsi="Wingdings" w:hint="default"/>
      </w:rPr>
    </w:lvl>
  </w:abstractNum>
  <w:abstractNum w:abstractNumId="6" w15:restartNumberingAfterBreak="0">
    <w:nsid w:val="1F2E631C"/>
    <w:multiLevelType w:val="hybridMultilevel"/>
    <w:tmpl w:val="CF7082BE"/>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7" w15:restartNumberingAfterBreak="0">
    <w:nsid w:val="20522B9B"/>
    <w:multiLevelType w:val="hybridMultilevel"/>
    <w:tmpl w:val="48FC41DA"/>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8" w15:restartNumberingAfterBreak="0">
    <w:nsid w:val="258F173B"/>
    <w:multiLevelType w:val="hybridMultilevel"/>
    <w:tmpl w:val="ED2E94E4"/>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9" w15:restartNumberingAfterBreak="0">
    <w:nsid w:val="34AA28FA"/>
    <w:multiLevelType w:val="hybridMultilevel"/>
    <w:tmpl w:val="6A8C0032"/>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0" w15:restartNumberingAfterBreak="0">
    <w:nsid w:val="34C47A0F"/>
    <w:multiLevelType w:val="hybridMultilevel"/>
    <w:tmpl w:val="C8E6D8E8"/>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1" w15:restartNumberingAfterBreak="0">
    <w:nsid w:val="34E1488B"/>
    <w:multiLevelType w:val="hybridMultilevel"/>
    <w:tmpl w:val="776CEA22"/>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2" w15:restartNumberingAfterBreak="0">
    <w:nsid w:val="35ED065D"/>
    <w:multiLevelType w:val="hybridMultilevel"/>
    <w:tmpl w:val="78E66A20"/>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3" w15:restartNumberingAfterBreak="0">
    <w:nsid w:val="397C0138"/>
    <w:multiLevelType w:val="hybridMultilevel"/>
    <w:tmpl w:val="F078B1DC"/>
    <w:lvl w:ilvl="0" w:tplc="F99439F8">
      <w:start w:val="1"/>
      <w:numFmt w:val="decimal"/>
      <w:pStyle w:val="Heading3"/>
      <w:lvlText w:val="%1."/>
      <w:lvlJc w:val="left"/>
      <w:pPr>
        <w:ind w:left="1428" w:hanging="360"/>
      </w:pPr>
    </w:lvl>
    <w:lvl w:ilvl="1" w:tplc="040F0019" w:tentative="1">
      <w:start w:val="1"/>
      <w:numFmt w:val="lowerLetter"/>
      <w:lvlText w:val="%2."/>
      <w:lvlJc w:val="left"/>
      <w:pPr>
        <w:ind w:left="2148" w:hanging="360"/>
      </w:pPr>
    </w:lvl>
    <w:lvl w:ilvl="2" w:tplc="040F001B" w:tentative="1">
      <w:start w:val="1"/>
      <w:numFmt w:val="lowerRoman"/>
      <w:lvlText w:val="%3."/>
      <w:lvlJc w:val="right"/>
      <w:pPr>
        <w:ind w:left="2868" w:hanging="180"/>
      </w:pPr>
    </w:lvl>
    <w:lvl w:ilvl="3" w:tplc="040F000F" w:tentative="1">
      <w:start w:val="1"/>
      <w:numFmt w:val="decimal"/>
      <w:lvlText w:val="%4."/>
      <w:lvlJc w:val="left"/>
      <w:pPr>
        <w:ind w:left="3588" w:hanging="360"/>
      </w:pPr>
    </w:lvl>
    <w:lvl w:ilvl="4" w:tplc="040F0019" w:tentative="1">
      <w:start w:val="1"/>
      <w:numFmt w:val="lowerLetter"/>
      <w:lvlText w:val="%5."/>
      <w:lvlJc w:val="left"/>
      <w:pPr>
        <w:ind w:left="4308" w:hanging="360"/>
      </w:pPr>
    </w:lvl>
    <w:lvl w:ilvl="5" w:tplc="040F001B" w:tentative="1">
      <w:start w:val="1"/>
      <w:numFmt w:val="lowerRoman"/>
      <w:lvlText w:val="%6."/>
      <w:lvlJc w:val="right"/>
      <w:pPr>
        <w:ind w:left="5028" w:hanging="180"/>
      </w:pPr>
    </w:lvl>
    <w:lvl w:ilvl="6" w:tplc="040F000F" w:tentative="1">
      <w:start w:val="1"/>
      <w:numFmt w:val="decimal"/>
      <w:lvlText w:val="%7."/>
      <w:lvlJc w:val="left"/>
      <w:pPr>
        <w:ind w:left="5748" w:hanging="360"/>
      </w:pPr>
    </w:lvl>
    <w:lvl w:ilvl="7" w:tplc="040F0019" w:tentative="1">
      <w:start w:val="1"/>
      <w:numFmt w:val="lowerLetter"/>
      <w:lvlText w:val="%8."/>
      <w:lvlJc w:val="left"/>
      <w:pPr>
        <w:ind w:left="6468" w:hanging="360"/>
      </w:pPr>
    </w:lvl>
    <w:lvl w:ilvl="8" w:tplc="040F001B" w:tentative="1">
      <w:start w:val="1"/>
      <w:numFmt w:val="lowerRoman"/>
      <w:lvlText w:val="%9."/>
      <w:lvlJc w:val="right"/>
      <w:pPr>
        <w:ind w:left="7188" w:hanging="180"/>
      </w:pPr>
    </w:lvl>
  </w:abstractNum>
  <w:abstractNum w:abstractNumId="14" w15:restartNumberingAfterBreak="0">
    <w:nsid w:val="3A87003F"/>
    <w:multiLevelType w:val="hybridMultilevel"/>
    <w:tmpl w:val="3FE8FAC8"/>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cs="Wingdings" w:hint="default"/>
      </w:rPr>
    </w:lvl>
    <w:lvl w:ilvl="3" w:tplc="040F0001" w:tentative="1">
      <w:start w:val="1"/>
      <w:numFmt w:val="bullet"/>
      <w:lvlText w:val=""/>
      <w:lvlJc w:val="left"/>
      <w:pPr>
        <w:ind w:left="2880" w:hanging="360"/>
      </w:pPr>
      <w:rPr>
        <w:rFonts w:ascii="Symbol" w:hAnsi="Symbol" w:cs="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cs="Wingdings" w:hint="default"/>
      </w:rPr>
    </w:lvl>
    <w:lvl w:ilvl="6" w:tplc="040F0001" w:tentative="1">
      <w:start w:val="1"/>
      <w:numFmt w:val="bullet"/>
      <w:lvlText w:val=""/>
      <w:lvlJc w:val="left"/>
      <w:pPr>
        <w:ind w:left="5040" w:hanging="360"/>
      </w:pPr>
      <w:rPr>
        <w:rFonts w:ascii="Symbol" w:hAnsi="Symbol" w:cs="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3B707773"/>
    <w:multiLevelType w:val="hybridMultilevel"/>
    <w:tmpl w:val="AA9A82D0"/>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6" w15:restartNumberingAfterBreak="0">
    <w:nsid w:val="3B9D3B69"/>
    <w:multiLevelType w:val="hybridMultilevel"/>
    <w:tmpl w:val="DF1CC318"/>
    <w:lvl w:ilvl="0" w:tplc="F510133E">
      <w:start w:val="1"/>
      <w:numFmt w:val="bullet"/>
      <w:lvlText w:val=""/>
      <w:lvlJc w:val="left"/>
      <w:pPr>
        <w:ind w:left="360" w:hanging="360"/>
      </w:pPr>
      <w:rPr>
        <w:rFonts w:ascii="Wingdings" w:hAnsi="Wingdings" w:hint="default"/>
        <w:color w:val="auto"/>
      </w:rPr>
    </w:lvl>
    <w:lvl w:ilvl="1" w:tplc="040F0003" w:tentative="1">
      <w:start w:val="1"/>
      <w:numFmt w:val="bullet"/>
      <w:lvlText w:val="o"/>
      <w:lvlJc w:val="left"/>
      <w:pPr>
        <w:ind w:left="1080" w:hanging="360"/>
      </w:pPr>
      <w:rPr>
        <w:rFonts w:ascii="Courier New" w:hAnsi="Courier New" w:cs="Courier New" w:hint="default"/>
      </w:rPr>
    </w:lvl>
    <w:lvl w:ilvl="2" w:tplc="040F0005" w:tentative="1">
      <w:start w:val="1"/>
      <w:numFmt w:val="bullet"/>
      <w:lvlText w:val=""/>
      <w:lvlJc w:val="left"/>
      <w:pPr>
        <w:ind w:left="1800" w:hanging="360"/>
      </w:pPr>
      <w:rPr>
        <w:rFonts w:ascii="Wingdings" w:hAnsi="Wingdings" w:hint="default"/>
      </w:rPr>
    </w:lvl>
    <w:lvl w:ilvl="3" w:tplc="040F0001" w:tentative="1">
      <w:start w:val="1"/>
      <w:numFmt w:val="bullet"/>
      <w:lvlText w:val=""/>
      <w:lvlJc w:val="left"/>
      <w:pPr>
        <w:ind w:left="2520" w:hanging="360"/>
      </w:pPr>
      <w:rPr>
        <w:rFonts w:ascii="Symbol" w:hAnsi="Symbol" w:hint="default"/>
      </w:rPr>
    </w:lvl>
    <w:lvl w:ilvl="4" w:tplc="040F0003" w:tentative="1">
      <w:start w:val="1"/>
      <w:numFmt w:val="bullet"/>
      <w:lvlText w:val="o"/>
      <w:lvlJc w:val="left"/>
      <w:pPr>
        <w:ind w:left="3240" w:hanging="360"/>
      </w:pPr>
      <w:rPr>
        <w:rFonts w:ascii="Courier New" w:hAnsi="Courier New" w:cs="Courier New" w:hint="default"/>
      </w:rPr>
    </w:lvl>
    <w:lvl w:ilvl="5" w:tplc="040F0005" w:tentative="1">
      <w:start w:val="1"/>
      <w:numFmt w:val="bullet"/>
      <w:lvlText w:val=""/>
      <w:lvlJc w:val="left"/>
      <w:pPr>
        <w:ind w:left="3960" w:hanging="360"/>
      </w:pPr>
      <w:rPr>
        <w:rFonts w:ascii="Wingdings" w:hAnsi="Wingdings" w:hint="default"/>
      </w:rPr>
    </w:lvl>
    <w:lvl w:ilvl="6" w:tplc="040F0001" w:tentative="1">
      <w:start w:val="1"/>
      <w:numFmt w:val="bullet"/>
      <w:lvlText w:val=""/>
      <w:lvlJc w:val="left"/>
      <w:pPr>
        <w:ind w:left="4680" w:hanging="360"/>
      </w:pPr>
      <w:rPr>
        <w:rFonts w:ascii="Symbol" w:hAnsi="Symbol" w:hint="default"/>
      </w:rPr>
    </w:lvl>
    <w:lvl w:ilvl="7" w:tplc="040F0003" w:tentative="1">
      <w:start w:val="1"/>
      <w:numFmt w:val="bullet"/>
      <w:lvlText w:val="o"/>
      <w:lvlJc w:val="left"/>
      <w:pPr>
        <w:ind w:left="5400" w:hanging="360"/>
      </w:pPr>
      <w:rPr>
        <w:rFonts w:ascii="Courier New" w:hAnsi="Courier New" w:cs="Courier New" w:hint="default"/>
      </w:rPr>
    </w:lvl>
    <w:lvl w:ilvl="8" w:tplc="040F0005" w:tentative="1">
      <w:start w:val="1"/>
      <w:numFmt w:val="bullet"/>
      <w:lvlText w:val=""/>
      <w:lvlJc w:val="left"/>
      <w:pPr>
        <w:ind w:left="6120" w:hanging="360"/>
      </w:pPr>
      <w:rPr>
        <w:rFonts w:ascii="Wingdings" w:hAnsi="Wingdings" w:hint="default"/>
      </w:rPr>
    </w:lvl>
  </w:abstractNum>
  <w:abstractNum w:abstractNumId="17" w15:restartNumberingAfterBreak="0">
    <w:nsid w:val="3C124254"/>
    <w:multiLevelType w:val="hybridMultilevel"/>
    <w:tmpl w:val="81005770"/>
    <w:lvl w:ilvl="0" w:tplc="F71EEB4C">
      <w:start w:val="1"/>
      <w:numFmt w:val="bullet"/>
      <w:lvlText w:val="•"/>
      <w:lvlJc w:val="left"/>
      <w:pPr>
        <w:tabs>
          <w:tab w:val="num" w:pos="720"/>
        </w:tabs>
        <w:ind w:left="720" w:hanging="360"/>
      </w:pPr>
      <w:rPr>
        <w:rFonts w:ascii="Arial" w:hAnsi="Arial" w:hint="default"/>
      </w:rPr>
    </w:lvl>
    <w:lvl w:ilvl="1" w:tplc="73621206" w:tentative="1">
      <w:start w:val="1"/>
      <w:numFmt w:val="bullet"/>
      <w:lvlText w:val="•"/>
      <w:lvlJc w:val="left"/>
      <w:pPr>
        <w:tabs>
          <w:tab w:val="num" w:pos="1440"/>
        </w:tabs>
        <w:ind w:left="1440" w:hanging="360"/>
      </w:pPr>
      <w:rPr>
        <w:rFonts w:ascii="Arial" w:hAnsi="Arial" w:hint="default"/>
      </w:rPr>
    </w:lvl>
    <w:lvl w:ilvl="2" w:tplc="E03AB0BA" w:tentative="1">
      <w:start w:val="1"/>
      <w:numFmt w:val="bullet"/>
      <w:lvlText w:val="•"/>
      <w:lvlJc w:val="left"/>
      <w:pPr>
        <w:tabs>
          <w:tab w:val="num" w:pos="2160"/>
        </w:tabs>
        <w:ind w:left="2160" w:hanging="360"/>
      </w:pPr>
      <w:rPr>
        <w:rFonts w:ascii="Arial" w:hAnsi="Arial" w:hint="default"/>
      </w:rPr>
    </w:lvl>
    <w:lvl w:ilvl="3" w:tplc="84B6C344" w:tentative="1">
      <w:start w:val="1"/>
      <w:numFmt w:val="bullet"/>
      <w:lvlText w:val="•"/>
      <w:lvlJc w:val="left"/>
      <w:pPr>
        <w:tabs>
          <w:tab w:val="num" w:pos="2880"/>
        </w:tabs>
        <w:ind w:left="2880" w:hanging="360"/>
      </w:pPr>
      <w:rPr>
        <w:rFonts w:ascii="Arial" w:hAnsi="Arial" w:hint="default"/>
      </w:rPr>
    </w:lvl>
    <w:lvl w:ilvl="4" w:tplc="9106058C" w:tentative="1">
      <w:start w:val="1"/>
      <w:numFmt w:val="bullet"/>
      <w:lvlText w:val="•"/>
      <w:lvlJc w:val="left"/>
      <w:pPr>
        <w:tabs>
          <w:tab w:val="num" w:pos="3600"/>
        </w:tabs>
        <w:ind w:left="3600" w:hanging="360"/>
      </w:pPr>
      <w:rPr>
        <w:rFonts w:ascii="Arial" w:hAnsi="Arial" w:hint="default"/>
      </w:rPr>
    </w:lvl>
    <w:lvl w:ilvl="5" w:tplc="24DEBEAC" w:tentative="1">
      <w:start w:val="1"/>
      <w:numFmt w:val="bullet"/>
      <w:lvlText w:val="•"/>
      <w:lvlJc w:val="left"/>
      <w:pPr>
        <w:tabs>
          <w:tab w:val="num" w:pos="4320"/>
        </w:tabs>
        <w:ind w:left="4320" w:hanging="360"/>
      </w:pPr>
      <w:rPr>
        <w:rFonts w:ascii="Arial" w:hAnsi="Arial" w:hint="default"/>
      </w:rPr>
    </w:lvl>
    <w:lvl w:ilvl="6" w:tplc="5232A70A" w:tentative="1">
      <w:start w:val="1"/>
      <w:numFmt w:val="bullet"/>
      <w:lvlText w:val="•"/>
      <w:lvlJc w:val="left"/>
      <w:pPr>
        <w:tabs>
          <w:tab w:val="num" w:pos="5040"/>
        </w:tabs>
        <w:ind w:left="5040" w:hanging="360"/>
      </w:pPr>
      <w:rPr>
        <w:rFonts w:ascii="Arial" w:hAnsi="Arial" w:hint="default"/>
      </w:rPr>
    </w:lvl>
    <w:lvl w:ilvl="7" w:tplc="CE4E03AA" w:tentative="1">
      <w:start w:val="1"/>
      <w:numFmt w:val="bullet"/>
      <w:lvlText w:val="•"/>
      <w:lvlJc w:val="left"/>
      <w:pPr>
        <w:tabs>
          <w:tab w:val="num" w:pos="5760"/>
        </w:tabs>
        <w:ind w:left="5760" w:hanging="360"/>
      </w:pPr>
      <w:rPr>
        <w:rFonts w:ascii="Arial" w:hAnsi="Arial" w:hint="default"/>
      </w:rPr>
    </w:lvl>
    <w:lvl w:ilvl="8" w:tplc="DDF6DE6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C85702F"/>
    <w:multiLevelType w:val="multilevel"/>
    <w:tmpl w:val="99748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CBB7FA2"/>
    <w:multiLevelType w:val="hybridMultilevel"/>
    <w:tmpl w:val="7556D71C"/>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0" w15:restartNumberingAfterBreak="0">
    <w:nsid w:val="3D6D450A"/>
    <w:multiLevelType w:val="hybridMultilevel"/>
    <w:tmpl w:val="B9FEB7D6"/>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1" w15:restartNumberingAfterBreak="0">
    <w:nsid w:val="3DD25B62"/>
    <w:multiLevelType w:val="hybridMultilevel"/>
    <w:tmpl w:val="F9BC443C"/>
    <w:lvl w:ilvl="0" w:tplc="040F000D">
      <w:start w:val="1"/>
      <w:numFmt w:val="bullet"/>
      <w:lvlText w:val=""/>
      <w:lvlJc w:val="left"/>
      <w:pPr>
        <w:tabs>
          <w:tab w:val="num" w:pos="360"/>
        </w:tabs>
        <w:ind w:left="360" w:hanging="360"/>
      </w:pPr>
      <w:rPr>
        <w:rFonts w:ascii="Wingdings" w:hAnsi="Wingdings" w:hint="default"/>
      </w:rPr>
    </w:lvl>
    <w:lvl w:ilvl="1" w:tplc="D33C3028" w:tentative="1">
      <w:start w:val="1"/>
      <w:numFmt w:val="bullet"/>
      <w:lvlText w:val="•"/>
      <w:lvlJc w:val="left"/>
      <w:pPr>
        <w:tabs>
          <w:tab w:val="num" w:pos="1080"/>
        </w:tabs>
        <w:ind w:left="1080" w:hanging="360"/>
      </w:pPr>
      <w:rPr>
        <w:rFonts w:ascii="Arial" w:hAnsi="Arial" w:hint="default"/>
      </w:rPr>
    </w:lvl>
    <w:lvl w:ilvl="2" w:tplc="D270A294" w:tentative="1">
      <w:start w:val="1"/>
      <w:numFmt w:val="bullet"/>
      <w:lvlText w:val="•"/>
      <w:lvlJc w:val="left"/>
      <w:pPr>
        <w:tabs>
          <w:tab w:val="num" w:pos="1800"/>
        </w:tabs>
        <w:ind w:left="1800" w:hanging="360"/>
      </w:pPr>
      <w:rPr>
        <w:rFonts w:ascii="Arial" w:hAnsi="Arial" w:hint="default"/>
      </w:rPr>
    </w:lvl>
    <w:lvl w:ilvl="3" w:tplc="B742ECC0" w:tentative="1">
      <w:start w:val="1"/>
      <w:numFmt w:val="bullet"/>
      <w:lvlText w:val="•"/>
      <w:lvlJc w:val="left"/>
      <w:pPr>
        <w:tabs>
          <w:tab w:val="num" w:pos="2520"/>
        </w:tabs>
        <w:ind w:left="2520" w:hanging="360"/>
      </w:pPr>
      <w:rPr>
        <w:rFonts w:ascii="Arial" w:hAnsi="Arial" w:hint="default"/>
      </w:rPr>
    </w:lvl>
    <w:lvl w:ilvl="4" w:tplc="215C48DA" w:tentative="1">
      <w:start w:val="1"/>
      <w:numFmt w:val="bullet"/>
      <w:lvlText w:val="•"/>
      <w:lvlJc w:val="left"/>
      <w:pPr>
        <w:tabs>
          <w:tab w:val="num" w:pos="3240"/>
        </w:tabs>
        <w:ind w:left="3240" w:hanging="360"/>
      </w:pPr>
      <w:rPr>
        <w:rFonts w:ascii="Arial" w:hAnsi="Arial" w:hint="default"/>
      </w:rPr>
    </w:lvl>
    <w:lvl w:ilvl="5" w:tplc="22905028" w:tentative="1">
      <w:start w:val="1"/>
      <w:numFmt w:val="bullet"/>
      <w:lvlText w:val="•"/>
      <w:lvlJc w:val="left"/>
      <w:pPr>
        <w:tabs>
          <w:tab w:val="num" w:pos="3960"/>
        </w:tabs>
        <w:ind w:left="3960" w:hanging="360"/>
      </w:pPr>
      <w:rPr>
        <w:rFonts w:ascii="Arial" w:hAnsi="Arial" w:hint="default"/>
      </w:rPr>
    </w:lvl>
    <w:lvl w:ilvl="6" w:tplc="8884D832" w:tentative="1">
      <w:start w:val="1"/>
      <w:numFmt w:val="bullet"/>
      <w:lvlText w:val="•"/>
      <w:lvlJc w:val="left"/>
      <w:pPr>
        <w:tabs>
          <w:tab w:val="num" w:pos="4680"/>
        </w:tabs>
        <w:ind w:left="4680" w:hanging="360"/>
      </w:pPr>
      <w:rPr>
        <w:rFonts w:ascii="Arial" w:hAnsi="Arial" w:hint="default"/>
      </w:rPr>
    </w:lvl>
    <w:lvl w:ilvl="7" w:tplc="B2469B6A" w:tentative="1">
      <w:start w:val="1"/>
      <w:numFmt w:val="bullet"/>
      <w:lvlText w:val="•"/>
      <w:lvlJc w:val="left"/>
      <w:pPr>
        <w:tabs>
          <w:tab w:val="num" w:pos="5400"/>
        </w:tabs>
        <w:ind w:left="5400" w:hanging="360"/>
      </w:pPr>
      <w:rPr>
        <w:rFonts w:ascii="Arial" w:hAnsi="Arial" w:hint="default"/>
      </w:rPr>
    </w:lvl>
    <w:lvl w:ilvl="8" w:tplc="A8B6D3F4" w:tentative="1">
      <w:start w:val="1"/>
      <w:numFmt w:val="bullet"/>
      <w:lvlText w:val="•"/>
      <w:lvlJc w:val="left"/>
      <w:pPr>
        <w:tabs>
          <w:tab w:val="num" w:pos="6120"/>
        </w:tabs>
        <w:ind w:left="6120" w:hanging="360"/>
      </w:pPr>
      <w:rPr>
        <w:rFonts w:ascii="Arial" w:hAnsi="Arial" w:hint="default"/>
      </w:rPr>
    </w:lvl>
  </w:abstractNum>
  <w:abstractNum w:abstractNumId="22" w15:restartNumberingAfterBreak="0">
    <w:nsid w:val="3E1A2097"/>
    <w:multiLevelType w:val="hybridMultilevel"/>
    <w:tmpl w:val="D2B87DFE"/>
    <w:lvl w:ilvl="0" w:tplc="040F0001">
      <w:start w:val="1"/>
      <w:numFmt w:val="bullet"/>
      <w:lvlText w:val=""/>
      <w:lvlJc w:val="left"/>
      <w:pPr>
        <w:ind w:left="1428" w:hanging="360"/>
      </w:pPr>
      <w:rPr>
        <w:rFonts w:ascii="Symbol" w:hAnsi="Symbol" w:hint="default"/>
      </w:rPr>
    </w:lvl>
    <w:lvl w:ilvl="1" w:tplc="040F0003" w:tentative="1">
      <w:start w:val="1"/>
      <w:numFmt w:val="bullet"/>
      <w:lvlText w:val="o"/>
      <w:lvlJc w:val="left"/>
      <w:pPr>
        <w:ind w:left="2148" w:hanging="360"/>
      </w:pPr>
      <w:rPr>
        <w:rFonts w:ascii="Courier New" w:hAnsi="Courier New" w:cs="Courier New" w:hint="default"/>
      </w:rPr>
    </w:lvl>
    <w:lvl w:ilvl="2" w:tplc="040F0005" w:tentative="1">
      <w:start w:val="1"/>
      <w:numFmt w:val="bullet"/>
      <w:lvlText w:val=""/>
      <w:lvlJc w:val="left"/>
      <w:pPr>
        <w:ind w:left="2868" w:hanging="360"/>
      </w:pPr>
      <w:rPr>
        <w:rFonts w:ascii="Wingdings" w:hAnsi="Wingdings" w:hint="default"/>
      </w:rPr>
    </w:lvl>
    <w:lvl w:ilvl="3" w:tplc="040F0001" w:tentative="1">
      <w:start w:val="1"/>
      <w:numFmt w:val="bullet"/>
      <w:lvlText w:val=""/>
      <w:lvlJc w:val="left"/>
      <w:pPr>
        <w:ind w:left="3588" w:hanging="360"/>
      </w:pPr>
      <w:rPr>
        <w:rFonts w:ascii="Symbol" w:hAnsi="Symbol" w:hint="default"/>
      </w:rPr>
    </w:lvl>
    <w:lvl w:ilvl="4" w:tplc="040F0003" w:tentative="1">
      <w:start w:val="1"/>
      <w:numFmt w:val="bullet"/>
      <w:lvlText w:val="o"/>
      <w:lvlJc w:val="left"/>
      <w:pPr>
        <w:ind w:left="4308" w:hanging="360"/>
      </w:pPr>
      <w:rPr>
        <w:rFonts w:ascii="Courier New" w:hAnsi="Courier New" w:cs="Courier New" w:hint="default"/>
      </w:rPr>
    </w:lvl>
    <w:lvl w:ilvl="5" w:tplc="040F0005" w:tentative="1">
      <w:start w:val="1"/>
      <w:numFmt w:val="bullet"/>
      <w:lvlText w:val=""/>
      <w:lvlJc w:val="left"/>
      <w:pPr>
        <w:ind w:left="5028" w:hanging="360"/>
      </w:pPr>
      <w:rPr>
        <w:rFonts w:ascii="Wingdings" w:hAnsi="Wingdings" w:hint="default"/>
      </w:rPr>
    </w:lvl>
    <w:lvl w:ilvl="6" w:tplc="040F0001" w:tentative="1">
      <w:start w:val="1"/>
      <w:numFmt w:val="bullet"/>
      <w:lvlText w:val=""/>
      <w:lvlJc w:val="left"/>
      <w:pPr>
        <w:ind w:left="5748" w:hanging="360"/>
      </w:pPr>
      <w:rPr>
        <w:rFonts w:ascii="Symbol" w:hAnsi="Symbol" w:hint="default"/>
      </w:rPr>
    </w:lvl>
    <w:lvl w:ilvl="7" w:tplc="040F0003" w:tentative="1">
      <w:start w:val="1"/>
      <w:numFmt w:val="bullet"/>
      <w:lvlText w:val="o"/>
      <w:lvlJc w:val="left"/>
      <w:pPr>
        <w:ind w:left="6468" w:hanging="360"/>
      </w:pPr>
      <w:rPr>
        <w:rFonts w:ascii="Courier New" w:hAnsi="Courier New" w:cs="Courier New" w:hint="default"/>
      </w:rPr>
    </w:lvl>
    <w:lvl w:ilvl="8" w:tplc="040F0005" w:tentative="1">
      <w:start w:val="1"/>
      <w:numFmt w:val="bullet"/>
      <w:lvlText w:val=""/>
      <w:lvlJc w:val="left"/>
      <w:pPr>
        <w:ind w:left="7188" w:hanging="360"/>
      </w:pPr>
      <w:rPr>
        <w:rFonts w:ascii="Wingdings" w:hAnsi="Wingdings" w:hint="default"/>
      </w:rPr>
    </w:lvl>
  </w:abstractNum>
  <w:abstractNum w:abstractNumId="23" w15:restartNumberingAfterBreak="0">
    <w:nsid w:val="3F46144C"/>
    <w:multiLevelType w:val="hybridMultilevel"/>
    <w:tmpl w:val="C7D83558"/>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cs="Wingdings" w:hint="default"/>
      </w:rPr>
    </w:lvl>
    <w:lvl w:ilvl="3" w:tplc="040F0001" w:tentative="1">
      <w:start w:val="1"/>
      <w:numFmt w:val="bullet"/>
      <w:lvlText w:val=""/>
      <w:lvlJc w:val="left"/>
      <w:pPr>
        <w:ind w:left="2880" w:hanging="360"/>
      </w:pPr>
      <w:rPr>
        <w:rFonts w:ascii="Symbol" w:hAnsi="Symbol" w:cs="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cs="Wingdings" w:hint="default"/>
      </w:rPr>
    </w:lvl>
    <w:lvl w:ilvl="6" w:tplc="040F0001" w:tentative="1">
      <w:start w:val="1"/>
      <w:numFmt w:val="bullet"/>
      <w:lvlText w:val=""/>
      <w:lvlJc w:val="left"/>
      <w:pPr>
        <w:ind w:left="5040" w:hanging="360"/>
      </w:pPr>
      <w:rPr>
        <w:rFonts w:ascii="Symbol" w:hAnsi="Symbol" w:cs="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41B50F83"/>
    <w:multiLevelType w:val="hybridMultilevel"/>
    <w:tmpl w:val="9C7E1F4A"/>
    <w:lvl w:ilvl="0" w:tplc="040F0001">
      <w:start w:val="1"/>
      <w:numFmt w:val="bullet"/>
      <w:lvlText w:val=""/>
      <w:lvlJc w:val="left"/>
      <w:pPr>
        <w:ind w:left="720" w:hanging="360"/>
      </w:pPr>
      <w:rPr>
        <w:rFonts w:ascii="Symbol" w:hAnsi="Symbol" w:hint="default"/>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5" w15:restartNumberingAfterBreak="0">
    <w:nsid w:val="44DD0F23"/>
    <w:multiLevelType w:val="hybridMultilevel"/>
    <w:tmpl w:val="D5EE8BB8"/>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6" w15:restartNumberingAfterBreak="0">
    <w:nsid w:val="475C5B8C"/>
    <w:multiLevelType w:val="hybridMultilevel"/>
    <w:tmpl w:val="C7F8310E"/>
    <w:lvl w:ilvl="0" w:tplc="040F0001">
      <w:start w:val="1"/>
      <w:numFmt w:val="bullet"/>
      <w:lvlText w:val=""/>
      <w:lvlJc w:val="left"/>
      <w:pPr>
        <w:ind w:left="1486" w:hanging="360"/>
      </w:pPr>
      <w:rPr>
        <w:rFonts w:ascii="Symbol" w:hAnsi="Symbol" w:hint="default"/>
      </w:rPr>
    </w:lvl>
    <w:lvl w:ilvl="1" w:tplc="040F0003" w:tentative="1">
      <w:start w:val="1"/>
      <w:numFmt w:val="bullet"/>
      <w:lvlText w:val="o"/>
      <w:lvlJc w:val="left"/>
      <w:pPr>
        <w:ind w:left="2206" w:hanging="360"/>
      </w:pPr>
      <w:rPr>
        <w:rFonts w:ascii="Courier New" w:hAnsi="Courier New" w:cs="Courier New" w:hint="default"/>
      </w:rPr>
    </w:lvl>
    <w:lvl w:ilvl="2" w:tplc="040F0005" w:tentative="1">
      <w:start w:val="1"/>
      <w:numFmt w:val="bullet"/>
      <w:lvlText w:val=""/>
      <w:lvlJc w:val="left"/>
      <w:pPr>
        <w:ind w:left="2926" w:hanging="360"/>
      </w:pPr>
      <w:rPr>
        <w:rFonts w:ascii="Wingdings" w:hAnsi="Wingdings" w:hint="default"/>
      </w:rPr>
    </w:lvl>
    <w:lvl w:ilvl="3" w:tplc="040F0001" w:tentative="1">
      <w:start w:val="1"/>
      <w:numFmt w:val="bullet"/>
      <w:lvlText w:val=""/>
      <w:lvlJc w:val="left"/>
      <w:pPr>
        <w:ind w:left="3646" w:hanging="360"/>
      </w:pPr>
      <w:rPr>
        <w:rFonts w:ascii="Symbol" w:hAnsi="Symbol" w:hint="default"/>
      </w:rPr>
    </w:lvl>
    <w:lvl w:ilvl="4" w:tplc="040F0003" w:tentative="1">
      <w:start w:val="1"/>
      <w:numFmt w:val="bullet"/>
      <w:lvlText w:val="o"/>
      <w:lvlJc w:val="left"/>
      <w:pPr>
        <w:ind w:left="4366" w:hanging="360"/>
      </w:pPr>
      <w:rPr>
        <w:rFonts w:ascii="Courier New" w:hAnsi="Courier New" w:cs="Courier New" w:hint="default"/>
      </w:rPr>
    </w:lvl>
    <w:lvl w:ilvl="5" w:tplc="040F0005" w:tentative="1">
      <w:start w:val="1"/>
      <w:numFmt w:val="bullet"/>
      <w:lvlText w:val=""/>
      <w:lvlJc w:val="left"/>
      <w:pPr>
        <w:ind w:left="5086" w:hanging="360"/>
      </w:pPr>
      <w:rPr>
        <w:rFonts w:ascii="Wingdings" w:hAnsi="Wingdings" w:hint="default"/>
      </w:rPr>
    </w:lvl>
    <w:lvl w:ilvl="6" w:tplc="040F0001" w:tentative="1">
      <w:start w:val="1"/>
      <w:numFmt w:val="bullet"/>
      <w:lvlText w:val=""/>
      <w:lvlJc w:val="left"/>
      <w:pPr>
        <w:ind w:left="5806" w:hanging="360"/>
      </w:pPr>
      <w:rPr>
        <w:rFonts w:ascii="Symbol" w:hAnsi="Symbol" w:hint="default"/>
      </w:rPr>
    </w:lvl>
    <w:lvl w:ilvl="7" w:tplc="040F0003" w:tentative="1">
      <w:start w:val="1"/>
      <w:numFmt w:val="bullet"/>
      <w:lvlText w:val="o"/>
      <w:lvlJc w:val="left"/>
      <w:pPr>
        <w:ind w:left="6526" w:hanging="360"/>
      </w:pPr>
      <w:rPr>
        <w:rFonts w:ascii="Courier New" w:hAnsi="Courier New" w:cs="Courier New" w:hint="default"/>
      </w:rPr>
    </w:lvl>
    <w:lvl w:ilvl="8" w:tplc="040F0005" w:tentative="1">
      <w:start w:val="1"/>
      <w:numFmt w:val="bullet"/>
      <w:lvlText w:val=""/>
      <w:lvlJc w:val="left"/>
      <w:pPr>
        <w:ind w:left="7246" w:hanging="360"/>
      </w:pPr>
      <w:rPr>
        <w:rFonts w:ascii="Wingdings" w:hAnsi="Wingdings" w:hint="default"/>
      </w:rPr>
    </w:lvl>
  </w:abstractNum>
  <w:abstractNum w:abstractNumId="27" w15:restartNumberingAfterBreak="0">
    <w:nsid w:val="47FC538B"/>
    <w:multiLevelType w:val="hybridMultilevel"/>
    <w:tmpl w:val="66CE625E"/>
    <w:lvl w:ilvl="0" w:tplc="040F0001">
      <w:start w:val="1"/>
      <w:numFmt w:val="bullet"/>
      <w:lvlText w:val=""/>
      <w:lvlJc w:val="left"/>
      <w:pPr>
        <w:ind w:left="1120" w:hanging="360"/>
      </w:pPr>
      <w:rPr>
        <w:rFonts w:ascii="Symbol" w:hAnsi="Symbol" w:hint="default"/>
      </w:rPr>
    </w:lvl>
    <w:lvl w:ilvl="1" w:tplc="040F0003" w:tentative="1">
      <w:start w:val="1"/>
      <w:numFmt w:val="bullet"/>
      <w:lvlText w:val="o"/>
      <w:lvlJc w:val="left"/>
      <w:pPr>
        <w:ind w:left="1840" w:hanging="360"/>
      </w:pPr>
      <w:rPr>
        <w:rFonts w:ascii="Courier New" w:hAnsi="Courier New" w:cs="Courier New" w:hint="default"/>
      </w:rPr>
    </w:lvl>
    <w:lvl w:ilvl="2" w:tplc="040F0005" w:tentative="1">
      <w:start w:val="1"/>
      <w:numFmt w:val="bullet"/>
      <w:lvlText w:val=""/>
      <w:lvlJc w:val="left"/>
      <w:pPr>
        <w:ind w:left="2560" w:hanging="360"/>
      </w:pPr>
      <w:rPr>
        <w:rFonts w:ascii="Wingdings" w:hAnsi="Wingdings" w:hint="default"/>
      </w:rPr>
    </w:lvl>
    <w:lvl w:ilvl="3" w:tplc="040F0001" w:tentative="1">
      <w:start w:val="1"/>
      <w:numFmt w:val="bullet"/>
      <w:lvlText w:val=""/>
      <w:lvlJc w:val="left"/>
      <w:pPr>
        <w:ind w:left="3280" w:hanging="360"/>
      </w:pPr>
      <w:rPr>
        <w:rFonts w:ascii="Symbol" w:hAnsi="Symbol" w:hint="default"/>
      </w:rPr>
    </w:lvl>
    <w:lvl w:ilvl="4" w:tplc="040F0003" w:tentative="1">
      <w:start w:val="1"/>
      <w:numFmt w:val="bullet"/>
      <w:lvlText w:val="o"/>
      <w:lvlJc w:val="left"/>
      <w:pPr>
        <w:ind w:left="4000" w:hanging="360"/>
      </w:pPr>
      <w:rPr>
        <w:rFonts w:ascii="Courier New" w:hAnsi="Courier New" w:cs="Courier New" w:hint="default"/>
      </w:rPr>
    </w:lvl>
    <w:lvl w:ilvl="5" w:tplc="040F0005" w:tentative="1">
      <w:start w:val="1"/>
      <w:numFmt w:val="bullet"/>
      <w:lvlText w:val=""/>
      <w:lvlJc w:val="left"/>
      <w:pPr>
        <w:ind w:left="4720" w:hanging="360"/>
      </w:pPr>
      <w:rPr>
        <w:rFonts w:ascii="Wingdings" w:hAnsi="Wingdings" w:hint="default"/>
      </w:rPr>
    </w:lvl>
    <w:lvl w:ilvl="6" w:tplc="040F0001" w:tentative="1">
      <w:start w:val="1"/>
      <w:numFmt w:val="bullet"/>
      <w:lvlText w:val=""/>
      <w:lvlJc w:val="left"/>
      <w:pPr>
        <w:ind w:left="5440" w:hanging="360"/>
      </w:pPr>
      <w:rPr>
        <w:rFonts w:ascii="Symbol" w:hAnsi="Symbol" w:hint="default"/>
      </w:rPr>
    </w:lvl>
    <w:lvl w:ilvl="7" w:tplc="040F0003" w:tentative="1">
      <w:start w:val="1"/>
      <w:numFmt w:val="bullet"/>
      <w:lvlText w:val="o"/>
      <w:lvlJc w:val="left"/>
      <w:pPr>
        <w:ind w:left="6160" w:hanging="360"/>
      </w:pPr>
      <w:rPr>
        <w:rFonts w:ascii="Courier New" w:hAnsi="Courier New" w:cs="Courier New" w:hint="default"/>
      </w:rPr>
    </w:lvl>
    <w:lvl w:ilvl="8" w:tplc="040F0005" w:tentative="1">
      <w:start w:val="1"/>
      <w:numFmt w:val="bullet"/>
      <w:lvlText w:val=""/>
      <w:lvlJc w:val="left"/>
      <w:pPr>
        <w:ind w:left="6880" w:hanging="360"/>
      </w:pPr>
      <w:rPr>
        <w:rFonts w:ascii="Wingdings" w:hAnsi="Wingdings" w:hint="default"/>
      </w:rPr>
    </w:lvl>
  </w:abstractNum>
  <w:abstractNum w:abstractNumId="28" w15:restartNumberingAfterBreak="0">
    <w:nsid w:val="48CF6FF7"/>
    <w:multiLevelType w:val="hybridMultilevel"/>
    <w:tmpl w:val="44E67E6A"/>
    <w:lvl w:ilvl="0" w:tplc="040F0001">
      <w:start w:val="1"/>
      <w:numFmt w:val="bullet"/>
      <w:lvlText w:val=""/>
      <w:lvlJc w:val="left"/>
      <w:pPr>
        <w:ind w:left="720" w:hanging="360"/>
      </w:pPr>
      <w:rPr>
        <w:rFonts w:ascii="Symbol" w:hAnsi="Symbol" w:hint="default"/>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9" w15:restartNumberingAfterBreak="0">
    <w:nsid w:val="49F8680E"/>
    <w:multiLevelType w:val="hybridMultilevel"/>
    <w:tmpl w:val="14A420F4"/>
    <w:lvl w:ilvl="0" w:tplc="040F000D">
      <w:start w:val="1"/>
      <w:numFmt w:val="bullet"/>
      <w:lvlText w:val=""/>
      <w:lvlJc w:val="left"/>
      <w:pPr>
        <w:ind w:left="720" w:hanging="360"/>
      </w:pPr>
      <w:rPr>
        <w:rFonts w:ascii="Wingdings" w:hAnsi="Wingdings"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0" w15:restartNumberingAfterBreak="0">
    <w:nsid w:val="4A2D5A00"/>
    <w:multiLevelType w:val="hybridMultilevel"/>
    <w:tmpl w:val="FBE296E2"/>
    <w:lvl w:ilvl="0" w:tplc="040F0001">
      <w:start w:val="1"/>
      <w:numFmt w:val="bullet"/>
      <w:lvlText w:val=""/>
      <w:lvlJc w:val="left"/>
      <w:pPr>
        <w:ind w:left="720" w:hanging="360"/>
      </w:pPr>
      <w:rPr>
        <w:rFonts w:ascii="Symbol" w:hAnsi="Symbol" w:cs="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cs="Wingdings" w:hint="default"/>
      </w:rPr>
    </w:lvl>
    <w:lvl w:ilvl="3" w:tplc="040F0001" w:tentative="1">
      <w:start w:val="1"/>
      <w:numFmt w:val="bullet"/>
      <w:lvlText w:val=""/>
      <w:lvlJc w:val="left"/>
      <w:pPr>
        <w:ind w:left="2880" w:hanging="360"/>
      </w:pPr>
      <w:rPr>
        <w:rFonts w:ascii="Symbol" w:hAnsi="Symbol" w:cs="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cs="Wingdings" w:hint="default"/>
      </w:rPr>
    </w:lvl>
    <w:lvl w:ilvl="6" w:tplc="040F0001" w:tentative="1">
      <w:start w:val="1"/>
      <w:numFmt w:val="bullet"/>
      <w:lvlText w:val=""/>
      <w:lvlJc w:val="left"/>
      <w:pPr>
        <w:ind w:left="5040" w:hanging="360"/>
      </w:pPr>
      <w:rPr>
        <w:rFonts w:ascii="Symbol" w:hAnsi="Symbol" w:cs="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4A75311E"/>
    <w:multiLevelType w:val="hybridMultilevel"/>
    <w:tmpl w:val="BCC0BDE2"/>
    <w:lvl w:ilvl="0" w:tplc="040F0001">
      <w:start w:val="1"/>
      <w:numFmt w:val="bullet"/>
      <w:lvlText w:val=""/>
      <w:lvlJc w:val="left"/>
      <w:pPr>
        <w:ind w:left="787" w:hanging="360"/>
      </w:pPr>
      <w:rPr>
        <w:rFonts w:ascii="Symbol" w:hAnsi="Symbol" w:hint="default"/>
      </w:rPr>
    </w:lvl>
    <w:lvl w:ilvl="1" w:tplc="040F0003" w:tentative="1">
      <w:start w:val="1"/>
      <w:numFmt w:val="bullet"/>
      <w:lvlText w:val="o"/>
      <w:lvlJc w:val="left"/>
      <w:pPr>
        <w:ind w:left="1507" w:hanging="360"/>
      </w:pPr>
      <w:rPr>
        <w:rFonts w:ascii="Courier New" w:hAnsi="Courier New" w:cs="Courier New" w:hint="default"/>
      </w:rPr>
    </w:lvl>
    <w:lvl w:ilvl="2" w:tplc="040F0005" w:tentative="1">
      <w:start w:val="1"/>
      <w:numFmt w:val="bullet"/>
      <w:lvlText w:val=""/>
      <w:lvlJc w:val="left"/>
      <w:pPr>
        <w:ind w:left="2227" w:hanging="360"/>
      </w:pPr>
      <w:rPr>
        <w:rFonts w:ascii="Wingdings" w:hAnsi="Wingdings" w:hint="default"/>
      </w:rPr>
    </w:lvl>
    <w:lvl w:ilvl="3" w:tplc="040F0001" w:tentative="1">
      <w:start w:val="1"/>
      <w:numFmt w:val="bullet"/>
      <w:lvlText w:val=""/>
      <w:lvlJc w:val="left"/>
      <w:pPr>
        <w:ind w:left="2947" w:hanging="360"/>
      </w:pPr>
      <w:rPr>
        <w:rFonts w:ascii="Symbol" w:hAnsi="Symbol" w:hint="default"/>
      </w:rPr>
    </w:lvl>
    <w:lvl w:ilvl="4" w:tplc="040F0003" w:tentative="1">
      <w:start w:val="1"/>
      <w:numFmt w:val="bullet"/>
      <w:lvlText w:val="o"/>
      <w:lvlJc w:val="left"/>
      <w:pPr>
        <w:ind w:left="3667" w:hanging="360"/>
      </w:pPr>
      <w:rPr>
        <w:rFonts w:ascii="Courier New" w:hAnsi="Courier New" w:cs="Courier New" w:hint="default"/>
      </w:rPr>
    </w:lvl>
    <w:lvl w:ilvl="5" w:tplc="040F0005" w:tentative="1">
      <w:start w:val="1"/>
      <w:numFmt w:val="bullet"/>
      <w:lvlText w:val=""/>
      <w:lvlJc w:val="left"/>
      <w:pPr>
        <w:ind w:left="4387" w:hanging="360"/>
      </w:pPr>
      <w:rPr>
        <w:rFonts w:ascii="Wingdings" w:hAnsi="Wingdings" w:hint="default"/>
      </w:rPr>
    </w:lvl>
    <w:lvl w:ilvl="6" w:tplc="040F0001" w:tentative="1">
      <w:start w:val="1"/>
      <w:numFmt w:val="bullet"/>
      <w:lvlText w:val=""/>
      <w:lvlJc w:val="left"/>
      <w:pPr>
        <w:ind w:left="5107" w:hanging="360"/>
      </w:pPr>
      <w:rPr>
        <w:rFonts w:ascii="Symbol" w:hAnsi="Symbol" w:hint="default"/>
      </w:rPr>
    </w:lvl>
    <w:lvl w:ilvl="7" w:tplc="040F0003" w:tentative="1">
      <w:start w:val="1"/>
      <w:numFmt w:val="bullet"/>
      <w:lvlText w:val="o"/>
      <w:lvlJc w:val="left"/>
      <w:pPr>
        <w:ind w:left="5827" w:hanging="360"/>
      </w:pPr>
      <w:rPr>
        <w:rFonts w:ascii="Courier New" w:hAnsi="Courier New" w:cs="Courier New" w:hint="default"/>
      </w:rPr>
    </w:lvl>
    <w:lvl w:ilvl="8" w:tplc="040F0005" w:tentative="1">
      <w:start w:val="1"/>
      <w:numFmt w:val="bullet"/>
      <w:lvlText w:val=""/>
      <w:lvlJc w:val="left"/>
      <w:pPr>
        <w:ind w:left="6547" w:hanging="360"/>
      </w:pPr>
      <w:rPr>
        <w:rFonts w:ascii="Wingdings" w:hAnsi="Wingdings" w:hint="default"/>
      </w:rPr>
    </w:lvl>
  </w:abstractNum>
  <w:abstractNum w:abstractNumId="32" w15:restartNumberingAfterBreak="0">
    <w:nsid w:val="4C046E65"/>
    <w:multiLevelType w:val="hybridMultilevel"/>
    <w:tmpl w:val="B54E1474"/>
    <w:lvl w:ilvl="0" w:tplc="040F000D">
      <w:start w:val="1"/>
      <w:numFmt w:val="bullet"/>
      <w:lvlText w:val=""/>
      <w:lvlJc w:val="left"/>
      <w:pPr>
        <w:ind w:left="360" w:hanging="360"/>
      </w:pPr>
      <w:rPr>
        <w:rFonts w:ascii="Wingdings" w:hAnsi="Wingdings" w:hint="default"/>
      </w:rPr>
    </w:lvl>
    <w:lvl w:ilvl="1" w:tplc="040F0003" w:tentative="1">
      <w:start w:val="1"/>
      <w:numFmt w:val="bullet"/>
      <w:lvlText w:val="o"/>
      <w:lvlJc w:val="left"/>
      <w:pPr>
        <w:ind w:left="1080" w:hanging="360"/>
      </w:pPr>
      <w:rPr>
        <w:rFonts w:ascii="Courier New" w:hAnsi="Courier New" w:cs="Courier New" w:hint="default"/>
      </w:rPr>
    </w:lvl>
    <w:lvl w:ilvl="2" w:tplc="040F0005" w:tentative="1">
      <w:start w:val="1"/>
      <w:numFmt w:val="bullet"/>
      <w:lvlText w:val=""/>
      <w:lvlJc w:val="left"/>
      <w:pPr>
        <w:ind w:left="1800" w:hanging="360"/>
      </w:pPr>
      <w:rPr>
        <w:rFonts w:ascii="Wingdings" w:hAnsi="Wingdings" w:hint="default"/>
      </w:rPr>
    </w:lvl>
    <w:lvl w:ilvl="3" w:tplc="040F0001" w:tentative="1">
      <w:start w:val="1"/>
      <w:numFmt w:val="bullet"/>
      <w:lvlText w:val=""/>
      <w:lvlJc w:val="left"/>
      <w:pPr>
        <w:ind w:left="2520" w:hanging="360"/>
      </w:pPr>
      <w:rPr>
        <w:rFonts w:ascii="Symbol" w:hAnsi="Symbol" w:hint="default"/>
      </w:rPr>
    </w:lvl>
    <w:lvl w:ilvl="4" w:tplc="040F0003" w:tentative="1">
      <w:start w:val="1"/>
      <w:numFmt w:val="bullet"/>
      <w:lvlText w:val="o"/>
      <w:lvlJc w:val="left"/>
      <w:pPr>
        <w:ind w:left="3240" w:hanging="360"/>
      </w:pPr>
      <w:rPr>
        <w:rFonts w:ascii="Courier New" w:hAnsi="Courier New" w:cs="Courier New" w:hint="default"/>
      </w:rPr>
    </w:lvl>
    <w:lvl w:ilvl="5" w:tplc="040F0005" w:tentative="1">
      <w:start w:val="1"/>
      <w:numFmt w:val="bullet"/>
      <w:lvlText w:val=""/>
      <w:lvlJc w:val="left"/>
      <w:pPr>
        <w:ind w:left="3960" w:hanging="360"/>
      </w:pPr>
      <w:rPr>
        <w:rFonts w:ascii="Wingdings" w:hAnsi="Wingdings" w:hint="default"/>
      </w:rPr>
    </w:lvl>
    <w:lvl w:ilvl="6" w:tplc="040F0001" w:tentative="1">
      <w:start w:val="1"/>
      <w:numFmt w:val="bullet"/>
      <w:lvlText w:val=""/>
      <w:lvlJc w:val="left"/>
      <w:pPr>
        <w:ind w:left="4680" w:hanging="360"/>
      </w:pPr>
      <w:rPr>
        <w:rFonts w:ascii="Symbol" w:hAnsi="Symbol" w:hint="default"/>
      </w:rPr>
    </w:lvl>
    <w:lvl w:ilvl="7" w:tplc="040F0003" w:tentative="1">
      <w:start w:val="1"/>
      <w:numFmt w:val="bullet"/>
      <w:lvlText w:val="o"/>
      <w:lvlJc w:val="left"/>
      <w:pPr>
        <w:ind w:left="5400" w:hanging="360"/>
      </w:pPr>
      <w:rPr>
        <w:rFonts w:ascii="Courier New" w:hAnsi="Courier New" w:cs="Courier New" w:hint="default"/>
      </w:rPr>
    </w:lvl>
    <w:lvl w:ilvl="8" w:tplc="040F0005" w:tentative="1">
      <w:start w:val="1"/>
      <w:numFmt w:val="bullet"/>
      <w:lvlText w:val=""/>
      <w:lvlJc w:val="left"/>
      <w:pPr>
        <w:ind w:left="6120" w:hanging="360"/>
      </w:pPr>
      <w:rPr>
        <w:rFonts w:ascii="Wingdings" w:hAnsi="Wingdings" w:hint="default"/>
      </w:rPr>
    </w:lvl>
  </w:abstractNum>
  <w:abstractNum w:abstractNumId="33" w15:restartNumberingAfterBreak="0">
    <w:nsid w:val="4D7F53EA"/>
    <w:multiLevelType w:val="hybridMultilevel"/>
    <w:tmpl w:val="E8720C14"/>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4" w15:restartNumberingAfterBreak="0">
    <w:nsid w:val="51656210"/>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5" w15:restartNumberingAfterBreak="0">
    <w:nsid w:val="53A47B59"/>
    <w:multiLevelType w:val="multilevel"/>
    <w:tmpl w:val="9364F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A036F88"/>
    <w:multiLevelType w:val="hybridMultilevel"/>
    <w:tmpl w:val="F530DD48"/>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7" w15:restartNumberingAfterBreak="0">
    <w:nsid w:val="5BC13B72"/>
    <w:multiLevelType w:val="hybridMultilevel"/>
    <w:tmpl w:val="A4C83976"/>
    <w:lvl w:ilvl="0" w:tplc="B802AA8C">
      <w:start w:val="1"/>
      <w:numFmt w:val="bullet"/>
      <w:lvlText w:val="•"/>
      <w:lvlJc w:val="left"/>
      <w:pPr>
        <w:tabs>
          <w:tab w:val="num" w:pos="720"/>
        </w:tabs>
        <w:ind w:left="720" w:hanging="360"/>
      </w:pPr>
      <w:rPr>
        <w:rFonts w:ascii="Arial" w:hAnsi="Arial" w:hint="default"/>
      </w:rPr>
    </w:lvl>
    <w:lvl w:ilvl="1" w:tplc="5BDEC8C8" w:tentative="1">
      <w:start w:val="1"/>
      <w:numFmt w:val="bullet"/>
      <w:lvlText w:val="•"/>
      <w:lvlJc w:val="left"/>
      <w:pPr>
        <w:tabs>
          <w:tab w:val="num" w:pos="1440"/>
        </w:tabs>
        <w:ind w:left="1440" w:hanging="360"/>
      </w:pPr>
      <w:rPr>
        <w:rFonts w:ascii="Arial" w:hAnsi="Arial" w:hint="default"/>
      </w:rPr>
    </w:lvl>
    <w:lvl w:ilvl="2" w:tplc="38F0A7BC" w:tentative="1">
      <w:start w:val="1"/>
      <w:numFmt w:val="bullet"/>
      <w:lvlText w:val="•"/>
      <w:lvlJc w:val="left"/>
      <w:pPr>
        <w:tabs>
          <w:tab w:val="num" w:pos="2160"/>
        </w:tabs>
        <w:ind w:left="2160" w:hanging="360"/>
      </w:pPr>
      <w:rPr>
        <w:rFonts w:ascii="Arial" w:hAnsi="Arial" w:hint="default"/>
      </w:rPr>
    </w:lvl>
    <w:lvl w:ilvl="3" w:tplc="474ED978" w:tentative="1">
      <w:start w:val="1"/>
      <w:numFmt w:val="bullet"/>
      <w:lvlText w:val="•"/>
      <w:lvlJc w:val="left"/>
      <w:pPr>
        <w:tabs>
          <w:tab w:val="num" w:pos="2880"/>
        </w:tabs>
        <w:ind w:left="2880" w:hanging="360"/>
      </w:pPr>
      <w:rPr>
        <w:rFonts w:ascii="Arial" w:hAnsi="Arial" w:hint="default"/>
      </w:rPr>
    </w:lvl>
    <w:lvl w:ilvl="4" w:tplc="4A96DC48" w:tentative="1">
      <w:start w:val="1"/>
      <w:numFmt w:val="bullet"/>
      <w:lvlText w:val="•"/>
      <w:lvlJc w:val="left"/>
      <w:pPr>
        <w:tabs>
          <w:tab w:val="num" w:pos="3600"/>
        </w:tabs>
        <w:ind w:left="3600" w:hanging="360"/>
      </w:pPr>
      <w:rPr>
        <w:rFonts w:ascii="Arial" w:hAnsi="Arial" w:hint="default"/>
      </w:rPr>
    </w:lvl>
    <w:lvl w:ilvl="5" w:tplc="3D485F22" w:tentative="1">
      <w:start w:val="1"/>
      <w:numFmt w:val="bullet"/>
      <w:lvlText w:val="•"/>
      <w:lvlJc w:val="left"/>
      <w:pPr>
        <w:tabs>
          <w:tab w:val="num" w:pos="4320"/>
        </w:tabs>
        <w:ind w:left="4320" w:hanging="360"/>
      </w:pPr>
      <w:rPr>
        <w:rFonts w:ascii="Arial" w:hAnsi="Arial" w:hint="default"/>
      </w:rPr>
    </w:lvl>
    <w:lvl w:ilvl="6" w:tplc="2FBCC446" w:tentative="1">
      <w:start w:val="1"/>
      <w:numFmt w:val="bullet"/>
      <w:lvlText w:val="•"/>
      <w:lvlJc w:val="left"/>
      <w:pPr>
        <w:tabs>
          <w:tab w:val="num" w:pos="5040"/>
        </w:tabs>
        <w:ind w:left="5040" w:hanging="360"/>
      </w:pPr>
      <w:rPr>
        <w:rFonts w:ascii="Arial" w:hAnsi="Arial" w:hint="default"/>
      </w:rPr>
    </w:lvl>
    <w:lvl w:ilvl="7" w:tplc="3FE81516" w:tentative="1">
      <w:start w:val="1"/>
      <w:numFmt w:val="bullet"/>
      <w:lvlText w:val="•"/>
      <w:lvlJc w:val="left"/>
      <w:pPr>
        <w:tabs>
          <w:tab w:val="num" w:pos="5760"/>
        </w:tabs>
        <w:ind w:left="5760" w:hanging="360"/>
      </w:pPr>
      <w:rPr>
        <w:rFonts w:ascii="Arial" w:hAnsi="Arial" w:hint="default"/>
      </w:rPr>
    </w:lvl>
    <w:lvl w:ilvl="8" w:tplc="38403BA0"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0EA447B"/>
    <w:multiLevelType w:val="hybridMultilevel"/>
    <w:tmpl w:val="B89828AA"/>
    <w:lvl w:ilvl="0" w:tplc="040F0001">
      <w:start w:val="1"/>
      <w:numFmt w:val="bullet"/>
      <w:lvlText w:val=""/>
      <w:lvlJc w:val="left"/>
      <w:pPr>
        <w:ind w:left="1080" w:hanging="360"/>
      </w:pPr>
      <w:rPr>
        <w:rFonts w:ascii="Symbol" w:hAnsi="Symbol" w:hint="default"/>
      </w:rPr>
    </w:lvl>
    <w:lvl w:ilvl="1" w:tplc="040F0003" w:tentative="1">
      <w:start w:val="1"/>
      <w:numFmt w:val="bullet"/>
      <w:lvlText w:val="o"/>
      <w:lvlJc w:val="left"/>
      <w:pPr>
        <w:ind w:left="1800" w:hanging="360"/>
      </w:pPr>
      <w:rPr>
        <w:rFonts w:ascii="Courier New" w:hAnsi="Courier New" w:cs="Courier New" w:hint="default"/>
      </w:rPr>
    </w:lvl>
    <w:lvl w:ilvl="2" w:tplc="040F0005" w:tentative="1">
      <w:start w:val="1"/>
      <w:numFmt w:val="bullet"/>
      <w:lvlText w:val=""/>
      <w:lvlJc w:val="left"/>
      <w:pPr>
        <w:ind w:left="2520" w:hanging="360"/>
      </w:pPr>
      <w:rPr>
        <w:rFonts w:ascii="Wingdings" w:hAnsi="Wingdings" w:hint="default"/>
      </w:rPr>
    </w:lvl>
    <w:lvl w:ilvl="3" w:tplc="040F0001" w:tentative="1">
      <w:start w:val="1"/>
      <w:numFmt w:val="bullet"/>
      <w:lvlText w:val=""/>
      <w:lvlJc w:val="left"/>
      <w:pPr>
        <w:ind w:left="3240" w:hanging="360"/>
      </w:pPr>
      <w:rPr>
        <w:rFonts w:ascii="Symbol" w:hAnsi="Symbol" w:hint="default"/>
      </w:rPr>
    </w:lvl>
    <w:lvl w:ilvl="4" w:tplc="040F0003" w:tentative="1">
      <w:start w:val="1"/>
      <w:numFmt w:val="bullet"/>
      <w:lvlText w:val="o"/>
      <w:lvlJc w:val="left"/>
      <w:pPr>
        <w:ind w:left="3960" w:hanging="360"/>
      </w:pPr>
      <w:rPr>
        <w:rFonts w:ascii="Courier New" w:hAnsi="Courier New" w:cs="Courier New" w:hint="default"/>
      </w:rPr>
    </w:lvl>
    <w:lvl w:ilvl="5" w:tplc="040F0005" w:tentative="1">
      <w:start w:val="1"/>
      <w:numFmt w:val="bullet"/>
      <w:lvlText w:val=""/>
      <w:lvlJc w:val="left"/>
      <w:pPr>
        <w:ind w:left="4680" w:hanging="360"/>
      </w:pPr>
      <w:rPr>
        <w:rFonts w:ascii="Wingdings" w:hAnsi="Wingdings" w:hint="default"/>
      </w:rPr>
    </w:lvl>
    <w:lvl w:ilvl="6" w:tplc="040F0001" w:tentative="1">
      <w:start w:val="1"/>
      <w:numFmt w:val="bullet"/>
      <w:lvlText w:val=""/>
      <w:lvlJc w:val="left"/>
      <w:pPr>
        <w:ind w:left="5400" w:hanging="360"/>
      </w:pPr>
      <w:rPr>
        <w:rFonts w:ascii="Symbol" w:hAnsi="Symbol" w:hint="default"/>
      </w:rPr>
    </w:lvl>
    <w:lvl w:ilvl="7" w:tplc="040F0003" w:tentative="1">
      <w:start w:val="1"/>
      <w:numFmt w:val="bullet"/>
      <w:lvlText w:val="o"/>
      <w:lvlJc w:val="left"/>
      <w:pPr>
        <w:ind w:left="6120" w:hanging="360"/>
      </w:pPr>
      <w:rPr>
        <w:rFonts w:ascii="Courier New" w:hAnsi="Courier New" w:cs="Courier New" w:hint="default"/>
      </w:rPr>
    </w:lvl>
    <w:lvl w:ilvl="8" w:tplc="040F0005" w:tentative="1">
      <w:start w:val="1"/>
      <w:numFmt w:val="bullet"/>
      <w:lvlText w:val=""/>
      <w:lvlJc w:val="left"/>
      <w:pPr>
        <w:ind w:left="6840" w:hanging="360"/>
      </w:pPr>
      <w:rPr>
        <w:rFonts w:ascii="Wingdings" w:hAnsi="Wingdings" w:hint="default"/>
      </w:rPr>
    </w:lvl>
  </w:abstractNum>
  <w:abstractNum w:abstractNumId="39" w15:restartNumberingAfterBreak="0">
    <w:nsid w:val="6199730E"/>
    <w:multiLevelType w:val="hybridMultilevel"/>
    <w:tmpl w:val="4614C56E"/>
    <w:lvl w:ilvl="0" w:tplc="040F000D">
      <w:start w:val="1"/>
      <w:numFmt w:val="bullet"/>
      <w:lvlText w:val=""/>
      <w:lvlJc w:val="left"/>
      <w:pPr>
        <w:ind w:left="360" w:hanging="360"/>
      </w:pPr>
      <w:rPr>
        <w:rFonts w:ascii="Wingdings" w:hAnsi="Wingdings" w:hint="default"/>
      </w:rPr>
    </w:lvl>
    <w:lvl w:ilvl="1" w:tplc="040F0003" w:tentative="1">
      <w:start w:val="1"/>
      <w:numFmt w:val="bullet"/>
      <w:lvlText w:val="o"/>
      <w:lvlJc w:val="left"/>
      <w:pPr>
        <w:ind w:left="1080" w:hanging="360"/>
      </w:pPr>
      <w:rPr>
        <w:rFonts w:ascii="Courier New" w:hAnsi="Courier New" w:cs="Courier New" w:hint="default"/>
      </w:rPr>
    </w:lvl>
    <w:lvl w:ilvl="2" w:tplc="040F0005" w:tentative="1">
      <w:start w:val="1"/>
      <w:numFmt w:val="bullet"/>
      <w:lvlText w:val=""/>
      <w:lvlJc w:val="left"/>
      <w:pPr>
        <w:ind w:left="1800" w:hanging="360"/>
      </w:pPr>
      <w:rPr>
        <w:rFonts w:ascii="Wingdings" w:hAnsi="Wingdings" w:hint="default"/>
      </w:rPr>
    </w:lvl>
    <w:lvl w:ilvl="3" w:tplc="040F0001" w:tentative="1">
      <w:start w:val="1"/>
      <w:numFmt w:val="bullet"/>
      <w:lvlText w:val=""/>
      <w:lvlJc w:val="left"/>
      <w:pPr>
        <w:ind w:left="2520" w:hanging="360"/>
      </w:pPr>
      <w:rPr>
        <w:rFonts w:ascii="Symbol" w:hAnsi="Symbol" w:hint="default"/>
      </w:rPr>
    </w:lvl>
    <w:lvl w:ilvl="4" w:tplc="040F0003" w:tentative="1">
      <w:start w:val="1"/>
      <w:numFmt w:val="bullet"/>
      <w:lvlText w:val="o"/>
      <w:lvlJc w:val="left"/>
      <w:pPr>
        <w:ind w:left="3240" w:hanging="360"/>
      </w:pPr>
      <w:rPr>
        <w:rFonts w:ascii="Courier New" w:hAnsi="Courier New" w:cs="Courier New" w:hint="default"/>
      </w:rPr>
    </w:lvl>
    <w:lvl w:ilvl="5" w:tplc="040F0005" w:tentative="1">
      <w:start w:val="1"/>
      <w:numFmt w:val="bullet"/>
      <w:lvlText w:val=""/>
      <w:lvlJc w:val="left"/>
      <w:pPr>
        <w:ind w:left="3960" w:hanging="360"/>
      </w:pPr>
      <w:rPr>
        <w:rFonts w:ascii="Wingdings" w:hAnsi="Wingdings" w:hint="default"/>
      </w:rPr>
    </w:lvl>
    <w:lvl w:ilvl="6" w:tplc="040F0001" w:tentative="1">
      <w:start w:val="1"/>
      <w:numFmt w:val="bullet"/>
      <w:lvlText w:val=""/>
      <w:lvlJc w:val="left"/>
      <w:pPr>
        <w:ind w:left="4680" w:hanging="360"/>
      </w:pPr>
      <w:rPr>
        <w:rFonts w:ascii="Symbol" w:hAnsi="Symbol" w:hint="default"/>
      </w:rPr>
    </w:lvl>
    <w:lvl w:ilvl="7" w:tplc="040F0003" w:tentative="1">
      <w:start w:val="1"/>
      <w:numFmt w:val="bullet"/>
      <w:lvlText w:val="o"/>
      <w:lvlJc w:val="left"/>
      <w:pPr>
        <w:ind w:left="5400" w:hanging="360"/>
      </w:pPr>
      <w:rPr>
        <w:rFonts w:ascii="Courier New" w:hAnsi="Courier New" w:cs="Courier New" w:hint="default"/>
      </w:rPr>
    </w:lvl>
    <w:lvl w:ilvl="8" w:tplc="040F0005" w:tentative="1">
      <w:start w:val="1"/>
      <w:numFmt w:val="bullet"/>
      <w:lvlText w:val=""/>
      <w:lvlJc w:val="left"/>
      <w:pPr>
        <w:ind w:left="6120" w:hanging="360"/>
      </w:pPr>
      <w:rPr>
        <w:rFonts w:ascii="Wingdings" w:hAnsi="Wingdings" w:hint="default"/>
      </w:rPr>
    </w:lvl>
  </w:abstractNum>
  <w:abstractNum w:abstractNumId="40" w15:restartNumberingAfterBreak="0">
    <w:nsid w:val="622169DF"/>
    <w:multiLevelType w:val="hybridMultilevel"/>
    <w:tmpl w:val="DA5451DA"/>
    <w:lvl w:ilvl="0" w:tplc="040F000D">
      <w:start w:val="1"/>
      <w:numFmt w:val="bullet"/>
      <w:lvlText w:val=""/>
      <w:lvlJc w:val="left"/>
      <w:pPr>
        <w:ind w:left="360" w:hanging="360"/>
      </w:pPr>
      <w:rPr>
        <w:rFonts w:ascii="Wingdings" w:hAnsi="Wingdings" w:hint="default"/>
      </w:rPr>
    </w:lvl>
    <w:lvl w:ilvl="1" w:tplc="040F0003" w:tentative="1">
      <w:start w:val="1"/>
      <w:numFmt w:val="bullet"/>
      <w:lvlText w:val="o"/>
      <w:lvlJc w:val="left"/>
      <w:pPr>
        <w:ind w:left="1080" w:hanging="360"/>
      </w:pPr>
      <w:rPr>
        <w:rFonts w:ascii="Courier New" w:hAnsi="Courier New" w:cs="Courier New" w:hint="default"/>
      </w:rPr>
    </w:lvl>
    <w:lvl w:ilvl="2" w:tplc="040F0005" w:tentative="1">
      <w:start w:val="1"/>
      <w:numFmt w:val="bullet"/>
      <w:lvlText w:val=""/>
      <w:lvlJc w:val="left"/>
      <w:pPr>
        <w:ind w:left="1800" w:hanging="360"/>
      </w:pPr>
      <w:rPr>
        <w:rFonts w:ascii="Wingdings" w:hAnsi="Wingdings" w:hint="default"/>
      </w:rPr>
    </w:lvl>
    <w:lvl w:ilvl="3" w:tplc="040F0001" w:tentative="1">
      <w:start w:val="1"/>
      <w:numFmt w:val="bullet"/>
      <w:lvlText w:val=""/>
      <w:lvlJc w:val="left"/>
      <w:pPr>
        <w:ind w:left="2520" w:hanging="360"/>
      </w:pPr>
      <w:rPr>
        <w:rFonts w:ascii="Symbol" w:hAnsi="Symbol" w:hint="default"/>
      </w:rPr>
    </w:lvl>
    <w:lvl w:ilvl="4" w:tplc="040F0003" w:tentative="1">
      <w:start w:val="1"/>
      <w:numFmt w:val="bullet"/>
      <w:lvlText w:val="o"/>
      <w:lvlJc w:val="left"/>
      <w:pPr>
        <w:ind w:left="3240" w:hanging="360"/>
      </w:pPr>
      <w:rPr>
        <w:rFonts w:ascii="Courier New" w:hAnsi="Courier New" w:cs="Courier New" w:hint="default"/>
      </w:rPr>
    </w:lvl>
    <w:lvl w:ilvl="5" w:tplc="040F0005" w:tentative="1">
      <w:start w:val="1"/>
      <w:numFmt w:val="bullet"/>
      <w:lvlText w:val=""/>
      <w:lvlJc w:val="left"/>
      <w:pPr>
        <w:ind w:left="3960" w:hanging="360"/>
      </w:pPr>
      <w:rPr>
        <w:rFonts w:ascii="Wingdings" w:hAnsi="Wingdings" w:hint="default"/>
      </w:rPr>
    </w:lvl>
    <w:lvl w:ilvl="6" w:tplc="040F0001" w:tentative="1">
      <w:start w:val="1"/>
      <w:numFmt w:val="bullet"/>
      <w:lvlText w:val=""/>
      <w:lvlJc w:val="left"/>
      <w:pPr>
        <w:ind w:left="4680" w:hanging="360"/>
      </w:pPr>
      <w:rPr>
        <w:rFonts w:ascii="Symbol" w:hAnsi="Symbol" w:hint="default"/>
      </w:rPr>
    </w:lvl>
    <w:lvl w:ilvl="7" w:tplc="040F0003" w:tentative="1">
      <w:start w:val="1"/>
      <w:numFmt w:val="bullet"/>
      <w:lvlText w:val="o"/>
      <w:lvlJc w:val="left"/>
      <w:pPr>
        <w:ind w:left="5400" w:hanging="360"/>
      </w:pPr>
      <w:rPr>
        <w:rFonts w:ascii="Courier New" w:hAnsi="Courier New" w:cs="Courier New" w:hint="default"/>
      </w:rPr>
    </w:lvl>
    <w:lvl w:ilvl="8" w:tplc="040F0005" w:tentative="1">
      <w:start w:val="1"/>
      <w:numFmt w:val="bullet"/>
      <w:lvlText w:val=""/>
      <w:lvlJc w:val="left"/>
      <w:pPr>
        <w:ind w:left="6120" w:hanging="360"/>
      </w:pPr>
      <w:rPr>
        <w:rFonts w:ascii="Wingdings" w:hAnsi="Wingdings" w:hint="default"/>
      </w:rPr>
    </w:lvl>
  </w:abstractNum>
  <w:abstractNum w:abstractNumId="41" w15:restartNumberingAfterBreak="0">
    <w:nsid w:val="63E75035"/>
    <w:multiLevelType w:val="hybridMultilevel"/>
    <w:tmpl w:val="880245EA"/>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cs="Wingdings" w:hint="default"/>
      </w:rPr>
    </w:lvl>
    <w:lvl w:ilvl="3" w:tplc="040F0001" w:tentative="1">
      <w:start w:val="1"/>
      <w:numFmt w:val="bullet"/>
      <w:lvlText w:val=""/>
      <w:lvlJc w:val="left"/>
      <w:pPr>
        <w:ind w:left="2880" w:hanging="360"/>
      </w:pPr>
      <w:rPr>
        <w:rFonts w:ascii="Symbol" w:hAnsi="Symbol" w:cs="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cs="Wingdings" w:hint="default"/>
      </w:rPr>
    </w:lvl>
    <w:lvl w:ilvl="6" w:tplc="040F0001" w:tentative="1">
      <w:start w:val="1"/>
      <w:numFmt w:val="bullet"/>
      <w:lvlText w:val=""/>
      <w:lvlJc w:val="left"/>
      <w:pPr>
        <w:ind w:left="5040" w:hanging="360"/>
      </w:pPr>
      <w:rPr>
        <w:rFonts w:ascii="Symbol" w:hAnsi="Symbol" w:cs="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cs="Wingdings" w:hint="default"/>
      </w:rPr>
    </w:lvl>
  </w:abstractNum>
  <w:abstractNum w:abstractNumId="42" w15:restartNumberingAfterBreak="0">
    <w:nsid w:val="6618020D"/>
    <w:multiLevelType w:val="hybridMultilevel"/>
    <w:tmpl w:val="A510C85A"/>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43" w15:restartNumberingAfterBreak="0">
    <w:nsid w:val="6BAF6286"/>
    <w:multiLevelType w:val="multilevel"/>
    <w:tmpl w:val="5E9626D0"/>
    <w:lvl w:ilvl="0">
      <w:start w:val="1"/>
      <w:numFmt w:val="decimal"/>
      <w:pStyle w:val="Heading1"/>
      <w:lvlText w:val="%1."/>
      <w:lvlJc w:val="left"/>
      <w:pPr>
        <w:ind w:left="708" w:firstLine="0"/>
      </w:pPr>
    </w:lvl>
    <w:lvl w:ilvl="1">
      <w:start w:val="1"/>
      <w:numFmt w:val="upperLetter"/>
      <w:lvlText w:val="%2."/>
      <w:lvlJc w:val="left"/>
      <w:pPr>
        <w:ind w:left="1134" w:firstLine="0"/>
      </w:pPr>
      <w:rPr>
        <w:color w:val="2E74B5" w:themeColor="accent1" w:themeShade="BF"/>
        <w:sz w:val="24"/>
        <w:szCs w:val="24"/>
      </w:rPr>
    </w:lvl>
    <w:lvl w:ilvl="2">
      <w:start w:val="1"/>
      <w:numFmt w:val="decimal"/>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44" w15:restartNumberingAfterBreak="0">
    <w:nsid w:val="6DE54C83"/>
    <w:multiLevelType w:val="hybridMultilevel"/>
    <w:tmpl w:val="17881B0C"/>
    <w:lvl w:ilvl="0" w:tplc="040F000D">
      <w:start w:val="1"/>
      <w:numFmt w:val="bullet"/>
      <w:lvlText w:val=""/>
      <w:lvlJc w:val="left"/>
      <w:pPr>
        <w:ind w:left="360" w:hanging="360"/>
      </w:pPr>
      <w:rPr>
        <w:rFonts w:ascii="Wingdings" w:hAnsi="Wingdings" w:hint="default"/>
      </w:rPr>
    </w:lvl>
    <w:lvl w:ilvl="1" w:tplc="040F0003" w:tentative="1">
      <w:start w:val="1"/>
      <w:numFmt w:val="bullet"/>
      <w:lvlText w:val="o"/>
      <w:lvlJc w:val="left"/>
      <w:pPr>
        <w:ind w:left="1080" w:hanging="360"/>
      </w:pPr>
      <w:rPr>
        <w:rFonts w:ascii="Courier New" w:hAnsi="Courier New" w:cs="Courier New" w:hint="default"/>
      </w:rPr>
    </w:lvl>
    <w:lvl w:ilvl="2" w:tplc="040F0005" w:tentative="1">
      <w:start w:val="1"/>
      <w:numFmt w:val="bullet"/>
      <w:lvlText w:val=""/>
      <w:lvlJc w:val="left"/>
      <w:pPr>
        <w:ind w:left="1800" w:hanging="360"/>
      </w:pPr>
      <w:rPr>
        <w:rFonts w:ascii="Wingdings" w:hAnsi="Wingdings" w:hint="default"/>
      </w:rPr>
    </w:lvl>
    <w:lvl w:ilvl="3" w:tplc="040F0001" w:tentative="1">
      <w:start w:val="1"/>
      <w:numFmt w:val="bullet"/>
      <w:lvlText w:val=""/>
      <w:lvlJc w:val="left"/>
      <w:pPr>
        <w:ind w:left="2520" w:hanging="360"/>
      </w:pPr>
      <w:rPr>
        <w:rFonts w:ascii="Symbol" w:hAnsi="Symbol" w:hint="default"/>
      </w:rPr>
    </w:lvl>
    <w:lvl w:ilvl="4" w:tplc="040F0003" w:tentative="1">
      <w:start w:val="1"/>
      <w:numFmt w:val="bullet"/>
      <w:lvlText w:val="o"/>
      <w:lvlJc w:val="left"/>
      <w:pPr>
        <w:ind w:left="3240" w:hanging="360"/>
      </w:pPr>
      <w:rPr>
        <w:rFonts w:ascii="Courier New" w:hAnsi="Courier New" w:cs="Courier New" w:hint="default"/>
      </w:rPr>
    </w:lvl>
    <w:lvl w:ilvl="5" w:tplc="040F0005" w:tentative="1">
      <w:start w:val="1"/>
      <w:numFmt w:val="bullet"/>
      <w:lvlText w:val=""/>
      <w:lvlJc w:val="left"/>
      <w:pPr>
        <w:ind w:left="3960" w:hanging="360"/>
      </w:pPr>
      <w:rPr>
        <w:rFonts w:ascii="Wingdings" w:hAnsi="Wingdings" w:hint="default"/>
      </w:rPr>
    </w:lvl>
    <w:lvl w:ilvl="6" w:tplc="040F0001" w:tentative="1">
      <w:start w:val="1"/>
      <w:numFmt w:val="bullet"/>
      <w:lvlText w:val=""/>
      <w:lvlJc w:val="left"/>
      <w:pPr>
        <w:ind w:left="4680" w:hanging="360"/>
      </w:pPr>
      <w:rPr>
        <w:rFonts w:ascii="Symbol" w:hAnsi="Symbol" w:hint="default"/>
      </w:rPr>
    </w:lvl>
    <w:lvl w:ilvl="7" w:tplc="040F0003" w:tentative="1">
      <w:start w:val="1"/>
      <w:numFmt w:val="bullet"/>
      <w:lvlText w:val="o"/>
      <w:lvlJc w:val="left"/>
      <w:pPr>
        <w:ind w:left="5400" w:hanging="360"/>
      </w:pPr>
      <w:rPr>
        <w:rFonts w:ascii="Courier New" w:hAnsi="Courier New" w:cs="Courier New" w:hint="default"/>
      </w:rPr>
    </w:lvl>
    <w:lvl w:ilvl="8" w:tplc="040F0005" w:tentative="1">
      <w:start w:val="1"/>
      <w:numFmt w:val="bullet"/>
      <w:lvlText w:val=""/>
      <w:lvlJc w:val="left"/>
      <w:pPr>
        <w:ind w:left="6120" w:hanging="360"/>
      </w:pPr>
      <w:rPr>
        <w:rFonts w:ascii="Wingdings" w:hAnsi="Wingdings" w:hint="default"/>
      </w:rPr>
    </w:lvl>
  </w:abstractNum>
  <w:abstractNum w:abstractNumId="45" w15:restartNumberingAfterBreak="0">
    <w:nsid w:val="723523DD"/>
    <w:multiLevelType w:val="hybridMultilevel"/>
    <w:tmpl w:val="57FE2338"/>
    <w:lvl w:ilvl="0" w:tplc="8D04488E">
      <w:start w:val="1"/>
      <w:numFmt w:val="lowerLetter"/>
      <w:pStyle w:val="Heading2"/>
      <w:lvlText w:val="%1."/>
      <w:lvlJc w:val="left"/>
      <w:pPr>
        <w:ind w:left="1004" w:hanging="360"/>
      </w:pPr>
    </w:lvl>
    <w:lvl w:ilvl="1" w:tplc="040F0019" w:tentative="1">
      <w:start w:val="1"/>
      <w:numFmt w:val="lowerLetter"/>
      <w:lvlText w:val="%2."/>
      <w:lvlJc w:val="left"/>
      <w:pPr>
        <w:ind w:left="1724" w:hanging="360"/>
      </w:pPr>
    </w:lvl>
    <w:lvl w:ilvl="2" w:tplc="040F001B" w:tentative="1">
      <w:start w:val="1"/>
      <w:numFmt w:val="lowerRoman"/>
      <w:lvlText w:val="%3."/>
      <w:lvlJc w:val="right"/>
      <w:pPr>
        <w:ind w:left="2444" w:hanging="180"/>
      </w:pPr>
    </w:lvl>
    <w:lvl w:ilvl="3" w:tplc="040F000F" w:tentative="1">
      <w:start w:val="1"/>
      <w:numFmt w:val="decimal"/>
      <w:lvlText w:val="%4."/>
      <w:lvlJc w:val="left"/>
      <w:pPr>
        <w:ind w:left="3164" w:hanging="360"/>
      </w:pPr>
    </w:lvl>
    <w:lvl w:ilvl="4" w:tplc="040F0019" w:tentative="1">
      <w:start w:val="1"/>
      <w:numFmt w:val="lowerLetter"/>
      <w:lvlText w:val="%5."/>
      <w:lvlJc w:val="left"/>
      <w:pPr>
        <w:ind w:left="3884" w:hanging="360"/>
      </w:pPr>
    </w:lvl>
    <w:lvl w:ilvl="5" w:tplc="040F001B" w:tentative="1">
      <w:start w:val="1"/>
      <w:numFmt w:val="lowerRoman"/>
      <w:lvlText w:val="%6."/>
      <w:lvlJc w:val="right"/>
      <w:pPr>
        <w:ind w:left="4604" w:hanging="180"/>
      </w:pPr>
    </w:lvl>
    <w:lvl w:ilvl="6" w:tplc="040F000F" w:tentative="1">
      <w:start w:val="1"/>
      <w:numFmt w:val="decimal"/>
      <w:lvlText w:val="%7."/>
      <w:lvlJc w:val="left"/>
      <w:pPr>
        <w:ind w:left="5324" w:hanging="360"/>
      </w:pPr>
    </w:lvl>
    <w:lvl w:ilvl="7" w:tplc="040F0019" w:tentative="1">
      <w:start w:val="1"/>
      <w:numFmt w:val="lowerLetter"/>
      <w:lvlText w:val="%8."/>
      <w:lvlJc w:val="left"/>
      <w:pPr>
        <w:ind w:left="6044" w:hanging="360"/>
      </w:pPr>
    </w:lvl>
    <w:lvl w:ilvl="8" w:tplc="040F001B" w:tentative="1">
      <w:start w:val="1"/>
      <w:numFmt w:val="lowerRoman"/>
      <w:lvlText w:val="%9."/>
      <w:lvlJc w:val="right"/>
      <w:pPr>
        <w:ind w:left="6764" w:hanging="180"/>
      </w:pPr>
    </w:lvl>
  </w:abstractNum>
  <w:abstractNum w:abstractNumId="46" w15:restartNumberingAfterBreak="0">
    <w:nsid w:val="784823D2"/>
    <w:multiLevelType w:val="hybridMultilevel"/>
    <w:tmpl w:val="DC66F42A"/>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47" w15:restartNumberingAfterBreak="0">
    <w:nsid w:val="78EF2D13"/>
    <w:multiLevelType w:val="hybridMultilevel"/>
    <w:tmpl w:val="F014E9DE"/>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48" w15:restartNumberingAfterBreak="0">
    <w:nsid w:val="78FF1CBC"/>
    <w:multiLevelType w:val="hybridMultilevel"/>
    <w:tmpl w:val="1FAC67D4"/>
    <w:lvl w:ilvl="0" w:tplc="040F0001">
      <w:start w:val="1"/>
      <w:numFmt w:val="bullet"/>
      <w:lvlText w:val=""/>
      <w:lvlJc w:val="left"/>
      <w:pPr>
        <w:ind w:left="720" w:hanging="360"/>
      </w:pPr>
      <w:rPr>
        <w:rFonts w:ascii="Symbol" w:hAnsi="Symbol" w:cs="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cs="Wingdings" w:hint="default"/>
      </w:rPr>
    </w:lvl>
    <w:lvl w:ilvl="3" w:tplc="040F0001" w:tentative="1">
      <w:start w:val="1"/>
      <w:numFmt w:val="bullet"/>
      <w:lvlText w:val=""/>
      <w:lvlJc w:val="left"/>
      <w:pPr>
        <w:ind w:left="2880" w:hanging="360"/>
      </w:pPr>
      <w:rPr>
        <w:rFonts w:ascii="Symbol" w:hAnsi="Symbol" w:cs="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cs="Wingdings" w:hint="default"/>
      </w:rPr>
    </w:lvl>
    <w:lvl w:ilvl="6" w:tplc="040F0001" w:tentative="1">
      <w:start w:val="1"/>
      <w:numFmt w:val="bullet"/>
      <w:lvlText w:val=""/>
      <w:lvlJc w:val="left"/>
      <w:pPr>
        <w:ind w:left="5040" w:hanging="360"/>
      </w:pPr>
      <w:rPr>
        <w:rFonts w:ascii="Symbol" w:hAnsi="Symbol" w:cs="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cs="Wingdings" w:hint="default"/>
      </w:rPr>
    </w:lvl>
  </w:abstractNum>
  <w:num w:numId="1">
    <w:abstractNumId w:val="43"/>
  </w:num>
  <w:num w:numId="2">
    <w:abstractNumId w:val="26"/>
  </w:num>
  <w:num w:numId="3">
    <w:abstractNumId w:val="6"/>
  </w:num>
  <w:num w:numId="4">
    <w:abstractNumId w:val="22"/>
  </w:num>
  <w:num w:numId="5">
    <w:abstractNumId w:val="27"/>
  </w:num>
  <w:num w:numId="6">
    <w:abstractNumId w:val="31"/>
  </w:num>
  <w:num w:numId="7">
    <w:abstractNumId w:val="10"/>
  </w:num>
  <w:num w:numId="8">
    <w:abstractNumId w:val="1"/>
  </w:num>
  <w:num w:numId="9">
    <w:abstractNumId w:val="35"/>
  </w:num>
  <w:num w:numId="10">
    <w:abstractNumId w:val="18"/>
  </w:num>
  <w:num w:numId="11">
    <w:abstractNumId w:val="25"/>
  </w:num>
  <w:num w:numId="12">
    <w:abstractNumId w:val="36"/>
  </w:num>
  <w:num w:numId="13">
    <w:abstractNumId w:val="9"/>
  </w:num>
  <w:num w:numId="14">
    <w:abstractNumId w:val="19"/>
  </w:num>
  <w:num w:numId="15">
    <w:abstractNumId w:val="42"/>
  </w:num>
  <w:num w:numId="16">
    <w:abstractNumId w:val="11"/>
  </w:num>
  <w:num w:numId="17">
    <w:abstractNumId w:val="46"/>
  </w:num>
  <w:num w:numId="18">
    <w:abstractNumId w:val="2"/>
  </w:num>
  <w:num w:numId="19">
    <w:abstractNumId w:val="15"/>
  </w:num>
  <w:num w:numId="20">
    <w:abstractNumId w:val="4"/>
  </w:num>
  <w:num w:numId="21">
    <w:abstractNumId w:val="8"/>
  </w:num>
  <w:num w:numId="22">
    <w:abstractNumId w:val="20"/>
  </w:num>
  <w:num w:numId="23">
    <w:abstractNumId w:val="33"/>
  </w:num>
  <w:num w:numId="24">
    <w:abstractNumId w:val="12"/>
  </w:num>
  <w:num w:numId="25">
    <w:abstractNumId w:val="29"/>
  </w:num>
  <w:num w:numId="26">
    <w:abstractNumId w:val="0"/>
  </w:num>
  <w:num w:numId="27">
    <w:abstractNumId w:val="5"/>
  </w:num>
  <w:num w:numId="28">
    <w:abstractNumId w:val="40"/>
  </w:num>
  <w:num w:numId="29">
    <w:abstractNumId w:val="28"/>
  </w:num>
  <w:num w:numId="30">
    <w:abstractNumId w:val="17"/>
  </w:num>
  <w:num w:numId="31">
    <w:abstractNumId w:val="37"/>
  </w:num>
  <w:num w:numId="32">
    <w:abstractNumId w:val="3"/>
  </w:num>
  <w:num w:numId="33">
    <w:abstractNumId w:val="47"/>
  </w:num>
  <w:num w:numId="34">
    <w:abstractNumId w:val="24"/>
  </w:num>
  <w:num w:numId="35">
    <w:abstractNumId w:val="14"/>
  </w:num>
  <w:num w:numId="36">
    <w:abstractNumId w:val="41"/>
  </w:num>
  <w:num w:numId="37">
    <w:abstractNumId w:val="23"/>
  </w:num>
  <w:num w:numId="38">
    <w:abstractNumId w:val="30"/>
  </w:num>
  <w:num w:numId="39">
    <w:abstractNumId w:val="48"/>
  </w:num>
  <w:num w:numId="40">
    <w:abstractNumId w:val="45"/>
  </w:num>
  <w:num w:numId="41">
    <w:abstractNumId w:val="45"/>
    <w:lvlOverride w:ilvl="0">
      <w:startOverride w:val="1"/>
    </w:lvlOverride>
  </w:num>
  <w:num w:numId="42">
    <w:abstractNumId w:val="45"/>
    <w:lvlOverride w:ilvl="0">
      <w:startOverride w:val="1"/>
    </w:lvlOverride>
  </w:num>
  <w:num w:numId="43">
    <w:abstractNumId w:val="13"/>
  </w:num>
  <w:num w:numId="44">
    <w:abstractNumId w:val="45"/>
    <w:lvlOverride w:ilvl="0">
      <w:startOverride w:val="1"/>
    </w:lvlOverride>
  </w:num>
  <w:num w:numId="45">
    <w:abstractNumId w:val="13"/>
    <w:lvlOverride w:ilvl="0">
      <w:startOverride w:val="1"/>
    </w:lvlOverride>
  </w:num>
  <w:num w:numId="46">
    <w:abstractNumId w:val="45"/>
    <w:lvlOverride w:ilvl="0">
      <w:startOverride w:val="1"/>
    </w:lvlOverride>
  </w:num>
  <w:num w:numId="47">
    <w:abstractNumId w:val="45"/>
    <w:lvlOverride w:ilvl="0">
      <w:startOverride w:val="1"/>
    </w:lvlOverride>
  </w:num>
  <w:num w:numId="48">
    <w:abstractNumId w:val="45"/>
    <w:lvlOverride w:ilvl="0">
      <w:startOverride w:val="1"/>
    </w:lvlOverride>
  </w:num>
  <w:num w:numId="49">
    <w:abstractNumId w:val="7"/>
  </w:num>
  <w:num w:numId="50">
    <w:abstractNumId w:val="45"/>
    <w:lvlOverride w:ilvl="0">
      <w:startOverride w:val="1"/>
    </w:lvlOverride>
  </w:num>
  <w:num w:numId="51">
    <w:abstractNumId w:val="45"/>
    <w:lvlOverride w:ilvl="0">
      <w:startOverride w:val="1"/>
    </w:lvlOverride>
  </w:num>
  <w:num w:numId="52">
    <w:abstractNumId w:val="45"/>
    <w:lvlOverride w:ilvl="0">
      <w:startOverride w:val="1"/>
    </w:lvlOverride>
  </w:num>
  <w:num w:numId="53">
    <w:abstractNumId w:val="13"/>
    <w:lvlOverride w:ilvl="0">
      <w:startOverride w:val="1"/>
    </w:lvlOverride>
  </w:num>
  <w:num w:numId="54">
    <w:abstractNumId w:val="13"/>
    <w:lvlOverride w:ilvl="0">
      <w:startOverride w:val="1"/>
    </w:lvlOverride>
  </w:num>
  <w:num w:numId="55">
    <w:abstractNumId w:val="45"/>
    <w:lvlOverride w:ilvl="0">
      <w:startOverride w:val="1"/>
    </w:lvlOverride>
  </w:num>
  <w:num w:numId="56">
    <w:abstractNumId w:val="44"/>
  </w:num>
  <w:num w:numId="57">
    <w:abstractNumId w:val="39"/>
  </w:num>
  <w:num w:numId="58">
    <w:abstractNumId w:val="21"/>
  </w:num>
  <w:num w:numId="59">
    <w:abstractNumId w:val="16"/>
  </w:num>
  <w:num w:numId="60">
    <w:abstractNumId w:val="32"/>
  </w:num>
  <w:num w:numId="61">
    <w:abstractNumId w:val="13"/>
    <w:lvlOverride w:ilvl="0">
      <w:startOverride w:val="1"/>
    </w:lvlOverride>
  </w:num>
  <w:num w:numId="62">
    <w:abstractNumId w:val="45"/>
    <w:lvlOverride w:ilvl="0">
      <w:startOverride w:val="1"/>
    </w:lvlOverride>
  </w:num>
  <w:num w:numId="63">
    <w:abstractNumId w:val="34"/>
  </w:num>
  <w:num w:numId="64">
    <w:abstractNumId w:val="13"/>
    <w:lvlOverride w:ilvl="0">
      <w:startOverride w:val="1"/>
    </w:lvlOverride>
  </w:num>
  <w:num w:numId="65">
    <w:abstractNumId w:val="45"/>
    <w:lvlOverride w:ilvl="0">
      <w:startOverride w:val="1"/>
    </w:lvlOverride>
  </w:num>
  <w:num w:numId="66">
    <w:abstractNumId w:val="45"/>
  </w:num>
  <w:num w:numId="67">
    <w:abstractNumId w:val="45"/>
    <w:lvlOverride w:ilvl="0">
      <w:startOverride w:val="1"/>
    </w:lvlOverride>
  </w:num>
  <w:num w:numId="68">
    <w:abstractNumId w:val="45"/>
    <w:lvlOverride w:ilvl="0">
      <w:startOverride w:val="5"/>
    </w:lvlOverride>
  </w:num>
  <w:num w:numId="69">
    <w:abstractNumId w:val="38"/>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defaultTabStop w:val="708"/>
  <w:hyphenationZone w:val="425"/>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0F1B"/>
    <w:rsid w:val="00001645"/>
    <w:rsid w:val="00026BFE"/>
    <w:rsid w:val="00027D08"/>
    <w:rsid w:val="00035170"/>
    <w:rsid w:val="000377D1"/>
    <w:rsid w:val="00045643"/>
    <w:rsid w:val="00047AAA"/>
    <w:rsid w:val="000513EB"/>
    <w:rsid w:val="00062432"/>
    <w:rsid w:val="0006309C"/>
    <w:rsid w:val="00067213"/>
    <w:rsid w:val="00077021"/>
    <w:rsid w:val="00083FDC"/>
    <w:rsid w:val="000B1645"/>
    <w:rsid w:val="000D00A9"/>
    <w:rsid w:val="000D745F"/>
    <w:rsid w:val="000E2373"/>
    <w:rsid w:val="000E2939"/>
    <w:rsid w:val="000F0F74"/>
    <w:rsid w:val="000F5C0C"/>
    <w:rsid w:val="000F63EA"/>
    <w:rsid w:val="000F75D2"/>
    <w:rsid w:val="00103E83"/>
    <w:rsid w:val="00107219"/>
    <w:rsid w:val="00112D12"/>
    <w:rsid w:val="00113F92"/>
    <w:rsid w:val="001214EE"/>
    <w:rsid w:val="00122825"/>
    <w:rsid w:val="001350CF"/>
    <w:rsid w:val="00145BCB"/>
    <w:rsid w:val="00164715"/>
    <w:rsid w:val="00180ADA"/>
    <w:rsid w:val="001828BB"/>
    <w:rsid w:val="001854CE"/>
    <w:rsid w:val="00185646"/>
    <w:rsid w:val="00192C73"/>
    <w:rsid w:val="00195BE0"/>
    <w:rsid w:val="001A11C5"/>
    <w:rsid w:val="001B15E2"/>
    <w:rsid w:val="001B498D"/>
    <w:rsid w:val="001B7173"/>
    <w:rsid w:val="001B7A5E"/>
    <w:rsid w:val="001C1700"/>
    <w:rsid w:val="001C3B56"/>
    <w:rsid w:val="001C4571"/>
    <w:rsid w:val="001C682D"/>
    <w:rsid w:val="001F2197"/>
    <w:rsid w:val="00204E8B"/>
    <w:rsid w:val="00207BA7"/>
    <w:rsid w:val="00210B9E"/>
    <w:rsid w:val="0022409A"/>
    <w:rsid w:val="0022507E"/>
    <w:rsid w:val="00226228"/>
    <w:rsid w:val="00227B27"/>
    <w:rsid w:val="002332F8"/>
    <w:rsid w:val="002365FC"/>
    <w:rsid w:val="00237B3B"/>
    <w:rsid w:val="00242CF9"/>
    <w:rsid w:val="00253DE9"/>
    <w:rsid w:val="0026245E"/>
    <w:rsid w:val="002706C9"/>
    <w:rsid w:val="002717B9"/>
    <w:rsid w:val="00282A47"/>
    <w:rsid w:val="00286701"/>
    <w:rsid w:val="00296FAE"/>
    <w:rsid w:val="002A4E30"/>
    <w:rsid w:val="002B3F9B"/>
    <w:rsid w:val="002B54F1"/>
    <w:rsid w:val="002B5925"/>
    <w:rsid w:val="002C2B0B"/>
    <w:rsid w:val="002C5C9E"/>
    <w:rsid w:val="002C6575"/>
    <w:rsid w:val="002D6CDD"/>
    <w:rsid w:val="002E3713"/>
    <w:rsid w:val="002E3C72"/>
    <w:rsid w:val="002F0C28"/>
    <w:rsid w:val="002F177C"/>
    <w:rsid w:val="003048D0"/>
    <w:rsid w:val="0031458B"/>
    <w:rsid w:val="0032134E"/>
    <w:rsid w:val="00325B2E"/>
    <w:rsid w:val="0033753F"/>
    <w:rsid w:val="003456D1"/>
    <w:rsid w:val="0034677B"/>
    <w:rsid w:val="003570FA"/>
    <w:rsid w:val="00362ABD"/>
    <w:rsid w:val="00364307"/>
    <w:rsid w:val="00370294"/>
    <w:rsid w:val="003710E5"/>
    <w:rsid w:val="0037627E"/>
    <w:rsid w:val="00381496"/>
    <w:rsid w:val="003926C4"/>
    <w:rsid w:val="00393C1D"/>
    <w:rsid w:val="00393DB1"/>
    <w:rsid w:val="003A27DB"/>
    <w:rsid w:val="003A2E2A"/>
    <w:rsid w:val="003A4F57"/>
    <w:rsid w:val="003A64EF"/>
    <w:rsid w:val="003B2783"/>
    <w:rsid w:val="003B66F7"/>
    <w:rsid w:val="003C007B"/>
    <w:rsid w:val="003C25C8"/>
    <w:rsid w:val="003D1649"/>
    <w:rsid w:val="003D6755"/>
    <w:rsid w:val="003D7EB6"/>
    <w:rsid w:val="003E06EE"/>
    <w:rsid w:val="003F7CF8"/>
    <w:rsid w:val="0041039F"/>
    <w:rsid w:val="004171B4"/>
    <w:rsid w:val="0041732E"/>
    <w:rsid w:val="00422DA1"/>
    <w:rsid w:val="00425423"/>
    <w:rsid w:val="00425C0E"/>
    <w:rsid w:val="004302C1"/>
    <w:rsid w:val="00433785"/>
    <w:rsid w:val="00443338"/>
    <w:rsid w:val="00450758"/>
    <w:rsid w:val="00451AFE"/>
    <w:rsid w:val="00454006"/>
    <w:rsid w:val="00455C3C"/>
    <w:rsid w:val="00460A7E"/>
    <w:rsid w:val="004628E9"/>
    <w:rsid w:val="00464C57"/>
    <w:rsid w:val="004A26C2"/>
    <w:rsid w:val="004C002D"/>
    <w:rsid w:val="004C0E3D"/>
    <w:rsid w:val="004C24AA"/>
    <w:rsid w:val="004C4E20"/>
    <w:rsid w:val="004C6D16"/>
    <w:rsid w:val="004D5379"/>
    <w:rsid w:val="004F26B0"/>
    <w:rsid w:val="004F51B3"/>
    <w:rsid w:val="00501F0E"/>
    <w:rsid w:val="0050240D"/>
    <w:rsid w:val="00505099"/>
    <w:rsid w:val="005059EB"/>
    <w:rsid w:val="00520912"/>
    <w:rsid w:val="00526D3A"/>
    <w:rsid w:val="00530F5A"/>
    <w:rsid w:val="00543E23"/>
    <w:rsid w:val="005463AA"/>
    <w:rsid w:val="00550E31"/>
    <w:rsid w:val="005528E8"/>
    <w:rsid w:val="00553C6B"/>
    <w:rsid w:val="005709D7"/>
    <w:rsid w:val="00574D44"/>
    <w:rsid w:val="00584062"/>
    <w:rsid w:val="00590C3B"/>
    <w:rsid w:val="00592D0C"/>
    <w:rsid w:val="0059620F"/>
    <w:rsid w:val="005A0ADB"/>
    <w:rsid w:val="005B0F1B"/>
    <w:rsid w:val="005B4303"/>
    <w:rsid w:val="005B6546"/>
    <w:rsid w:val="005C399B"/>
    <w:rsid w:val="005C39C7"/>
    <w:rsid w:val="005E1C28"/>
    <w:rsid w:val="005E2986"/>
    <w:rsid w:val="005E5BDA"/>
    <w:rsid w:val="005E6757"/>
    <w:rsid w:val="00602E7F"/>
    <w:rsid w:val="0061420B"/>
    <w:rsid w:val="00616D3E"/>
    <w:rsid w:val="00622AF2"/>
    <w:rsid w:val="006346F9"/>
    <w:rsid w:val="00635115"/>
    <w:rsid w:val="00640C68"/>
    <w:rsid w:val="00654F1B"/>
    <w:rsid w:val="00662374"/>
    <w:rsid w:val="006674AE"/>
    <w:rsid w:val="0067458B"/>
    <w:rsid w:val="006752CE"/>
    <w:rsid w:val="00684AC0"/>
    <w:rsid w:val="00685749"/>
    <w:rsid w:val="00686C9B"/>
    <w:rsid w:val="006922DB"/>
    <w:rsid w:val="006A12C3"/>
    <w:rsid w:val="006A13EF"/>
    <w:rsid w:val="006A1CA1"/>
    <w:rsid w:val="006A7DE3"/>
    <w:rsid w:val="006B089C"/>
    <w:rsid w:val="006B1754"/>
    <w:rsid w:val="006B2341"/>
    <w:rsid w:val="006B40FE"/>
    <w:rsid w:val="006C0C85"/>
    <w:rsid w:val="006C179C"/>
    <w:rsid w:val="006C286D"/>
    <w:rsid w:val="006C7B16"/>
    <w:rsid w:val="006D16B3"/>
    <w:rsid w:val="006D2FE9"/>
    <w:rsid w:val="006E13E3"/>
    <w:rsid w:val="006E56EE"/>
    <w:rsid w:val="006E5FF5"/>
    <w:rsid w:val="006E64DB"/>
    <w:rsid w:val="006F1E7D"/>
    <w:rsid w:val="007001FE"/>
    <w:rsid w:val="00717FE0"/>
    <w:rsid w:val="00726582"/>
    <w:rsid w:val="007276B2"/>
    <w:rsid w:val="007570FC"/>
    <w:rsid w:val="0076404B"/>
    <w:rsid w:val="007720DB"/>
    <w:rsid w:val="00775BF7"/>
    <w:rsid w:val="0077602C"/>
    <w:rsid w:val="00776EF4"/>
    <w:rsid w:val="00780601"/>
    <w:rsid w:val="00783310"/>
    <w:rsid w:val="00783C20"/>
    <w:rsid w:val="00785907"/>
    <w:rsid w:val="00785A5B"/>
    <w:rsid w:val="007869EC"/>
    <w:rsid w:val="00787C6B"/>
    <w:rsid w:val="00795B43"/>
    <w:rsid w:val="007A24F1"/>
    <w:rsid w:val="007B49FC"/>
    <w:rsid w:val="007B6C34"/>
    <w:rsid w:val="007D5EF4"/>
    <w:rsid w:val="007D740F"/>
    <w:rsid w:val="007F3F96"/>
    <w:rsid w:val="007F42F1"/>
    <w:rsid w:val="007F78FD"/>
    <w:rsid w:val="00806939"/>
    <w:rsid w:val="00806A12"/>
    <w:rsid w:val="008110EE"/>
    <w:rsid w:val="00812276"/>
    <w:rsid w:val="008153DE"/>
    <w:rsid w:val="00822441"/>
    <w:rsid w:val="008454E8"/>
    <w:rsid w:val="00851648"/>
    <w:rsid w:val="008570DD"/>
    <w:rsid w:val="00862967"/>
    <w:rsid w:val="00865737"/>
    <w:rsid w:val="008670A7"/>
    <w:rsid w:val="0088514F"/>
    <w:rsid w:val="00894513"/>
    <w:rsid w:val="00894551"/>
    <w:rsid w:val="008B56AA"/>
    <w:rsid w:val="008C2A76"/>
    <w:rsid w:val="008C2C7C"/>
    <w:rsid w:val="008D3939"/>
    <w:rsid w:val="008D470C"/>
    <w:rsid w:val="008D5870"/>
    <w:rsid w:val="008D61CF"/>
    <w:rsid w:val="008E3641"/>
    <w:rsid w:val="008F06D1"/>
    <w:rsid w:val="008F3318"/>
    <w:rsid w:val="008F4E4B"/>
    <w:rsid w:val="008F726B"/>
    <w:rsid w:val="00901D02"/>
    <w:rsid w:val="00902D07"/>
    <w:rsid w:val="009059BA"/>
    <w:rsid w:val="0091251B"/>
    <w:rsid w:val="009253B7"/>
    <w:rsid w:val="00930E53"/>
    <w:rsid w:val="009359D0"/>
    <w:rsid w:val="00940093"/>
    <w:rsid w:val="00943232"/>
    <w:rsid w:val="00945CB6"/>
    <w:rsid w:val="009539BA"/>
    <w:rsid w:val="00955EE2"/>
    <w:rsid w:val="0095671C"/>
    <w:rsid w:val="009656C9"/>
    <w:rsid w:val="00970C08"/>
    <w:rsid w:val="00986C62"/>
    <w:rsid w:val="00986F36"/>
    <w:rsid w:val="00992443"/>
    <w:rsid w:val="00994AAC"/>
    <w:rsid w:val="009A6225"/>
    <w:rsid w:val="009A7878"/>
    <w:rsid w:val="009B1A16"/>
    <w:rsid w:val="009C4196"/>
    <w:rsid w:val="009C529B"/>
    <w:rsid w:val="009C79B1"/>
    <w:rsid w:val="009D609E"/>
    <w:rsid w:val="009D7A49"/>
    <w:rsid w:val="009E1F26"/>
    <w:rsid w:val="009E240B"/>
    <w:rsid w:val="00A00F81"/>
    <w:rsid w:val="00A02057"/>
    <w:rsid w:val="00A05EAA"/>
    <w:rsid w:val="00A14DBD"/>
    <w:rsid w:val="00A150D8"/>
    <w:rsid w:val="00A16CE8"/>
    <w:rsid w:val="00A2787E"/>
    <w:rsid w:val="00A32C5B"/>
    <w:rsid w:val="00A34537"/>
    <w:rsid w:val="00A44DCD"/>
    <w:rsid w:val="00A4621E"/>
    <w:rsid w:val="00A569BD"/>
    <w:rsid w:val="00A71FF9"/>
    <w:rsid w:val="00A724E1"/>
    <w:rsid w:val="00A72D06"/>
    <w:rsid w:val="00A75225"/>
    <w:rsid w:val="00A75AC0"/>
    <w:rsid w:val="00A76484"/>
    <w:rsid w:val="00A8085B"/>
    <w:rsid w:val="00A80BBB"/>
    <w:rsid w:val="00A84015"/>
    <w:rsid w:val="00A85081"/>
    <w:rsid w:val="00A93BBF"/>
    <w:rsid w:val="00AA3B8E"/>
    <w:rsid w:val="00AA3F2C"/>
    <w:rsid w:val="00AB5EB4"/>
    <w:rsid w:val="00AD0DEF"/>
    <w:rsid w:val="00AD48A9"/>
    <w:rsid w:val="00AE0013"/>
    <w:rsid w:val="00AF439D"/>
    <w:rsid w:val="00B064E1"/>
    <w:rsid w:val="00B135B6"/>
    <w:rsid w:val="00B21097"/>
    <w:rsid w:val="00B21E38"/>
    <w:rsid w:val="00B23978"/>
    <w:rsid w:val="00B2402B"/>
    <w:rsid w:val="00B414E1"/>
    <w:rsid w:val="00B4538C"/>
    <w:rsid w:val="00B478C3"/>
    <w:rsid w:val="00B560BA"/>
    <w:rsid w:val="00B563D4"/>
    <w:rsid w:val="00B63297"/>
    <w:rsid w:val="00B70587"/>
    <w:rsid w:val="00B71127"/>
    <w:rsid w:val="00B75537"/>
    <w:rsid w:val="00B807F1"/>
    <w:rsid w:val="00B87462"/>
    <w:rsid w:val="00B90858"/>
    <w:rsid w:val="00B940F6"/>
    <w:rsid w:val="00BA6F4E"/>
    <w:rsid w:val="00BB3698"/>
    <w:rsid w:val="00BC79AA"/>
    <w:rsid w:val="00BD25C3"/>
    <w:rsid w:val="00BD5370"/>
    <w:rsid w:val="00BE2A25"/>
    <w:rsid w:val="00BE40EB"/>
    <w:rsid w:val="00BF15F1"/>
    <w:rsid w:val="00C04105"/>
    <w:rsid w:val="00C133A8"/>
    <w:rsid w:val="00C13993"/>
    <w:rsid w:val="00C33F71"/>
    <w:rsid w:val="00C42248"/>
    <w:rsid w:val="00C43249"/>
    <w:rsid w:val="00C4430A"/>
    <w:rsid w:val="00C462E7"/>
    <w:rsid w:val="00C4746E"/>
    <w:rsid w:val="00C51950"/>
    <w:rsid w:val="00C84959"/>
    <w:rsid w:val="00C947EC"/>
    <w:rsid w:val="00C95861"/>
    <w:rsid w:val="00C97525"/>
    <w:rsid w:val="00CA0C24"/>
    <w:rsid w:val="00CB3175"/>
    <w:rsid w:val="00CD2C21"/>
    <w:rsid w:val="00CD5373"/>
    <w:rsid w:val="00CF2D74"/>
    <w:rsid w:val="00CF6E60"/>
    <w:rsid w:val="00D02226"/>
    <w:rsid w:val="00D03BEA"/>
    <w:rsid w:val="00D04340"/>
    <w:rsid w:val="00D15E5B"/>
    <w:rsid w:val="00D16094"/>
    <w:rsid w:val="00D17B12"/>
    <w:rsid w:val="00D215C1"/>
    <w:rsid w:val="00D22D84"/>
    <w:rsid w:val="00D261B4"/>
    <w:rsid w:val="00D30B4C"/>
    <w:rsid w:val="00D31967"/>
    <w:rsid w:val="00D329DF"/>
    <w:rsid w:val="00D33C59"/>
    <w:rsid w:val="00D356A4"/>
    <w:rsid w:val="00D5709E"/>
    <w:rsid w:val="00D617A1"/>
    <w:rsid w:val="00D70DD7"/>
    <w:rsid w:val="00D71425"/>
    <w:rsid w:val="00D73F66"/>
    <w:rsid w:val="00D83368"/>
    <w:rsid w:val="00D8469E"/>
    <w:rsid w:val="00D87C8F"/>
    <w:rsid w:val="00D9320F"/>
    <w:rsid w:val="00D94144"/>
    <w:rsid w:val="00DA22F1"/>
    <w:rsid w:val="00DA71A0"/>
    <w:rsid w:val="00DB4391"/>
    <w:rsid w:val="00DB7EE8"/>
    <w:rsid w:val="00DC13C9"/>
    <w:rsid w:val="00DD1520"/>
    <w:rsid w:val="00DD1C55"/>
    <w:rsid w:val="00DE7FD7"/>
    <w:rsid w:val="00DF692C"/>
    <w:rsid w:val="00E02D13"/>
    <w:rsid w:val="00E13ADB"/>
    <w:rsid w:val="00E226D0"/>
    <w:rsid w:val="00E44646"/>
    <w:rsid w:val="00E44CC0"/>
    <w:rsid w:val="00E51308"/>
    <w:rsid w:val="00E51D46"/>
    <w:rsid w:val="00E5217F"/>
    <w:rsid w:val="00E54C31"/>
    <w:rsid w:val="00E5510C"/>
    <w:rsid w:val="00E56659"/>
    <w:rsid w:val="00E57855"/>
    <w:rsid w:val="00E6252E"/>
    <w:rsid w:val="00E6439B"/>
    <w:rsid w:val="00E64898"/>
    <w:rsid w:val="00E671EE"/>
    <w:rsid w:val="00E70225"/>
    <w:rsid w:val="00E72E1E"/>
    <w:rsid w:val="00E7547C"/>
    <w:rsid w:val="00E772E0"/>
    <w:rsid w:val="00E81927"/>
    <w:rsid w:val="00E8596C"/>
    <w:rsid w:val="00E90BED"/>
    <w:rsid w:val="00E94D9C"/>
    <w:rsid w:val="00E956AC"/>
    <w:rsid w:val="00E95E90"/>
    <w:rsid w:val="00E96FCF"/>
    <w:rsid w:val="00EA18FC"/>
    <w:rsid w:val="00EA3CF8"/>
    <w:rsid w:val="00EA7FD9"/>
    <w:rsid w:val="00EB55F0"/>
    <w:rsid w:val="00ED2DC7"/>
    <w:rsid w:val="00ED7D06"/>
    <w:rsid w:val="00EE37B1"/>
    <w:rsid w:val="00EE3BE4"/>
    <w:rsid w:val="00F03D3A"/>
    <w:rsid w:val="00F1078F"/>
    <w:rsid w:val="00F13BDC"/>
    <w:rsid w:val="00F22545"/>
    <w:rsid w:val="00F22FB3"/>
    <w:rsid w:val="00F2595B"/>
    <w:rsid w:val="00F25A56"/>
    <w:rsid w:val="00F346D0"/>
    <w:rsid w:val="00F37B88"/>
    <w:rsid w:val="00F403DC"/>
    <w:rsid w:val="00F4532A"/>
    <w:rsid w:val="00F64D51"/>
    <w:rsid w:val="00F73D52"/>
    <w:rsid w:val="00F77F55"/>
    <w:rsid w:val="00F803A7"/>
    <w:rsid w:val="00F84B1E"/>
    <w:rsid w:val="00F93B25"/>
    <w:rsid w:val="00FA135B"/>
    <w:rsid w:val="00FA5084"/>
    <w:rsid w:val="00FB2A2B"/>
    <w:rsid w:val="00FB59EB"/>
    <w:rsid w:val="00FB7F59"/>
    <w:rsid w:val="00FC4756"/>
    <w:rsid w:val="00FD64AF"/>
    <w:rsid w:val="00FD788C"/>
    <w:rsid w:val="00FE465C"/>
    <w:rsid w:val="00FE4DC6"/>
    <w:rsid w:val="00FE7053"/>
    <w:rsid w:val="00FF3CC8"/>
    <w:rsid w:val="00FF7A8E"/>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5E2AEB69"/>
  <w15:chartTrackingRefBased/>
  <w15:docId w15:val="{46F1E388-A068-4582-A7D2-94AF971A1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s-I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4551"/>
    <w:pPr>
      <w:spacing w:before="120" w:after="280" w:line="360" w:lineRule="auto"/>
    </w:pPr>
    <w:rPr>
      <w:rFonts w:ascii="Times New Roman" w:hAnsi="Times New Roman"/>
      <w:color w:val="000000" w:themeColor="text1"/>
      <w:sz w:val="24"/>
    </w:rPr>
  </w:style>
  <w:style w:type="paragraph" w:styleId="Heading1">
    <w:name w:val="heading 1"/>
    <w:basedOn w:val="Normal"/>
    <w:next w:val="Normal"/>
    <w:link w:val="Heading1Char"/>
    <w:autoRedefine/>
    <w:qFormat/>
    <w:rsid w:val="00894551"/>
    <w:pPr>
      <w:keepNext/>
      <w:keepLines/>
      <w:numPr>
        <w:numId w:val="1"/>
      </w:numPr>
      <w:spacing w:before="0" w:after="240" w:line="276" w:lineRule="auto"/>
      <w:ind w:left="0"/>
      <w:outlineLvl w:val="0"/>
    </w:pPr>
    <w:rPr>
      <w:rFonts w:eastAsiaTheme="majorEastAsia" w:cstheme="majorBidi"/>
      <w:b/>
      <w:sz w:val="40"/>
      <w:szCs w:val="32"/>
    </w:rPr>
  </w:style>
  <w:style w:type="paragraph" w:styleId="Heading2">
    <w:name w:val="heading 2"/>
    <w:basedOn w:val="Normal"/>
    <w:next w:val="Normal"/>
    <w:link w:val="Heading2Char"/>
    <w:autoRedefine/>
    <w:unhideWhenUsed/>
    <w:qFormat/>
    <w:rsid w:val="00894551"/>
    <w:pPr>
      <w:keepNext/>
      <w:keepLines/>
      <w:numPr>
        <w:numId w:val="40"/>
      </w:numPr>
      <w:spacing w:before="240" w:after="240"/>
      <w:outlineLvl w:val="1"/>
    </w:pPr>
    <w:rPr>
      <w:rFonts w:eastAsiaTheme="majorEastAsia" w:cs="Times New Roman"/>
      <w:b/>
      <w:sz w:val="28"/>
      <w:szCs w:val="24"/>
    </w:rPr>
  </w:style>
  <w:style w:type="paragraph" w:styleId="Heading3">
    <w:name w:val="heading 3"/>
    <w:basedOn w:val="Normal"/>
    <w:next w:val="Normal"/>
    <w:link w:val="Heading3Char"/>
    <w:unhideWhenUsed/>
    <w:qFormat/>
    <w:rsid w:val="00894551"/>
    <w:pPr>
      <w:keepNext/>
      <w:keepLines/>
      <w:numPr>
        <w:numId w:val="43"/>
      </w:numPr>
      <w:spacing w:before="160" w:after="120"/>
      <w:outlineLvl w:val="2"/>
    </w:pPr>
    <w:rPr>
      <w:rFonts w:eastAsiaTheme="majorEastAsia" w:cstheme="majorBidi"/>
      <w:b/>
      <w:i/>
      <w:szCs w:val="24"/>
    </w:rPr>
  </w:style>
  <w:style w:type="paragraph" w:styleId="Heading4">
    <w:name w:val="heading 4"/>
    <w:basedOn w:val="Normal"/>
    <w:next w:val="Normal"/>
    <w:link w:val="Heading4Char"/>
    <w:unhideWhenUsed/>
    <w:qFormat/>
    <w:rsid w:val="00943232"/>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nhideWhenUsed/>
    <w:qFormat/>
    <w:rsid w:val="00943232"/>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nhideWhenUsed/>
    <w:qFormat/>
    <w:rsid w:val="00943232"/>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nhideWhenUsed/>
    <w:qFormat/>
    <w:rsid w:val="00943232"/>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nhideWhenUsed/>
    <w:qFormat/>
    <w:rsid w:val="00943232"/>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nhideWhenUsed/>
    <w:qFormat/>
    <w:rsid w:val="00943232"/>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4551"/>
    <w:rPr>
      <w:rFonts w:ascii="Times New Roman" w:eastAsiaTheme="majorEastAsia" w:hAnsi="Times New Roman" w:cstheme="majorBidi"/>
      <w:b/>
      <w:sz w:val="40"/>
      <w:szCs w:val="32"/>
    </w:rPr>
  </w:style>
  <w:style w:type="character" w:customStyle="1" w:styleId="Heading2Char">
    <w:name w:val="Heading 2 Char"/>
    <w:basedOn w:val="DefaultParagraphFont"/>
    <w:link w:val="Heading2"/>
    <w:uiPriority w:val="9"/>
    <w:rsid w:val="00894551"/>
    <w:rPr>
      <w:rFonts w:ascii="Times New Roman" w:eastAsiaTheme="majorEastAsia" w:hAnsi="Times New Roman" w:cs="Times New Roman"/>
      <w:b/>
      <w:sz w:val="28"/>
      <w:szCs w:val="24"/>
    </w:rPr>
  </w:style>
  <w:style w:type="character" w:customStyle="1" w:styleId="Heading3Char">
    <w:name w:val="Heading 3 Char"/>
    <w:basedOn w:val="DefaultParagraphFont"/>
    <w:link w:val="Heading3"/>
    <w:uiPriority w:val="9"/>
    <w:rsid w:val="00894551"/>
    <w:rPr>
      <w:rFonts w:ascii="Times New Roman" w:eastAsiaTheme="majorEastAsia" w:hAnsi="Times New Roman" w:cstheme="majorBidi"/>
      <w:b/>
      <w:i/>
      <w:sz w:val="24"/>
      <w:szCs w:val="24"/>
    </w:rPr>
  </w:style>
  <w:style w:type="character" w:customStyle="1" w:styleId="Heading4Char">
    <w:name w:val="Heading 4 Char"/>
    <w:basedOn w:val="DefaultParagraphFont"/>
    <w:link w:val="Heading4"/>
    <w:uiPriority w:val="9"/>
    <w:semiHidden/>
    <w:rsid w:val="00943232"/>
    <w:rPr>
      <w:rFonts w:asciiTheme="majorHAnsi" w:eastAsiaTheme="majorEastAsia" w:hAnsiTheme="majorHAnsi" w:cstheme="majorBidi"/>
      <w:i/>
      <w:iCs/>
      <w:color w:val="2E74B5" w:themeColor="accent1" w:themeShade="BF"/>
      <w:sz w:val="24"/>
    </w:rPr>
  </w:style>
  <w:style w:type="character" w:customStyle="1" w:styleId="Heading5Char">
    <w:name w:val="Heading 5 Char"/>
    <w:basedOn w:val="DefaultParagraphFont"/>
    <w:link w:val="Heading5"/>
    <w:uiPriority w:val="9"/>
    <w:semiHidden/>
    <w:rsid w:val="00943232"/>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semiHidden/>
    <w:rsid w:val="00943232"/>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semiHidden/>
    <w:rsid w:val="00943232"/>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94323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43232"/>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5B0F1B"/>
    <w:pPr>
      <w:outlineLvl w:val="9"/>
    </w:pPr>
    <w:rPr>
      <w:lang w:val="en-US"/>
    </w:rPr>
  </w:style>
  <w:style w:type="paragraph" w:styleId="TOC1">
    <w:name w:val="toc 1"/>
    <w:basedOn w:val="Normal"/>
    <w:next w:val="Normal"/>
    <w:autoRedefine/>
    <w:uiPriority w:val="39"/>
    <w:unhideWhenUsed/>
    <w:rsid w:val="005B0F1B"/>
    <w:pPr>
      <w:spacing w:after="100"/>
    </w:pPr>
  </w:style>
  <w:style w:type="character" w:styleId="Hyperlink">
    <w:name w:val="Hyperlink"/>
    <w:basedOn w:val="DefaultParagraphFont"/>
    <w:uiPriority w:val="99"/>
    <w:unhideWhenUsed/>
    <w:rsid w:val="005B0F1B"/>
    <w:rPr>
      <w:color w:val="0563C1" w:themeColor="hyperlink"/>
      <w:u w:val="single"/>
    </w:rPr>
  </w:style>
  <w:style w:type="paragraph" w:styleId="Header">
    <w:name w:val="header"/>
    <w:basedOn w:val="Normal"/>
    <w:link w:val="HeaderChar"/>
    <w:uiPriority w:val="99"/>
    <w:unhideWhenUsed/>
    <w:rsid w:val="005B0F1B"/>
    <w:pPr>
      <w:tabs>
        <w:tab w:val="center" w:pos="4536"/>
        <w:tab w:val="right" w:pos="9072"/>
      </w:tabs>
      <w:spacing w:after="0" w:line="240" w:lineRule="auto"/>
    </w:pPr>
  </w:style>
  <w:style w:type="character" w:customStyle="1" w:styleId="HeaderChar">
    <w:name w:val="Header Char"/>
    <w:basedOn w:val="DefaultParagraphFont"/>
    <w:link w:val="Header"/>
    <w:uiPriority w:val="99"/>
    <w:rsid w:val="005B0F1B"/>
  </w:style>
  <w:style w:type="paragraph" w:styleId="Footer">
    <w:name w:val="footer"/>
    <w:basedOn w:val="Normal"/>
    <w:link w:val="FooterChar"/>
    <w:uiPriority w:val="99"/>
    <w:unhideWhenUsed/>
    <w:rsid w:val="005B0F1B"/>
    <w:pPr>
      <w:tabs>
        <w:tab w:val="center" w:pos="4536"/>
        <w:tab w:val="right" w:pos="9072"/>
      </w:tabs>
      <w:spacing w:after="0" w:line="240" w:lineRule="auto"/>
    </w:pPr>
  </w:style>
  <w:style w:type="character" w:customStyle="1" w:styleId="FooterChar">
    <w:name w:val="Footer Char"/>
    <w:basedOn w:val="DefaultParagraphFont"/>
    <w:link w:val="Footer"/>
    <w:uiPriority w:val="99"/>
    <w:rsid w:val="005B0F1B"/>
  </w:style>
  <w:style w:type="paragraph" w:styleId="TOC2">
    <w:name w:val="toc 2"/>
    <w:basedOn w:val="Normal"/>
    <w:next w:val="Normal"/>
    <w:autoRedefine/>
    <w:uiPriority w:val="39"/>
    <w:unhideWhenUsed/>
    <w:rsid w:val="006A12C3"/>
    <w:pPr>
      <w:spacing w:after="100"/>
      <w:ind w:left="220"/>
    </w:pPr>
  </w:style>
  <w:style w:type="paragraph" w:styleId="Caption">
    <w:name w:val="caption"/>
    <w:basedOn w:val="Normal"/>
    <w:next w:val="Normal"/>
    <w:uiPriority w:val="35"/>
    <w:unhideWhenUsed/>
    <w:qFormat/>
    <w:rsid w:val="006A12C3"/>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E57855"/>
    <w:pPr>
      <w:spacing w:after="0"/>
    </w:pPr>
  </w:style>
  <w:style w:type="paragraph" w:styleId="TOC3">
    <w:name w:val="toc 3"/>
    <w:basedOn w:val="Normal"/>
    <w:next w:val="Normal"/>
    <w:autoRedefine/>
    <w:uiPriority w:val="39"/>
    <w:unhideWhenUsed/>
    <w:rsid w:val="00943232"/>
    <w:pPr>
      <w:spacing w:after="100"/>
      <w:ind w:left="440"/>
    </w:pPr>
    <w:rPr>
      <w:rFonts w:eastAsiaTheme="minorEastAsia" w:cs="Times New Roman"/>
      <w:lang w:val="en-US"/>
    </w:rPr>
  </w:style>
  <w:style w:type="paragraph" w:styleId="TOC4">
    <w:name w:val="toc 4"/>
    <w:basedOn w:val="Normal"/>
    <w:next w:val="Normal"/>
    <w:autoRedefine/>
    <w:uiPriority w:val="39"/>
    <w:unhideWhenUsed/>
    <w:rsid w:val="00D04340"/>
    <w:pPr>
      <w:spacing w:after="100"/>
      <w:ind w:left="660"/>
    </w:pPr>
    <w:rPr>
      <w:rFonts w:eastAsiaTheme="minorEastAsia"/>
      <w:lang w:eastAsia="is-IS"/>
    </w:rPr>
  </w:style>
  <w:style w:type="paragraph" w:styleId="TOC5">
    <w:name w:val="toc 5"/>
    <w:basedOn w:val="Normal"/>
    <w:next w:val="Normal"/>
    <w:autoRedefine/>
    <w:uiPriority w:val="39"/>
    <w:unhideWhenUsed/>
    <w:rsid w:val="00D04340"/>
    <w:pPr>
      <w:spacing w:after="100"/>
      <w:ind w:left="880"/>
    </w:pPr>
    <w:rPr>
      <w:rFonts w:eastAsiaTheme="minorEastAsia"/>
      <w:lang w:eastAsia="is-IS"/>
    </w:rPr>
  </w:style>
  <w:style w:type="paragraph" w:styleId="TOC6">
    <w:name w:val="toc 6"/>
    <w:basedOn w:val="Normal"/>
    <w:next w:val="Normal"/>
    <w:autoRedefine/>
    <w:uiPriority w:val="39"/>
    <w:unhideWhenUsed/>
    <w:rsid w:val="00D04340"/>
    <w:pPr>
      <w:spacing w:after="100"/>
      <w:ind w:left="1100"/>
    </w:pPr>
    <w:rPr>
      <w:rFonts w:eastAsiaTheme="minorEastAsia"/>
      <w:lang w:eastAsia="is-IS"/>
    </w:rPr>
  </w:style>
  <w:style w:type="paragraph" w:styleId="TOC7">
    <w:name w:val="toc 7"/>
    <w:basedOn w:val="Normal"/>
    <w:next w:val="Normal"/>
    <w:autoRedefine/>
    <w:uiPriority w:val="39"/>
    <w:unhideWhenUsed/>
    <w:rsid w:val="00D04340"/>
    <w:pPr>
      <w:spacing w:after="100"/>
      <w:ind w:left="1320"/>
    </w:pPr>
    <w:rPr>
      <w:rFonts w:eastAsiaTheme="minorEastAsia"/>
      <w:lang w:eastAsia="is-IS"/>
    </w:rPr>
  </w:style>
  <w:style w:type="paragraph" w:styleId="TOC8">
    <w:name w:val="toc 8"/>
    <w:basedOn w:val="Normal"/>
    <w:next w:val="Normal"/>
    <w:autoRedefine/>
    <w:uiPriority w:val="39"/>
    <w:unhideWhenUsed/>
    <w:rsid w:val="00D04340"/>
    <w:pPr>
      <w:spacing w:after="100"/>
      <w:ind w:left="1540"/>
    </w:pPr>
    <w:rPr>
      <w:rFonts w:eastAsiaTheme="minorEastAsia"/>
      <w:lang w:eastAsia="is-IS"/>
    </w:rPr>
  </w:style>
  <w:style w:type="paragraph" w:styleId="TOC9">
    <w:name w:val="toc 9"/>
    <w:basedOn w:val="Normal"/>
    <w:next w:val="Normal"/>
    <w:autoRedefine/>
    <w:uiPriority w:val="39"/>
    <w:unhideWhenUsed/>
    <w:rsid w:val="00D04340"/>
    <w:pPr>
      <w:spacing w:after="100"/>
      <w:ind w:left="1760"/>
    </w:pPr>
    <w:rPr>
      <w:rFonts w:eastAsiaTheme="minorEastAsia"/>
      <w:lang w:eastAsia="is-IS"/>
    </w:rPr>
  </w:style>
  <w:style w:type="character" w:customStyle="1" w:styleId="UnresolvedMention1">
    <w:name w:val="Unresolved Mention1"/>
    <w:basedOn w:val="DefaultParagraphFont"/>
    <w:uiPriority w:val="99"/>
    <w:semiHidden/>
    <w:unhideWhenUsed/>
    <w:rsid w:val="00D04340"/>
    <w:rPr>
      <w:color w:val="605E5C"/>
      <w:shd w:val="clear" w:color="auto" w:fill="E1DFDD"/>
    </w:rPr>
  </w:style>
  <w:style w:type="character" w:styleId="Emphasis">
    <w:name w:val="Emphasis"/>
    <w:basedOn w:val="DefaultParagraphFont"/>
    <w:uiPriority w:val="20"/>
    <w:qFormat/>
    <w:rsid w:val="00543E23"/>
    <w:rPr>
      <w:i/>
      <w:iCs/>
    </w:rPr>
  </w:style>
  <w:style w:type="paragraph" w:styleId="ListParagraph">
    <w:name w:val="List Paragraph"/>
    <w:basedOn w:val="Normal"/>
    <w:uiPriority w:val="99"/>
    <w:qFormat/>
    <w:rsid w:val="00543E23"/>
    <w:pPr>
      <w:ind w:left="720"/>
      <w:contextualSpacing/>
    </w:pPr>
  </w:style>
  <w:style w:type="table" w:styleId="TableGrid">
    <w:name w:val="Table Grid"/>
    <w:basedOn w:val="TableNormal"/>
    <w:uiPriority w:val="39"/>
    <w:rsid w:val="00B478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7001FE"/>
  </w:style>
  <w:style w:type="paragraph" w:styleId="BodyText3">
    <w:name w:val="Body Text 3"/>
    <w:basedOn w:val="Normal"/>
    <w:link w:val="BodyText3Char"/>
    <w:uiPriority w:val="99"/>
    <w:unhideWhenUsed/>
    <w:rsid w:val="005059EB"/>
    <w:pPr>
      <w:spacing w:after="120"/>
    </w:pPr>
    <w:rPr>
      <w:sz w:val="16"/>
      <w:szCs w:val="16"/>
    </w:rPr>
  </w:style>
  <w:style w:type="character" w:customStyle="1" w:styleId="BodyText3Char">
    <w:name w:val="Body Text 3 Char"/>
    <w:basedOn w:val="DefaultParagraphFont"/>
    <w:link w:val="BodyText3"/>
    <w:uiPriority w:val="99"/>
    <w:rsid w:val="005059EB"/>
    <w:rPr>
      <w:sz w:val="16"/>
      <w:szCs w:val="16"/>
    </w:rPr>
  </w:style>
  <w:style w:type="paragraph" w:customStyle="1" w:styleId="paragraph">
    <w:name w:val="paragraph"/>
    <w:basedOn w:val="Normal"/>
    <w:rsid w:val="00227B27"/>
    <w:pPr>
      <w:spacing w:after="0" w:line="240" w:lineRule="auto"/>
    </w:pPr>
    <w:rPr>
      <w:rFonts w:eastAsia="Times New Roman" w:cs="Times New Roman"/>
      <w:szCs w:val="24"/>
      <w:lang w:eastAsia="is-IS"/>
    </w:rPr>
  </w:style>
  <w:style w:type="character" w:customStyle="1" w:styleId="spellingerror">
    <w:name w:val="spellingerror"/>
    <w:basedOn w:val="DefaultParagraphFont"/>
    <w:rsid w:val="00227B27"/>
  </w:style>
  <w:style w:type="character" w:customStyle="1" w:styleId="normaltextrun1">
    <w:name w:val="normaltextrun1"/>
    <w:basedOn w:val="DefaultParagraphFont"/>
    <w:rsid w:val="00227B27"/>
  </w:style>
  <w:style w:type="character" w:customStyle="1" w:styleId="eop">
    <w:name w:val="eop"/>
    <w:basedOn w:val="DefaultParagraphFont"/>
    <w:rsid w:val="00227B27"/>
  </w:style>
  <w:style w:type="paragraph" w:styleId="NormalWeb">
    <w:name w:val="Normal (Web)"/>
    <w:basedOn w:val="Normal"/>
    <w:uiPriority w:val="99"/>
    <w:unhideWhenUsed/>
    <w:rsid w:val="00D33C59"/>
    <w:pPr>
      <w:spacing w:before="100" w:beforeAutospacing="1" w:after="100" w:afterAutospacing="1" w:line="240" w:lineRule="auto"/>
    </w:pPr>
    <w:rPr>
      <w:rFonts w:eastAsia="Times New Roman" w:cs="Times New Roman"/>
      <w:szCs w:val="24"/>
      <w:lang w:eastAsia="is-IS"/>
    </w:rPr>
  </w:style>
  <w:style w:type="character" w:customStyle="1" w:styleId="scxw197907799">
    <w:name w:val="scxw197907799"/>
    <w:basedOn w:val="DefaultParagraphFont"/>
    <w:rsid w:val="00DE7FD7"/>
  </w:style>
  <w:style w:type="character" w:styleId="CommentReference">
    <w:name w:val="annotation reference"/>
    <w:basedOn w:val="DefaultParagraphFont"/>
    <w:uiPriority w:val="99"/>
    <w:semiHidden/>
    <w:unhideWhenUsed/>
    <w:rsid w:val="003B66F7"/>
    <w:rPr>
      <w:sz w:val="16"/>
      <w:szCs w:val="16"/>
    </w:rPr>
  </w:style>
  <w:style w:type="paragraph" w:styleId="CommentText">
    <w:name w:val="annotation text"/>
    <w:basedOn w:val="Normal"/>
    <w:link w:val="CommentTextChar"/>
    <w:uiPriority w:val="99"/>
    <w:unhideWhenUsed/>
    <w:rsid w:val="003B66F7"/>
    <w:pPr>
      <w:spacing w:line="240" w:lineRule="auto"/>
    </w:pPr>
    <w:rPr>
      <w:sz w:val="20"/>
      <w:szCs w:val="20"/>
    </w:rPr>
  </w:style>
  <w:style w:type="character" w:customStyle="1" w:styleId="CommentTextChar">
    <w:name w:val="Comment Text Char"/>
    <w:basedOn w:val="DefaultParagraphFont"/>
    <w:link w:val="CommentText"/>
    <w:uiPriority w:val="99"/>
    <w:rsid w:val="003B66F7"/>
    <w:rPr>
      <w:sz w:val="20"/>
      <w:szCs w:val="20"/>
    </w:rPr>
  </w:style>
  <w:style w:type="paragraph" w:styleId="CommentSubject">
    <w:name w:val="annotation subject"/>
    <w:basedOn w:val="CommentText"/>
    <w:next w:val="CommentText"/>
    <w:link w:val="CommentSubjectChar"/>
    <w:uiPriority w:val="99"/>
    <w:semiHidden/>
    <w:unhideWhenUsed/>
    <w:rsid w:val="003B66F7"/>
    <w:rPr>
      <w:b/>
      <w:bCs/>
    </w:rPr>
  </w:style>
  <w:style w:type="character" w:customStyle="1" w:styleId="CommentSubjectChar">
    <w:name w:val="Comment Subject Char"/>
    <w:basedOn w:val="CommentTextChar"/>
    <w:link w:val="CommentSubject"/>
    <w:uiPriority w:val="99"/>
    <w:semiHidden/>
    <w:rsid w:val="003B66F7"/>
    <w:rPr>
      <w:b/>
      <w:bCs/>
      <w:sz w:val="20"/>
      <w:szCs w:val="20"/>
    </w:rPr>
  </w:style>
  <w:style w:type="paragraph" w:styleId="BalloonText">
    <w:name w:val="Balloon Text"/>
    <w:basedOn w:val="Normal"/>
    <w:link w:val="BalloonTextChar"/>
    <w:uiPriority w:val="99"/>
    <w:semiHidden/>
    <w:unhideWhenUsed/>
    <w:rsid w:val="003B66F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66F7"/>
    <w:rPr>
      <w:rFonts w:ascii="Segoe UI" w:hAnsi="Segoe UI" w:cs="Segoe UI"/>
      <w:sz w:val="18"/>
      <w:szCs w:val="18"/>
    </w:rPr>
  </w:style>
  <w:style w:type="paragraph" w:customStyle="1" w:styleId="Default">
    <w:name w:val="Default"/>
    <w:rsid w:val="00C97525"/>
    <w:pPr>
      <w:autoSpaceDE w:val="0"/>
      <w:autoSpaceDN w:val="0"/>
      <w:adjustRightInd w:val="0"/>
      <w:spacing w:after="0" w:line="240" w:lineRule="auto"/>
    </w:pPr>
    <w:rPr>
      <w:rFonts w:ascii="Arial" w:hAnsi="Arial" w:cs="Arial"/>
      <w:color w:val="000000"/>
      <w:sz w:val="24"/>
      <w:szCs w:val="24"/>
    </w:rPr>
  </w:style>
  <w:style w:type="table" w:customStyle="1" w:styleId="TableGrid0">
    <w:name w:val="TableGrid"/>
    <w:rsid w:val="00BD25C3"/>
    <w:pPr>
      <w:spacing w:after="0" w:line="240" w:lineRule="auto"/>
    </w:pPr>
    <w:rPr>
      <w:rFonts w:eastAsiaTheme="minorEastAsia"/>
      <w:lang w:eastAsia="is-IS"/>
    </w:rPr>
    <w:tblPr>
      <w:tblCellMar>
        <w:top w:w="0" w:type="dxa"/>
        <w:left w:w="0" w:type="dxa"/>
        <w:bottom w:w="0" w:type="dxa"/>
        <w:right w:w="0" w:type="dxa"/>
      </w:tblCellMar>
    </w:tblPr>
  </w:style>
  <w:style w:type="character" w:styleId="Strong">
    <w:name w:val="Strong"/>
    <w:basedOn w:val="DefaultParagraphFont"/>
    <w:uiPriority w:val="22"/>
    <w:qFormat/>
    <w:rsid w:val="00F93B25"/>
    <w:rPr>
      <w:b/>
      <w:bCs/>
    </w:rPr>
  </w:style>
  <w:style w:type="character" w:customStyle="1" w:styleId="normaltextrun">
    <w:name w:val="normaltextrun"/>
    <w:basedOn w:val="DefaultParagraphFont"/>
    <w:rsid w:val="0091251B"/>
  </w:style>
  <w:style w:type="character" w:styleId="UnresolvedMention">
    <w:name w:val="Unresolved Mention"/>
    <w:basedOn w:val="DefaultParagraphFont"/>
    <w:uiPriority w:val="99"/>
    <w:semiHidden/>
    <w:unhideWhenUsed/>
    <w:rsid w:val="00D329DF"/>
    <w:rPr>
      <w:color w:val="605E5C"/>
      <w:shd w:val="clear" w:color="auto" w:fill="E1DFDD"/>
    </w:rPr>
  </w:style>
  <w:style w:type="character" w:styleId="PageNumber">
    <w:name w:val="page number"/>
    <w:basedOn w:val="DefaultParagraphFont"/>
    <w:rsid w:val="00047AAA"/>
  </w:style>
  <w:style w:type="paragraph" w:customStyle="1" w:styleId="StyleHeading1Left0cmFirstline0cmLinespacingDo">
    <w:name w:val="Style Heading 1 + Left:  0 cm First line:  0 cm Line spacing:  Do..."/>
    <w:basedOn w:val="Heading1"/>
    <w:rsid w:val="00047AAA"/>
    <w:pPr>
      <w:keepLines w:val="0"/>
      <w:tabs>
        <w:tab w:val="num" w:pos="432"/>
      </w:tabs>
      <w:spacing w:before="240" w:after="60" w:line="480" w:lineRule="auto"/>
    </w:pPr>
    <w:rPr>
      <w:rFonts w:ascii="Arial" w:eastAsia="Times New Roman" w:hAnsi="Arial" w:cs="Times New Roman"/>
      <w:bCs/>
      <w:color w:val="auto"/>
      <w:kern w:val="32"/>
      <w:sz w:val="28"/>
      <w:szCs w:val="20"/>
      <w:lang w:val="en-GB"/>
    </w:rPr>
  </w:style>
  <w:style w:type="character" w:customStyle="1" w:styleId="Stagengilstexti">
    <w:name w:val="Staðgengilstexti"/>
    <w:basedOn w:val="DefaultParagraphFont"/>
    <w:uiPriority w:val="99"/>
    <w:semiHidden/>
    <w:rsid w:val="007570F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6468370">
      <w:bodyDiv w:val="1"/>
      <w:marLeft w:val="0"/>
      <w:marRight w:val="0"/>
      <w:marTop w:val="0"/>
      <w:marBottom w:val="0"/>
      <w:divBdr>
        <w:top w:val="none" w:sz="0" w:space="0" w:color="auto"/>
        <w:left w:val="none" w:sz="0" w:space="0" w:color="auto"/>
        <w:bottom w:val="none" w:sz="0" w:space="0" w:color="auto"/>
        <w:right w:val="none" w:sz="0" w:space="0" w:color="auto"/>
      </w:divBdr>
    </w:div>
    <w:div w:id="376009942">
      <w:bodyDiv w:val="1"/>
      <w:marLeft w:val="0"/>
      <w:marRight w:val="0"/>
      <w:marTop w:val="0"/>
      <w:marBottom w:val="0"/>
      <w:divBdr>
        <w:top w:val="none" w:sz="0" w:space="0" w:color="auto"/>
        <w:left w:val="none" w:sz="0" w:space="0" w:color="auto"/>
        <w:bottom w:val="none" w:sz="0" w:space="0" w:color="auto"/>
        <w:right w:val="none" w:sz="0" w:space="0" w:color="auto"/>
      </w:divBdr>
    </w:div>
    <w:div w:id="448865029">
      <w:bodyDiv w:val="1"/>
      <w:marLeft w:val="0"/>
      <w:marRight w:val="0"/>
      <w:marTop w:val="0"/>
      <w:marBottom w:val="0"/>
      <w:divBdr>
        <w:top w:val="none" w:sz="0" w:space="0" w:color="auto"/>
        <w:left w:val="none" w:sz="0" w:space="0" w:color="auto"/>
        <w:bottom w:val="none" w:sz="0" w:space="0" w:color="auto"/>
        <w:right w:val="none" w:sz="0" w:space="0" w:color="auto"/>
      </w:divBdr>
    </w:div>
    <w:div w:id="513421947">
      <w:bodyDiv w:val="1"/>
      <w:marLeft w:val="0"/>
      <w:marRight w:val="0"/>
      <w:marTop w:val="0"/>
      <w:marBottom w:val="0"/>
      <w:divBdr>
        <w:top w:val="none" w:sz="0" w:space="0" w:color="auto"/>
        <w:left w:val="none" w:sz="0" w:space="0" w:color="auto"/>
        <w:bottom w:val="none" w:sz="0" w:space="0" w:color="auto"/>
        <w:right w:val="none" w:sz="0" w:space="0" w:color="auto"/>
      </w:divBdr>
      <w:divsChild>
        <w:div w:id="730923939">
          <w:marLeft w:val="547"/>
          <w:marRight w:val="0"/>
          <w:marTop w:val="0"/>
          <w:marBottom w:val="0"/>
          <w:divBdr>
            <w:top w:val="none" w:sz="0" w:space="0" w:color="auto"/>
            <w:left w:val="none" w:sz="0" w:space="0" w:color="auto"/>
            <w:bottom w:val="none" w:sz="0" w:space="0" w:color="auto"/>
            <w:right w:val="none" w:sz="0" w:space="0" w:color="auto"/>
          </w:divBdr>
        </w:div>
      </w:divsChild>
    </w:div>
    <w:div w:id="819738221">
      <w:bodyDiv w:val="1"/>
      <w:marLeft w:val="0"/>
      <w:marRight w:val="0"/>
      <w:marTop w:val="0"/>
      <w:marBottom w:val="0"/>
      <w:divBdr>
        <w:top w:val="none" w:sz="0" w:space="0" w:color="auto"/>
        <w:left w:val="none" w:sz="0" w:space="0" w:color="auto"/>
        <w:bottom w:val="none" w:sz="0" w:space="0" w:color="auto"/>
        <w:right w:val="none" w:sz="0" w:space="0" w:color="auto"/>
      </w:divBdr>
    </w:div>
    <w:div w:id="1124999833">
      <w:bodyDiv w:val="1"/>
      <w:marLeft w:val="0"/>
      <w:marRight w:val="0"/>
      <w:marTop w:val="0"/>
      <w:marBottom w:val="0"/>
      <w:divBdr>
        <w:top w:val="none" w:sz="0" w:space="0" w:color="auto"/>
        <w:left w:val="none" w:sz="0" w:space="0" w:color="auto"/>
        <w:bottom w:val="none" w:sz="0" w:space="0" w:color="auto"/>
        <w:right w:val="none" w:sz="0" w:space="0" w:color="auto"/>
      </w:divBdr>
    </w:div>
    <w:div w:id="1831361342">
      <w:bodyDiv w:val="1"/>
      <w:marLeft w:val="0"/>
      <w:marRight w:val="0"/>
      <w:marTop w:val="0"/>
      <w:marBottom w:val="0"/>
      <w:divBdr>
        <w:top w:val="none" w:sz="0" w:space="0" w:color="auto"/>
        <w:left w:val="none" w:sz="0" w:space="0" w:color="auto"/>
        <w:bottom w:val="none" w:sz="0" w:space="0" w:color="auto"/>
        <w:right w:val="none" w:sz="0" w:space="0" w:color="auto"/>
      </w:divBdr>
      <w:divsChild>
        <w:div w:id="2043478406">
          <w:marLeft w:val="547"/>
          <w:marRight w:val="0"/>
          <w:marTop w:val="0"/>
          <w:marBottom w:val="0"/>
          <w:divBdr>
            <w:top w:val="none" w:sz="0" w:space="0" w:color="auto"/>
            <w:left w:val="none" w:sz="0" w:space="0" w:color="auto"/>
            <w:bottom w:val="none" w:sz="0" w:space="0" w:color="auto"/>
            <w:right w:val="none" w:sz="0" w:space="0" w:color="auto"/>
          </w:divBdr>
        </w:div>
      </w:divsChild>
    </w:div>
    <w:div w:id="2038656476">
      <w:bodyDiv w:val="1"/>
      <w:marLeft w:val="0"/>
      <w:marRight w:val="0"/>
      <w:marTop w:val="0"/>
      <w:marBottom w:val="0"/>
      <w:divBdr>
        <w:top w:val="none" w:sz="0" w:space="0" w:color="auto"/>
        <w:left w:val="none" w:sz="0" w:space="0" w:color="auto"/>
        <w:bottom w:val="none" w:sz="0" w:space="0" w:color="auto"/>
        <w:right w:val="none" w:sz="0" w:space="0" w:color="auto"/>
      </w:divBdr>
    </w:div>
    <w:div w:id="2053652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nordurberg.leikskolinn.is/nor&#240;urberg/snemmt&#230;k%20&#237;hlutun%20-%20handb&#243;k%20og%20vi&#240;auki%20(1).pdf" TargetMode="External"/><Relationship Id="rId117" Type="http://schemas.openxmlformats.org/officeDocument/2006/relationships/theme" Target="theme/theme1.xml"/><Relationship Id="rId21" Type="http://schemas.openxmlformats.org/officeDocument/2006/relationships/image" Target="media/image10.png"/><Relationship Id="rId42" Type="http://schemas.openxmlformats.org/officeDocument/2006/relationships/image" Target="media/image25.jpeg"/><Relationship Id="rId47" Type="http://schemas.openxmlformats.org/officeDocument/2006/relationships/hyperlink" Target="http://lesvefurinn.hi.is/node/147" TargetMode="External"/><Relationship Id="rId63" Type="http://schemas.openxmlformats.org/officeDocument/2006/relationships/diagramLayout" Target="diagrams/layout2.xml"/><Relationship Id="rId68" Type="http://schemas.openxmlformats.org/officeDocument/2006/relationships/diagramLayout" Target="diagrams/layout3.xml"/><Relationship Id="rId84" Type="http://schemas.openxmlformats.org/officeDocument/2006/relationships/diagramQuickStyle" Target="diagrams/quickStyle6.xml"/><Relationship Id="rId89" Type="http://schemas.openxmlformats.org/officeDocument/2006/relationships/diagramQuickStyle" Target="diagrams/quickStyle7.xml"/><Relationship Id="rId112" Type="http://schemas.openxmlformats.org/officeDocument/2006/relationships/header" Target="header1.xml"/><Relationship Id="rId16" Type="http://schemas.openxmlformats.org/officeDocument/2006/relationships/image" Target="media/image5.jpeg"/><Relationship Id="rId107" Type="http://schemas.openxmlformats.org/officeDocument/2006/relationships/image" Target="media/image59.JPG"/><Relationship Id="rId11" Type="http://schemas.openxmlformats.org/officeDocument/2006/relationships/hyperlink" Target="http://www.hti.is" TargetMode="External"/><Relationship Id="rId32" Type="http://schemas.openxmlformats.org/officeDocument/2006/relationships/image" Target="media/image18.png"/><Relationship Id="rId37" Type="http://schemas.openxmlformats.org/officeDocument/2006/relationships/hyperlink" Target="https://www.greining.is/is/fraedsla-og-namskeid/thjalfunar-og-kennsluadferdir/pecs-myndraent-bodskiptakerfi" TargetMode="External"/><Relationship Id="rId53" Type="http://schemas.openxmlformats.org/officeDocument/2006/relationships/image" Target="media/image31.jpeg"/><Relationship Id="rId58" Type="http://schemas.openxmlformats.org/officeDocument/2006/relationships/diagramLayout" Target="diagrams/layout1.xml"/><Relationship Id="rId74" Type="http://schemas.openxmlformats.org/officeDocument/2006/relationships/diagramQuickStyle" Target="diagrams/quickStyle4.xml"/><Relationship Id="rId79" Type="http://schemas.openxmlformats.org/officeDocument/2006/relationships/diagramQuickStyle" Target="diagrams/quickStyle5.xml"/><Relationship Id="rId102" Type="http://schemas.openxmlformats.org/officeDocument/2006/relationships/image" Target="media/image54.png"/><Relationship Id="rId5" Type="http://schemas.openxmlformats.org/officeDocument/2006/relationships/webSettings" Target="webSettings.xml"/><Relationship Id="rId90" Type="http://schemas.openxmlformats.org/officeDocument/2006/relationships/diagramColors" Target="diagrams/colors7.xml"/><Relationship Id="rId95" Type="http://schemas.openxmlformats.org/officeDocument/2006/relationships/diagramColors" Target="diagrams/colors8.xml"/><Relationship Id="rId22" Type="http://schemas.openxmlformats.org/officeDocument/2006/relationships/image" Target="media/image11.jpeg"/><Relationship Id="rId27" Type="http://schemas.openxmlformats.org/officeDocument/2006/relationships/image" Target="media/image15.png"/><Relationship Id="rId43" Type="http://schemas.openxmlformats.org/officeDocument/2006/relationships/image" Target="media/image26.jpeg"/><Relationship Id="rId48" Type="http://schemas.openxmlformats.org/officeDocument/2006/relationships/image" Target="media/image27.jpeg"/><Relationship Id="rId64" Type="http://schemas.openxmlformats.org/officeDocument/2006/relationships/diagramQuickStyle" Target="diagrams/quickStyle2.xml"/><Relationship Id="rId69" Type="http://schemas.openxmlformats.org/officeDocument/2006/relationships/diagramQuickStyle" Target="diagrams/quickStyle3.xml"/><Relationship Id="rId113" Type="http://schemas.openxmlformats.org/officeDocument/2006/relationships/footer" Target="footer1.xml"/><Relationship Id="rId80" Type="http://schemas.openxmlformats.org/officeDocument/2006/relationships/diagramColors" Target="diagrams/colors5.xml"/><Relationship Id="rId85" Type="http://schemas.openxmlformats.org/officeDocument/2006/relationships/diagramColors" Target="diagrams/colors6.xml"/><Relationship Id="rId12" Type="http://schemas.openxmlformats.org/officeDocument/2006/relationships/image" Target="media/image2.png"/><Relationship Id="rId17" Type="http://schemas.openxmlformats.org/officeDocument/2006/relationships/image" Target="media/image6.png"/><Relationship Id="rId33" Type="http://schemas.openxmlformats.org/officeDocument/2006/relationships/image" Target="media/image19.jpeg"/><Relationship Id="rId38" Type="http://schemas.openxmlformats.org/officeDocument/2006/relationships/image" Target="media/image22.png"/><Relationship Id="rId59" Type="http://schemas.openxmlformats.org/officeDocument/2006/relationships/diagramQuickStyle" Target="diagrams/quickStyle1.xml"/><Relationship Id="rId103" Type="http://schemas.openxmlformats.org/officeDocument/2006/relationships/image" Target="media/image55.png"/><Relationship Id="rId108" Type="http://schemas.openxmlformats.org/officeDocument/2006/relationships/image" Target="media/image60.JPG"/><Relationship Id="rId54" Type="http://schemas.openxmlformats.org/officeDocument/2006/relationships/hyperlink" Target="https://www.flickr.com/photos/bycp/5707039014/" TargetMode="External"/><Relationship Id="rId70" Type="http://schemas.openxmlformats.org/officeDocument/2006/relationships/diagramColors" Target="diagrams/colors3.xml"/><Relationship Id="rId75" Type="http://schemas.openxmlformats.org/officeDocument/2006/relationships/diagramColors" Target="diagrams/colors4.xml"/><Relationship Id="rId91" Type="http://schemas.microsoft.com/office/2007/relationships/diagramDrawing" Target="diagrams/drawing7.xml"/><Relationship Id="rId96" Type="http://schemas.microsoft.com/office/2007/relationships/diagramDrawing" Target="diagrams/drawing8.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jpeg"/><Relationship Id="rId28" Type="http://schemas.openxmlformats.org/officeDocument/2006/relationships/hyperlink" Target="http://www.heidarsel.is/hei&#240;arsel/&#254;r&#243;un-lokaprent-pdf.pdf" TargetMode="External"/><Relationship Id="rId49" Type="http://schemas.openxmlformats.org/officeDocument/2006/relationships/image" Target="media/image28.jpeg"/><Relationship Id="rId114" Type="http://schemas.openxmlformats.org/officeDocument/2006/relationships/footer" Target="footer2.xml"/><Relationship Id="rId10" Type="http://schemas.openxmlformats.org/officeDocument/2006/relationships/hyperlink" Target="http://lesvefurinn.hi.is/node/147" TargetMode="External"/><Relationship Id="rId31" Type="http://schemas.openxmlformats.org/officeDocument/2006/relationships/image" Target="media/image17.png"/><Relationship Id="rId44" Type="http://schemas.openxmlformats.org/officeDocument/2006/relationships/hyperlink" Target="https://www.greining.is/is/fraedsla-og-namskeid/thjalfunar-og-kennsluadferdir/takn-med-tali%20s&#243;tt%2010%20des%202019" TargetMode="External"/><Relationship Id="rId52" Type="http://schemas.openxmlformats.org/officeDocument/2006/relationships/hyperlink" Target="http://www.publicdomainpictures.net/view-image.php?image=55905&amp;picture=&amp;jazyk=FR" TargetMode="External"/><Relationship Id="rId60" Type="http://schemas.openxmlformats.org/officeDocument/2006/relationships/diagramColors" Target="diagrams/colors1.xml"/><Relationship Id="rId65" Type="http://schemas.openxmlformats.org/officeDocument/2006/relationships/diagramColors" Target="diagrams/colors2.xml"/><Relationship Id="rId73" Type="http://schemas.openxmlformats.org/officeDocument/2006/relationships/diagramLayout" Target="diagrams/layout4.xml"/><Relationship Id="rId78" Type="http://schemas.openxmlformats.org/officeDocument/2006/relationships/diagramLayout" Target="diagrams/layout5.xml"/><Relationship Id="rId81" Type="http://schemas.microsoft.com/office/2007/relationships/diagramDrawing" Target="diagrams/drawing5.xml"/><Relationship Id="rId86" Type="http://schemas.microsoft.com/office/2007/relationships/diagramDrawing" Target="diagrams/drawing6.xml"/><Relationship Id="rId94" Type="http://schemas.openxmlformats.org/officeDocument/2006/relationships/diagramQuickStyle" Target="diagrams/quickStyle8.xml"/><Relationship Id="rId99" Type="http://schemas.openxmlformats.org/officeDocument/2006/relationships/image" Target="media/image51.png"/><Relationship Id="rId101"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hyperlink" Target="https://lykillinn.akmennt.is/" TargetMode="External"/><Relationship Id="rId13" Type="http://schemas.openxmlformats.org/officeDocument/2006/relationships/image" Target="media/image3.wmf"/><Relationship Id="rId18" Type="http://schemas.openxmlformats.org/officeDocument/2006/relationships/image" Target="media/image7.png"/><Relationship Id="rId39" Type="http://schemas.openxmlformats.org/officeDocument/2006/relationships/image" Target="media/image23.png"/><Relationship Id="rId109" Type="http://schemas.openxmlformats.org/officeDocument/2006/relationships/image" Target="media/image61.JPG"/><Relationship Id="rId34" Type="http://schemas.openxmlformats.org/officeDocument/2006/relationships/image" Target="media/image20.png"/><Relationship Id="rId50" Type="http://schemas.openxmlformats.org/officeDocument/2006/relationships/image" Target="media/image29.png"/><Relationship Id="rId55" Type="http://schemas.openxmlformats.org/officeDocument/2006/relationships/image" Target="media/image32.gif"/><Relationship Id="rId76" Type="http://schemas.microsoft.com/office/2007/relationships/diagramDrawing" Target="diagrams/drawing4.xml"/><Relationship Id="rId97" Type="http://schemas.openxmlformats.org/officeDocument/2006/relationships/image" Target="media/image49.png"/><Relationship Id="rId104" Type="http://schemas.openxmlformats.org/officeDocument/2006/relationships/image" Target="media/image56.JPG"/><Relationship Id="rId7" Type="http://schemas.openxmlformats.org/officeDocument/2006/relationships/endnotes" Target="endnotes.xml"/><Relationship Id="rId71" Type="http://schemas.microsoft.com/office/2007/relationships/diagramDrawing" Target="diagrams/drawing3.xml"/><Relationship Id="rId92" Type="http://schemas.openxmlformats.org/officeDocument/2006/relationships/diagramData" Target="diagrams/data8.xml"/><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3.jpeg"/><Relationship Id="rId40" Type="http://schemas.openxmlformats.org/officeDocument/2006/relationships/hyperlink" Target="https://www.greining.is/is/fraedsla-og-namskeid/thjalfunar-og-kennsluadferdir/skipulogd-kennsla" TargetMode="External"/><Relationship Id="rId45" Type="http://schemas.openxmlformats.org/officeDocument/2006/relationships/hyperlink" Target="http://lesvefurinn.hi.is/node/147" TargetMode="External"/><Relationship Id="rId66" Type="http://schemas.microsoft.com/office/2007/relationships/diagramDrawing" Target="diagrams/drawing2.xml"/><Relationship Id="rId87" Type="http://schemas.openxmlformats.org/officeDocument/2006/relationships/diagramData" Target="diagrams/data7.xml"/><Relationship Id="rId110" Type="http://schemas.openxmlformats.org/officeDocument/2006/relationships/image" Target="media/image62.emf"/><Relationship Id="rId115" Type="http://schemas.openxmlformats.org/officeDocument/2006/relationships/footer" Target="footer3.xml"/><Relationship Id="rId61" Type="http://schemas.microsoft.com/office/2007/relationships/diagramDrawing" Target="diagrams/drawing1.xml"/><Relationship Id="rId82" Type="http://schemas.openxmlformats.org/officeDocument/2006/relationships/diagramData" Target="diagrams/data6.xml"/><Relationship Id="rId19" Type="http://schemas.openxmlformats.org/officeDocument/2006/relationships/image" Target="media/image8.png"/><Relationship Id="rId14" Type="http://schemas.openxmlformats.org/officeDocument/2006/relationships/image" Target="media/image4.wmf"/><Relationship Id="rId30" Type="http://schemas.openxmlformats.org/officeDocument/2006/relationships/hyperlink" Target="https://mms.is/sites/mms.is/files/utskyringar_a_hljom-2_-_islenska.pdf" TargetMode="External"/><Relationship Id="rId35" Type="http://schemas.openxmlformats.org/officeDocument/2006/relationships/hyperlink" Target="https://vefir.mms.is/flettibaekur/namsefni/ordafordalisti/" TargetMode="External"/><Relationship Id="rId56" Type="http://schemas.openxmlformats.org/officeDocument/2006/relationships/image" Target="media/image33.jpeg"/><Relationship Id="rId77" Type="http://schemas.openxmlformats.org/officeDocument/2006/relationships/diagramData" Target="diagrams/data5.xml"/><Relationship Id="rId100" Type="http://schemas.openxmlformats.org/officeDocument/2006/relationships/image" Target="media/image52.png"/><Relationship Id="rId105" Type="http://schemas.openxmlformats.org/officeDocument/2006/relationships/image" Target="media/image57.JPG"/><Relationship Id="rId8" Type="http://schemas.openxmlformats.org/officeDocument/2006/relationships/image" Target="media/image1.png"/><Relationship Id="rId51" Type="http://schemas.openxmlformats.org/officeDocument/2006/relationships/image" Target="media/image30.jpeg"/><Relationship Id="rId72" Type="http://schemas.openxmlformats.org/officeDocument/2006/relationships/diagramData" Target="diagrams/data4.xml"/><Relationship Id="rId93" Type="http://schemas.openxmlformats.org/officeDocument/2006/relationships/diagramLayout" Target="diagrams/layout8.xml"/><Relationship Id="rId98" Type="http://schemas.openxmlformats.org/officeDocument/2006/relationships/image" Target="media/image50.png"/><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hyperlink" Target="http://www.heidarsel.is/hei&#240;arsel/&#254;r&#243;un-lokaprent-pdf.pdf" TargetMode="External"/><Relationship Id="rId67" Type="http://schemas.openxmlformats.org/officeDocument/2006/relationships/diagramData" Target="diagrams/data3.xml"/><Relationship Id="rId116"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24.jpeg"/><Relationship Id="rId62" Type="http://schemas.openxmlformats.org/officeDocument/2006/relationships/diagramData" Target="diagrams/data2.xml"/><Relationship Id="rId83" Type="http://schemas.openxmlformats.org/officeDocument/2006/relationships/diagramLayout" Target="diagrams/layout6.xml"/><Relationship Id="rId88" Type="http://schemas.openxmlformats.org/officeDocument/2006/relationships/diagramLayout" Target="diagrams/layout7.xml"/><Relationship Id="rId111" Type="http://schemas.openxmlformats.org/officeDocument/2006/relationships/image" Target="media/image63.emf"/><Relationship Id="rId15" Type="http://schemas.openxmlformats.org/officeDocument/2006/relationships/hyperlink" Target="https://www.isart.is/" TargetMode="External"/><Relationship Id="rId36" Type="http://schemas.openxmlformats.org/officeDocument/2006/relationships/image" Target="media/image21.png"/><Relationship Id="rId57" Type="http://schemas.openxmlformats.org/officeDocument/2006/relationships/diagramData" Target="diagrams/data1.xml"/><Relationship Id="rId106" Type="http://schemas.openxmlformats.org/officeDocument/2006/relationships/image" Target="media/image58.JPG"/></Relationships>
</file>

<file path=word/diagrams/_rels/data4.xml.rels><?xml version="1.0" encoding="UTF-8" standalone="yes"?>
<Relationships xmlns="http://schemas.openxmlformats.org/package/2006/relationships"><Relationship Id="rId8" Type="http://schemas.openxmlformats.org/officeDocument/2006/relationships/image" Target="../media/image41.svg"/><Relationship Id="rId13" Type="http://schemas.openxmlformats.org/officeDocument/2006/relationships/image" Target="../media/image46.png"/><Relationship Id="rId3" Type="http://schemas.openxmlformats.org/officeDocument/2006/relationships/image" Target="../media/image36.png"/><Relationship Id="rId7" Type="http://schemas.openxmlformats.org/officeDocument/2006/relationships/image" Target="../media/image40.png"/><Relationship Id="rId12" Type="http://schemas.openxmlformats.org/officeDocument/2006/relationships/image" Target="../media/image45.svg"/><Relationship Id="rId2" Type="http://schemas.openxmlformats.org/officeDocument/2006/relationships/image" Target="../media/image35.svg"/><Relationship Id="rId1" Type="http://schemas.openxmlformats.org/officeDocument/2006/relationships/image" Target="../media/image34.png"/><Relationship Id="rId6" Type="http://schemas.openxmlformats.org/officeDocument/2006/relationships/image" Target="../media/image39.svg"/><Relationship Id="rId11" Type="http://schemas.openxmlformats.org/officeDocument/2006/relationships/image" Target="../media/image44.png"/><Relationship Id="rId5" Type="http://schemas.openxmlformats.org/officeDocument/2006/relationships/image" Target="../media/image38.png"/><Relationship Id="rId10" Type="http://schemas.openxmlformats.org/officeDocument/2006/relationships/image" Target="../media/image43.svg"/><Relationship Id="rId4" Type="http://schemas.openxmlformats.org/officeDocument/2006/relationships/image" Target="../media/image37.svg"/><Relationship Id="rId9" Type="http://schemas.openxmlformats.org/officeDocument/2006/relationships/image" Target="../media/image42.png"/><Relationship Id="rId14" Type="http://schemas.openxmlformats.org/officeDocument/2006/relationships/image" Target="../media/image47.svg"/></Relationships>
</file>

<file path=word/diagrams/_rels/drawing4.xml.rels><?xml version="1.0" encoding="UTF-8" standalone="yes"?>
<Relationships xmlns="http://schemas.openxmlformats.org/package/2006/relationships"><Relationship Id="rId8" Type="http://schemas.openxmlformats.org/officeDocument/2006/relationships/image" Target="../media/image41.svg"/><Relationship Id="rId13" Type="http://schemas.openxmlformats.org/officeDocument/2006/relationships/image" Target="../media/image46.png"/><Relationship Id="rId3" Type="http://schemas.openxmlformats.org/officeDocument/2006/relationships/image" Target="../media/image36.png"/><Relationship Id="rId7" Type="http://schemas.openxmlformats.org/officeDocument/2006/relationships/image" Target="../media/image40.png"/><Relationship Id="rId12" Type="http://schemas.openxmlformats.org/officeDocument/2006/relationships/image" Target="../media/image45.svg"/><Relationship Id="rId2" Type="http://schemas.openxmlformats.org/officeDocument/2006/relationships/image" Target="../media/image35.svg"/><Relationship Id="rId1" Type="http://schemas.openxmlformats.org/officeDocument/2006/relationships/image" Target="../media/image34.png"/><Relationship Id="rId6" Type="http://schemas.openxmlformats.org/officeDocument/2006/relationships/image" Target="../media/image39.svg"/><Relationship Id="rId11" Type="http://schemas.openxmlformats.org/officeDocument/2006/relationships/image" Target="../media/image44.png"/><Relationship Id="rId5" Type="http://schemas.openxmlformats.org/officeDocument/2006/relationships/image" Target="../media/image48.png"/><Relationship Id="rId10" Type="http://schemas.openxmlformats.org/officeDocument/2006/relationships/image" Target="../media/image43.svg"/><Relationship Id="rId4" Type="http://schemas.openxmlformats.org/officeDocument/2006/relationships/image" Target="../media/image37.svg"/><Relationship Id="rId9" Type="http://schemas.openxmlformats.org/officeDocument/2006/relationships/image" Target="../media/image42.png"/><Relationship Id="rId14" Type="http://schemas.openxmlformats.org/officeDocument/2006/relationships/image" Target="../media/image47.sv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6_3">
  <dgm:title val=""/>
  <dgm:desc val=""/>
  <dgm:catLst>
    <dgm:cat type="accent6" pri="11300"/>
  </dgm:catLst>
  <dgm:styleLbl name="node0">
    <dgm:fillClrLst meth="repeat">
      <a:schemeClr val="accent6">
        <a:shade val="80000"/>
      </a:schemeClr>
    </dgm:fillClrLst>
    <dgm:linClrLst meth="repeat">
      <a:schemeClr val="lt1"/>
    </dgm:linClrLst>
    <dgm:effectClrLst/>
    <dgm:txLinClrLst/>
    <dgm:txFillClrLst/>
    <dgm:txEffectClrLst/>
  </dgm:styleLbl>
  <dgm:styleLbl name="node1">
    <dgm:fillClrLst>
      <a:schemeClr val="accent6">
        <a:shade val="80000"/>
      </a:schemeClr>
      <a:schemeClr val="accent6">
        <a:tint val="70000"/>
      </a:schemeClr>
    </dgm:fillClrLst>
    <dgm:linClrLst meth="repeat">
      <a:schemeClr val="lt1"/>
    </dgm:linClrLst>
    <dgm:effectClrLst/>
    <dgm:txLinClrLst/>
    <dgm:txFillClrLst/>
    <dgm:txEffectClrLst/>
  </dgm:styleLbl>
  <dgm:styleLbl name="alignNode1">
    <dgm:fillClrLst>
      <a:schemeClr val="accent6">
        <a:shade val="80000"/>
      </a:schemeClr>
      <a:schemeClr val="accent6">
        <a:tint val="70000"/>
      </a:schemeClr>
    </dgm:fillClrLst>
    <dgm:linClrLst>
      <a:schemeClr val="accent6">
        <a:shade val="80000"/>
      </a:schemeClr>
      <a:schemeClr val="accent6">
        <a:tint val="70000"/>
      </a:schemeClr>
    </dgm:linClrLst>
    <dgm:effectClrLst/>
    <dgm:txLinClrLst/>
    <dgm:txFillClrLst/>
    <dgm:txEffectClrLst/>
  </dgm:styleLbl>
  <dgm:styleLbl name="lnNode1">
    <dgm:fillClrLst>
      <a:schemeClr val="accent6">
        <a:shade val="80000"/>
      </a:schemeClr>
      <a:schemeClr val="accent6">
        <a:tint val="7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tint val="70000"/>
        <a:alpha val="50000"/>
      </a:schemeClr>
    </dgm:fillClrLst>
    <dgm:linClrLst meth="repeat">
      <a:schemeClr val="lt1"/>
    </dgm:linClrLst>
    <dgm:effectClrLst/>
    <dgm:txLinClrLst/>
    <dgm:txFillClrLst/>
    <dgm:txEffectClrLst/>
  </dgm:styleLbl>
  <dgm:styleLbl name="node2">
    <dgm:fillClrLst>
      <a:schemeClr val="accent6">
        <a:tint val="99000"/>
      </a:schemeClr>
    </dgm:fillClrLst>
    <dgm:linClrLst meth="repeat">
      <a:schemeClr val="lt1"/>
    </dgm:linClrLst>
    <dgm:effectClrLst/>
    <dgm:txLinClrLst/>
    <dgm:txFillClrLst/>
    <dgm:txEffectClrLst/>
  </dgm:styleLbl>
  <dgm:styleLbl name="node3">
    <dgm:fillClrLst>
      <a:schemeClr val="accent6">
        <a:tint val="80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dgm:txEffectClrLst/>
  </dgm:styleLbl>
  <dgm:styleLbl name="f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b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sibTrans1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9000"/>
      </a:schemeClr>
    </dgm:fillClrLst>
    <dgm:linClrLst meth="repeat">
      <a:schemeClr val="lt1"/>
    </dgm:linClrLst>
    <dgm:effectClrLst/>
    <dgm:txLinClrLst/>
    <dgm:txFillClrLst/>
    <dgm:txEffectClrLst/>
  </dgm:styleLbl>
  <dgm:styleLbl name="asst3">
    <dgm:fillClrLst>
      <a:schemeClr val="accent6">
        <a:tint val="80000"/>
      </a:schemeClr>
    </dgm:fillClrLst>
    <dgm:linClrLst meth="repeat">
      <a:schemeClr val="lt1"/>
    </dgm:linClrLst>
    <dgm:effectClrLst/>
    <dgm:txLinClrLst/>
    <dgm:txFillClrLst/>
    <dgm:txEffectClrLst/>
  </dgm:styleLbl>
  <dgm:styleLbl name="asst4">
    <dgm:fillClrLst>
      <a:schemeClr val="accent6">
        <a:tint val="7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lt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9000"/>
      </a:schemeClr>
    </dgm:fillClrLst>
    <dgm:linClrLst meth="repeat">
      <a:schemeClr val="accent6">
        <a:tint val="99000"/>
      </a:schemeClr>
    </dgm:linClrLst>
    <dgm:effectClrLst/>
    <dgm:txLinClrLst/>
    <dgm:txFillClrLst meth="repeat">
      <a:schemeClr val="tx1"/>
    </dgm:txFillClrLst>
    <dgm:txEffectClrLst/>
  </dgm:styleLbl>
  <dgm:styleLbl name="parChTrans1D3">
    <dgm:fillClrLst meth="repeat">
      <a:schemeClr val="accent6">
        <a:tint val="80000"/>
      </a:schemeClr>
    </dgm:fillClrLst>
    <dgm:linClrLst meth="repeat">
      <a:schemeClr val="accent6">
        <a:tint val="80000"/>
      </a:schemeClr>
    </dgm:linClrLst>
    <dgm:effectClrLst/>
    <dgm:txLinClrLst/>
    <dgm:txFillClrLst meth="repeat">
      <a:schemeClr val="tx1"/>
    </dgm:txFillClrLst>
    <dgm:txEffectClrLst/>
  </dgm:styleLbl>
  <dgm:styleLbl name="parChTrans1D4">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C73964E-2C11-4175-93E0-3D75B1F4C73C}" type="doc">
      <dgm:prSet loTypeId="urn:microsoft.com/office/officeart/2011/layout/HexagonRadial" loCatId="cycle" qsTypeId="urn:microsoft.com/office/officeart/2005/8/quickstyle/simple3" qsCatId="simple" csTypeId="urn:microsoft.com/office/officeart/2005/8/colors/accent0_1" csCatId="mainScheme" phldr="1"/>
      <dgm:spPr/>
      <dgm:t>
        <a:bodyPr/>
        <a:lstStyle/>
        <a:p>
          <a:endParaRPr lang="is-IS"/>
        </a:p>
      </dgm:t>
    </dgm:pt>
    <dgm:pt modelId="{F318BEE9-FB76-4632-9193-471B9688AC6E}">
      <dgm:prSet phldrT="[Text]" custT="1"/>
      <dgm:spPr>
        <a:solidFill>
          <a:srgbClr val="FFC000"/>
        </a:solidFill>
      </dgm:spPr>
      <dgm:t>
        <a:bodyPr/>
        <a:lstStyle/>
        <a:p>
          <a:r>
            <a:rPr lang="is-IS" sz="1100" b="1"/>
            <a:t>Ritmál</a:t>
          </a:r>
        </a:p>
        <a:p>
          <a:r>
            <a:rPr lang="is-IS" sz="800"/>
            <a:t>Kennarinn skrifar orðið</a:t>
          </a:r>
        </a:p>
        <a:p>
          <a:r>
            <a:rPr lang="is-IS" sz="800"/>
            <a:t>g - ó - l - a</a:t>
          </a:r>
        </a:p>
        <a:p>
          <a:r>
            <a:rPr lang="is-IS" sz="800"/>
            <a:t>Hver á tákn?</a:t>
          </a:r>
        </a:p>
        <a:p>
          <a:endParaRPr lang="is-IS" sz="600"/>
        </a:p>
      </dgm:t>
    </dgm:pt>
    <dgm:pt modelId="{F4ABD767-C509-40A6-B470-808F41BD1EAF}" type="parTrans" cxnId="{DA28016D-61FB-447A-BD02-13701ECB1483}">
      <dgm:prSet/>
      <dgm:spPr/>
      <dgm:t>
        <a:bodyPr/>
        <a:lstStyle/>
        <a:p>
          <a:endParaRPr lang="is-IS"/>
        </a:p>
      </dgm:t>
    </dgm:pt>
    <dgm:pt modelId="{0AF88DC4-4647-4E75-ABFA-6C0EC249922E}" type="sibTrans" cxnId="{DA28016D-61FB-447A-BD02-13701ECB1483}">
      <dgm:prSet/>
      <dgm:spPr/>
      <dgm:t>
        <a:bodyPr/>
        <a:lstStyle/>
        <a:p>
          <a:endParaRPr lang="is-IS"/>
        </a:p>
      </dgm:t>
    </dgm:pt>
    <dgm:pt modelId="{D58DF892-A30C-4D74-8B8F-5214A30CE099}">
      <dgm:prSet phldrT="[Text]" custT="1"/>
      <dgm:spPr>
        <a:solidFill>
          <a:srgbClr val="FFCCFF"/>
        </a:solidFill>
      </dgm:spPr>
      <dgm:t>
        <a:bodyPr/>
        <a:lstStyle/>
        <a:p>
          <a:r>
            <a:rPr lang="is-IS" sz="1000" b="1"/>
            <a:t>Hljóðkerfis-vitund</a:t>
          </a:r>
          <a:r>
            <a:rPr lang="is-IS" sz="1000"/>
            <a:t> </a:t>
          </a:r>
        </a:p>
        <a:p>
          <a:r>
            <a:rPr lang="is-IS" sz="800"/>
            <a:t>4 hljóð</a:t>
          </a:r>
        </a:p>
        <a:p>
          <a:r>
            <a:rPr lang="is-IS" sz="800"/>
            <a:t>Stutt orð</a:t>
          </a:r>
        </a:p>
        <a:p>
          <a:r>
            <a:rPr lang="is-IS" sz="800"/>
            <a:t>Klappa atkvæði</a:t>
          </a:r>
        </a:p>
      </dgm:t>
    </dgm:pt>
    <dgm:pt modelId="{06DE29E0-B196-4771-9EB6-F0B79A66F3FB}" type="parTrans" cxnId="{34AEDE1E-18C7-4D74-A4DF-C38D95A9E128}">
      <dgm:prSet/>
      <dgm:spPr/>
      <dgm:t>
        <a:bodyPr/>
        <a:lstStyle/>
        <a:p>
          <a:endParaRPr lang="is-IS"/>
        </a:p>
      </dgm:t>
    </dgm:pt>
    <dgm:pt modelId="{0983D453-324F-4203-9BDF-808A4D2C3E9F}" type="sibTrans" cxnId="{34AEDE1E-18C7-4D74-A4DF-C38D95A9E128}">
      <dgm:prSet/>
      <dgm:spPr/>
      <dgm:t>
        <a:bodyPr/>
        <a:lstStyle/>
        <a:p>
          <a:endParaRPr lang="is-IS"/>
        </a:p>
      </dgm:t>
    </dgm:pt>
    <dgm:pt modelId="{54D97481-F992-47EE-A9BD-20551329E83A}">
      <dgm:prSet phldrT="[Text]" custT="1"/>
      <dgm:spPr>
        <a:solidFill>
          <a:srgbClr val="FFCCFF"/>
        </a:solidFill>
      </dgm:spPr>
      <dgm:t>
        <a:bodyPr/>
        <a:lstStyle/>
        <a:p>
          <a:r>
            <a:rPr lang="is-IS" sz="1000" b="1"/>
            <a:t>Hljóðkerfis-vitund</a:t>
          </a:r>
        </a:p>
        <a:p>
          <a:r>
            <a:rPr lang="is-IS" sz="800" b="1"/>
            <a:t>Ríma</a:t>
          </a:r>
          <a:r>
            <a:rPr lang="is-IS" sz="800"/>
            <a:t>: róla sóla bóla tóla Óla, skóla </a:t>
          </a:r>
        </a:p>
      </dgm:t>
    </dgm:pt>
    <dgm:pt modelId="{3C829B22-9B4C-4FAE-B5B6-4394E504A8B3}" type="parTrans" cxnId="{1E090CE9-EDDB-468D-A19E-9917075D2C32}">
      <dgm:prSet/>
      <dgm:spPr/>
      <dgm:t>
        <a:bodyPr/>
        <a:lstStyle/>
        <a:p>
          <a:endParaRPr lang="is-IS"/>
        </a:p>
      </dgm:t>
    </dgm:pt>
    <dgm:pt modelId="{3E3EC7FC-6CEA-4812-B6AB-BA102BDF546B}" type="sibTrans" cxnId="{1E090CE9-EDDB-468D-A19E-9917075D2C32}">
      <dgm:prSet/>
      <dgm:spPr/>
      <dgm:t>
        <a:bodyPr/>
        <a:lstStyle/>
        <a:p>
          <a:endParaRPr lang="is-IS"/>
        </a:p>
      </dgm:t>
    </dgm:pt>
    <dgm:pt modelId="{9CA9A8E6-C1B6-4A2F-8D4D-895ABEF1C55C}">
      <dgm:prSet phldrT="[Text]" custT="1"/>
      <dgm:spPr>
        <a:solidFill>
          <a:schemeClr val="accent6">
            <a:lumMod val="40000"/>
            <a:lumOff val="60000"/>
          </a:schemeClr>
        </a:solidFill>
      </dgm:spPr>
      <dgm:t>
        <a:bodyPr/>
        <a:lstStyle/>
        <a:p>
          <a:r>
            <a:rPr lang="is-IS" sz="1000" b="1"/>
            <a:t>Orðaforði/</a:t>
          </a:r>
        </a:p>
        <a:p>
          <a:r>
            <a:rPr lang="is-IS" sz="1000" b="1"/>
            <a:t>Skilningur </a:t>
          </a:r>
        </a:p>
        <a:p>
          <a:r>
            <a:rPr lang="is-IS" sz="800"/>
            <a:t>arga,  garga, kalla, væla </a:t>
          </a:r>
        </a:p>
      </dgm:t>
    </dgm:pt>
    <dgm:pt modelId="{BA8C8D98-F58A-450F-81E9-4ACD65AD60F9}" type="parTrans" cxnId="{FA3B4C4D-6D2F-4505-8037-D544FA1611DB}">
      <dgm:prSet/>
      <dgm:spPr/>
      <dgm:t>
        <a:bodyPr/>
        <a:lstStyle/>
        <a:p>
          <a:endParaRPr lang="is-IS"/>
        </a:p>
      </dgm:t>
    </dgm:pt>
    <dgm:pt modelId="{A172DC5B-3622-4C91-88FC-BCB567EBB8C5}" type="sibTrans" cxnId="{FA3B4C4D-6D2F-4505-8037-D544FA1611DB}">
      <dgm:prSet/>
      <dgm:spPr/>
      <dgm:t>
        <a:bodyPr/>
        <a:lstStyle/>
        <a:p>
          <a:endParaRPr lang="is-IS"/>
        </a:p>
      </dgm:t>
    </dgm:pt>
    <dgm:pt modelId="{AABCC476-788B-409A-AE90-E55E738678C4}">
      <dgm:prSet phldrT="[Text]" custT="1"/>
      <dgm:spPr>
        <a:solidFill>
          <a:schemeClr val="accent1">
            <a:lumMod val="40000"/>
            <a:lumOff val="60000"/>
          </a:schemeClr>
        </a:solidFill>
      </dgm:spPr>
      <dgm:t>
        <a:bodyPr/>
        <a:lstStyle/>
        <a:p>
          <a:r>
            <a:rPr lang="is-IS" sz="1000" b="1"/>
            <a:t>Máltjáning</a:t>
          </a:r>
        </a:p>
        <a:p>
          <a:r>
            <a:rPr lang="is-IS" sz="800"/>
            <a:t>Haninn galar og gólar.</a:t>
          </a:r>
        </a:p>
      </dgm:t>
    </dgm:pt>
    <dgm:pt modelId="{85FD5D46-4435-4D1E-9488-BB0E60386E2B}" type="parTrans" cxnId="{D32A1900-45E1-462E-AF7E-6B31C0F62FF1}">
      <dgm:prSet/>
      <dgm:spPr/>
      <dgm:t>
        <a:bodyPr/>
        <a:lstStyle/>
        <a:p>
          <a:endParaRPr lang="is-IS"/>
        </a:p>
      </dgm:t>
    </dgm:pt>
    <dgm:pt modelId="{7C7A2C50-58F9-429A-969C-E4766531E785}" type="sibTrans" cxnId="{D32A1900-45E1-462E-AF7E-6B31C0F62FF1}">
      <dgm:prSet/>
      <dgm:spPr/>
      <dgm:t>
        <a:bodyPr/>
        <a:lstStyle/>
        <a:p>
          <a:endParaRPr lang="is-IS"/>
        </a:p>
      </dgm:t>
    </dgm:pt>
    <dgm:pt modelId="{5F7E9FD5-F225-4F83-B91F-AD203245610B}">
      <dgm:prSet phldrT="[Text]" custT="1"/>
      <dgm:spPr>
        <a:solidFill>
          <a:schemeClr val="accent1">
            <a:lumMod val="40000"/>
            <a:lumOff val="60000"/>
          </a:schemeClr>
        </a:solidFill>
      </dgm:spPr>
      <dgm:t>
        <a:bodyPr/>
        <a:lstStyle/>
        <a:p>
          <a:r>
            <a:rPr lang="is-IS" sz="1000" b="1"/>
            <a:t>Máltjáning</a:t>
          </a:r>
        </a:p>
        <a:p>
          <a:r>
            <a:rPr lang="is-IS" sz="800"/>
            <a:t>Siggi fór að </a:t>
          </a:r>
          <a:r>
            <a:rPr lang="is-IS" sz="800" b="1"/>
            <a:t>góla</a:t>
          </a:r>
          <a:r>
            <a:rPr lang="is-IS" sz="800"/>
            <a:t> af því að hann datt á nagla.</a:t>
          </a:r>
        </a:p>
      </dgm:t>
    </dgm:pt>
    <dgm:pt modelId="{80B0DCFD-342B-43B1-87F1-F1F69887B7E4}" type="parTrans" cxnId="{D711C6C2-25A6-419E-B6A7-889ACC2F9DFE}">
      <dgm:prSet/>
      <dgm:spPr/>
      <dgm:t>
        <a:bodyPr/>
        <a:lstStyle/>
        <a:p>
          <a:endParaRPr lang="is-IS"/>
        </a:p>
      </dgm:t>
    </dgm:pt>
    <dgm:pt modelId="{3A47236C-5E00-49CC-8C4C-0AD3990DBE1F}" type="sibTrans" cxnId="{D711C6C2-25A6-419E-B6A7-889ACC2F9DFE}">
      <dgm:prSet/>
      <dgm:spPr/>
      <dgm:t>
        <a:bodyPr/>
        <a:lstStyle/>
        <a:p>
          <a:endParaRPr lang="is-IS"/>
        </a:p>
      </dgm:t>
    </dgm:pt>
    <dgm:pt modelId="{F6CFD799-BE68-4DCC-83D0-1EA0A59FD1FA}">
      <dgm:prSet phldrT="[Text]" custT="1"/>
      <dgm:spPr/>
      <dgm:t>
        <a:bodyPr/>
        <a:lstStyle/>
        <a:p>
          <a:r>
            <a:rPr lang="is-IS" sz="2000" b="1"/>
            <a:t>góla</a:t>
          </a:r>
        </a:p>
      </dgm:t>
    </dgm:pt>
    <dgm:pt modelId="{606091D7-1DBF-47D5-B9A4-D24742EE9D4F}" type="sibTrans" cxnId="{16689210-0870-4900-AB75-0AD500513AFF}">
      <dgm:prSet/>
      <dgm:spPr/>
      <dgm:t>
        <a:bodyPr/>
        <a:lstStyle/>
        <a:p>
          <a:endParaRPr lang="is-IS"/>
        </a:p>
      </dgm:t>
    </dgm:pt>
    <dgm:pt modelId="{9B4FCFBC-2136-481C-8EE4-166A9F6133AC}" type="parTrans" cxnId="{16689210-0870-4900-AB75-0AD500513AFF}">
      <dgm:prSet/>
      <dgm:spPr/>
      <dgm:t>
        <a:bodyPr/>
        <a:lstStyle/>
        <a:p>
          <a:endParaRPr lang="is-IS"/>
        </a:p>
      </dgm:t>
    </dgm:pt>
    <dgm:pt modelId="{D8B952BD-5CD4-4140-AC34-5284782D5898}" type="pres">
      <dgm:prSet presAssocID="{1C73964E-2C11-4175-93E0-3D75B1F4C73C}" presName="Name0" presStyleCnt="0">
        <dgm:presLayoutVars>
          <dgm:chMax val="1"/>
          <dgm:chPref val="1"/>
          <dgm:dir/>
          <dgm:animOne val="branch"/>
          <dgm:animLvl val="lvl"/>
        </dgm:presLayoutVars>
      </dgm:prSet>
      <dgm:spPr/>
    </dgm:pt>
    <dgm:pt modelId="{8AF975F1-3686-4931-8FE6-86093C5D6A66}" type="pres">
      <dgm:prSet presAssocID="{F6CFD799-BE68-4DCC-83D0-1EA0A59FD1FA}" presName="Parent" presStyleLbl="node0" presStyleIdx="0" presStyleCnt="1">
        <dgm:presLayoutVars>
          <dgm:chMax val="6"/>
          <dgm:chPref val="6"/>
        </dgm:presLayoutVars>
      </dgm:prSet>
      <dgm:spPr/>
    </dgm:pt>
    <dgm:pt modelId="{A2806C65-D381-4EAF-A5C7-9F5C9D3D02EC}" type="pres">
      <dgm:prSet presAssocID="{F318BEE9-FB76-4632-9193-471B9688AC6E}" presName="Accent1" presStyleCnt="0"/>
      <dgm:spPr/>
    </dgm:pt>
    <dgm:pt modelId="{C570F973-70E9-4DF5-B010-9C488F92CA26}" type="pres">
      <dgm:prSet presAssocID="{F318BEE9-FB76-4632-9193-471B9688AC6E}" presName="Accent" presStyleLbl="bgShp" presStyleIdx="0" presStyleCnt="6"/>
      <dgm:spPr/>
    </dgm:pt>
    <dgm:pt modelId="{6C59CB0D-2785-411B-ADE8-5B5481446373}" type="pres">
      <dgm:prSet presAssocID="{F318BEE9-FB76-4632-9193-471B9688AC6E}" presName="Child1" presStyleLbl="node1" presStyleIdx="0" presStyleCnt="6">
        <dgm:presLayoutVars>
          <dgm:chMax val="0"/>
          <dgm:chPref val="0"/>
          <dgm:bulletEnabled val="1"/>
        </dgm:presLayoutVars>
      </dgm:prSet>
      <dgm:spPr/>
    </dgm:pt>
    <dgm:pt modelId="{6E2E3B0D-A665-4741-A6AE-40F58CB027B1}" type="pres">
      <dgm:prSet presAssocID="{D58DF892-A30C-4D74-8B8F-5214A30CE099}" presName="Accent2" presStyleCnt="0"/>
      <dgm:spPr/>
    </dgm:pt>
    <dgm:pt modelId="{A0E129C9-B1FB-41FE-A0A3-75E20BC51B2D}" type="pres">
      <dgm:prSet presAssocID="{D58DF892-A30C-4D74-8B8F-5214A30CE099}" presName="Accent" presStyleLbl="bgShp" presStyleIdx="1" presStyleCnt="6"/>
      <dgm:spPr/>
    </dgm:pt>
    <dgm:pt modelId="{B2AC8C28-7D21-49FB-8440-8D0F90025F6B}" type="pres">
      <dgm:prSet presAssocID="{D58DF892-A30C-4D74-8B8F-5214A30CE099}" presName="Child2" presStyleLbl="node1" presStyleIdx="1" presStyleCnt="6">
        <dgm:presLayoutVars>
          <dgm:chMax val="0"/>
          <dgm:chPref val="0"/>
          <dgm:bulletEnabled val="1"/>
        </dgm:presLayoutVars>
      </dgm:prSet>
      <dgm:spPr/>
    </dgm:pt>
    <dgm:pt modelId="{D8D55138-44BB-4130-A530-27AC9E5E66DF}" type="pres">
      <dgm:prSet presAssocID="{54D97481-F992-47EE-A9BD-20551329E83A}" presName="Accent3" presStyleCnt="0"/>
      <dgm:spPr/>
    </dgm:pt>
    <dgm:pt modelId="{2ACAFD7A-F96E-4BFA-8D8A-FD259DA3F194}" type="pres">
      <dgm:prSet presAssocID="{54D97481-F992-47EE-A9BD-20551329E83A}" presName="Accent" presStyleLbl="bgShp" presStyleIdx="2" presStyleCnt="6"/>
      <dgm:spPr/>
    </dgm:pt>
    <dgm:pt modelId="{AEA07F8B-77E2-4A29-98FD-9DF592307738}" type="pres">
      <dgm:prSet presAssocID="{54D97481-F992-47EE-A9BD-20551329E83A}" presName="Child3" presStyleLbl="node1" presStyleIdx="2" presStyleCnt="6">
        <dgm:presLayoutVars>
          <dgm:chMax val="0"/>
          <dgm:chPref val="0"/>
          <dgm:bulletEnabled val="1"/>
        </dgm:presLayoutVars>
      </dgm:prSet>
      <dgm:spPr/>
    </dgm:pt>
    <dgm:pt modelId="{EC73610C-BC49-4450-B8CA-3EAEE09ADDF7}" type="pres">
      <dgm:prSet presAssocID="{9CA9A8E6-C1B6-4A2F-8D4D-895ABEF1C55C}" presName="Accent4" presStyleCnt="0"/>
      <dgm:spPr/>
    </dgm:pt>
    <dgm:pt modelId="{66B98C61-3843-4703-9F88-01508944718A}" type="pres">
      <dgm:prSet presAssocID="{9CA9A8E6-C1B6-4A2F-8D4D-895ABEF1C55C}" presName="Accent" presStyleLbl="bgShp" presStyleIdx="3" presStyleCnt="6"/>
      <dgm:spPr/>
    </dgm:pt>
    <dgm:pt modelId="{E1FE40EC-1F4B-40C8-A3F4-805E3D54BD85}" type="pres">
      <dgm:prSet presAssocID="{9CA9A8E6-C1B6-4A2F-8D4D-895ABEF1C55C}" presName="Child4" presStyleLbl="node1" presStyleIdx="3" presStyleCnt="6">
        <dgm:presLayoutVars>
          <dgm:chMax val="0"/>
          <dgm:chPref val="0"/>
          <dgm:bulletEnabled val="1"/>
        </dgm:presLayoutVars>
      </dgm:prSet>
      <dgm:spPr/>
    </dgm:pt>
    <dgm:pt modelId="{C3F874A6-938F-44A7-A36D-7B215EBACE06}" type="pres">
      <dgm:prSet presAssocID="{AABCC476-788B-409A-AE90-E55E738678C4}" presName="Accent5" presStyleCnt="0"/>
      <dgm:spPr/>
    </dgm:pt>
    <dgm:pt modelId="{045A4760-6E2E-418D-9871-1AA91D3C5AC9}" type="pres">
      <dgm:prSet presAssocID="{AABCC476-788B-409A-AE90-E55E738678C4}" presName="Accent" presStyleLbl="bgShp" presStyleIdx="4" presStyleCnt="6"/>
      <dgm:spPr/>
    </dgm:pt>
    <dgm:pt modelId="{9D82FE05-9A49-48C8-8E62-55A6886D70DF}" type="pres">
      <dgm:prSet presAssocID="{AABCC476-788B-409A-AE90-E55E738678C4}" presName="Child5" presStyleLbl="node1" presStyleIdx="4" presStyleCnt="6">
        <dgm:presLayoutVars>
          <dgm:chMax val="0"/>
          <dgm:chPref val="0"/>
          <dgm:bulletEnabled val="1"/>
        </dgm:presLayoutVars>
      </dgm:prSet>
      <dgm:spPr/>
    </dgm:pt>
    <dgm:pt modelId="{9D8C62C6-DDB6-414E-8933-D7D15D066AA7}" type="pres">
      <dgm:prSet presAssocID="{5F7E9FD5-F225-4F83-B91F-AD203245610B}" presName="Accent6" presStyleCnt="0"/>
      <dgm:spPr/>
    </dgm:pt>
    <dgm:pt modelId="{BBFE89A1-23B6-4D7C-BE96-8037D1EED35B}" type="pres">
      <dgm:prSet presAssocID="{5F7E9FD5-F225-4F83-B91F-AD203245610B}" presName="Accent" presStyleLbl="bgShp" presStyleIdx="5" presStyleCnt="6"/>
      <dgm:spPr/>
    </dgm:pt>
    <dgm:pt modelId="{7B518F7C-2E55-42B5-81F3-FA70200E7931}" type="pres">
      <dgm:prSet presAssocID="{5F7E9FD5-F225-4F83-B91F-AD203245610B}" presName="Child6" presStyleLbl="node1" presStyleIdx="5" presStyleCnt="6">
        <dgm:presLayoutVars>
          <dgm:chMax val="0"/>
          <dgm:chPref val="0"/>
          <dgm:bulletEnabled val="1"/>
        </dgm:presLayoutVars>
      </dgm:prSet>
      <dgm:spPr/>
    </dgm:pt>
  </dgm:ptLst>
  <dgm:cxnLst>
    <dgm:cxn modelId="{D32A1900-45E1-462E-AF7E-6B31C0F62FF1}" srcId="{F6CFD799-BE68-4DCC-83D0-1EA0A59FD1FA}" destId="{AABCC476-788B-409A-AE90-E55E738678C4}" srcOrd="4" destOrd="0" parTransId="{85FD5D46-4435-4D1E-9488-BB0E60386E2B}" sibTransId="{7C7A2C50-58F9-429A-969C-E4766531E785}"/>
    <dgm:cxn modelId="{16689210-0870-4900-AB75-0AD500513AFF}" srcId="{1C73964E-2C11-4175-93E0-3D75B1F4C73C}" destId="{F6CFD799-BE68-4DCC-83D0-1EA0A59FD1FA}" srcOrd="0" destOrd="0" parTransId="{9B4FCFBC-2136-481C-8EE4-166A9F6133AC}" sibTransId="{606091D7-1DBF-47D5-B9A4-D24742EE9D4F}"/>
    <dgm:cxn modelId="{2C534517-049B-406B-9F35-A8A7CC77F86D}" type="presOf" srcId="{5F7E9FD5-F225-4F83-B91F-AD203245610B}" destId="{7B518F7C-2E55-42B5-81F3-FA70200E7931}" srcOrd="0" destOrd="0" presId="urn:microsoft.com/office/officeart/2011/layout/HexagonRadial"/>
    <dgm:cxn modelId="{34AEDE1E-18C7-4D74-A4DF-C38D95A9E128}" srcId="{F6CFD799-BE68-4DCC-83D0-1EA0A59FD1FA}" destId="{D58DF892-A30C-4D74-8B8F-5214A30CE099}" srcOrd="1" destOrd="0" parTransId="{06DE29E0-B196-4771-9EB6-F0B79A66F3FB}" sibTransId="{0983D453-324F-4203-9BDF-808A4D2C3E9F}"/>
    <dgm:cxn modelId="{6166B424-8B96-45DF-BF5A-023D94AA1732}" type="presOf" srcId="{AABCC476-788B-409A-AE90-E55E738678C4}" destId="{9D82FE05-9A49-48C8-8E62-55A6886D70DF}" srcOrd="0" destOrd="0" presId="urn:microsoft.com/office/officeart/2011/layout/HexagonRadial"/>
    <dgm:cxn modelId="{FB92C42A-5D58-43B2-AD51-96FD0AF31406}" type="presOf" srcId="{1C73964E-2C11-4175-93E0-3D75B1F4C73C}" destId="{D8B952BD-5CD4-4140-AC34-5284782D5898}" srcOrd="0" destOrd="0" presId="urn:microsoft.com/office/officeart/2011/layout/HexagonRadial"/>
    <dgm:cxn modelId="{1C8D1E30-3378-4FFA-9ED6-64CA7B081586}" type="presOf" srcId="{54D97481-F992-47EE-A9BD-20551329E83A}" destId="{AEA07F8B-77E2-4A29-98FD-9DF592307738}" srcOrd="0" destOrd="0" presId="urn:microsoft.com/office/officeart/2011/layout/HexagonRadial"/>
    <dgm:cxn modelId="{DA28016D-61FB-447A-BD02-13701ECB1483}" srcId="{F6CFD799-BE68-4DCC-83D0-1EA0A59FD1FA}" destId="{F318BEE9-FB76-4632-9193-471B9688AC6E}" srcOrd="0" destOrd="0" parTransId="{F4ABD767-C509-40A6-B470-808F41BD1EAF}" sibTransId="{0AF88DC4-4647-4E75-ABFA-6C0EC249922E}"/>
    <dgm:cxn modelId="{FA3B4C4D-6D2F-4505-8037-D544FA1611DB}" srcId="{F6CFD799-BE68-4DCC-83D0-1EA0A59FD1FA}" destId="{9CA9A8E6-C1B6-4A2F-8D4D-895ABEF1C55C}" srcOrd="3" destOrd="0" parTransId="{BA8C8D98-F58A-450F-81E9-4ACD65AD60F9}" sibTransId="{A172DC5B-3622-4C91-88FC-BCB567EBB8C5}"/>
    <dgm:cxn modelId="{D711C6C2-25A6-419E-B6A7-889ACC2F9DFE}" srcId="{F6CFD799-BE68-4DCC-83D0-1EA0A59FD1FA}" destId="{5F7E9FD5-F225-4F83-B91F-AD203245610B}" srcOrd="5" destOrd="0" parTransId="{80B0DCFD-342B-43B1-87F1-F1F69887B7E4}" sibTransId="{3A47236C-5E00-49CC-8C4C-0AD3990DBE1F}"/>
    <dgm:cxn modelId="{5E2E62CE-FA0D-4BDF-838B-8CFFF31C155E}" type="presOf" srcId="{F318BEE9-FB76-4632-9193-471B9688AC6E}" destId="{6C59CB0D-2785-411B-ADE8-5B5481446373}" srcOrd="0" destOrd="0" presId="urn:microsoft.com/office/officeart/2011/layout/HexagonRadial"/>
    <dgm:cxn modelId="{52DB0DCF-00C9-4E75-A48C-42AAC57475D9}" type="presOf" srcId="{D58DF892-A30C-4D74-8B8F-5214A30CE099}" destId="{B2AC8C28-7D21-49FB-8440-8D0F90025F6B}" srcOrd="0" destOrd="0" presId="urn:microsoft.com/office/officeart/2011/layout/HexagonRadial"/>
    <dgm:cxn modelId="{1E090CE9-EDDB-468D-A19E-9917075D2C32}" srcId="{F6CFD799-BE68-4DCC-83D0-1EA0A59FD1FA}" destId="{54D97481-F992-47EE-A9BD-20551329E83A}" srcOrd="2" destOrd="0" parTransId="{3C829B22-9B4C-4FAE-B5B6-4394E504A8B3}" sibTransId="{3E3EC7FC-6CEA-4812-B6AB-BA102BDF546B}"/>
    <dgm:cxn modelId="{AAEE1EF5-00DB-4DC9-8F20-78400A3B54F7}" type="presOf" srcId="{9CA9A8E6-C1B6-4A2F-8D4D-895ABEF1C55C}" destId="{E1FE40EC-1F4B-40C8-A3F4-805E3D54BD85}" srcOrd="0" destOrd="0" presId="urn:microsoft.com/office/officeart/2011/layout/HexagonRadial"/>
    <dgm:cxn modelId="{1C15ADFF-3A68-485A-B717-6A9F9B25C87F}" type="presOf" srcId="{F6CFD799-BE68-4DCC-83D0-1EA0A59FD1FA}" destId="{8AF975F1-3686-4931-8FE6-86093C5D6A66}" srcOrd="0" destOrd="0" presId="urn:microsoft.com/office/officeart/2011/layout/HexagonRadial"/>
    <dgm:cxn modelId="{39A1B5CF-B545-413B-90CE-B01A0FA220F6}" type="presParOf" srcId="{D8B952BD-5CD4-4140-AC34-5284782D5898}" destId="{8AF975F1-3686-4931-8FE6-86093C5D6A66}" srcOrd="0" destOrd="0" presId="urn:microsoft.com/office/officeart/2011/layout/HexagonRadial"/>
    <dgm:cxn modelId="{79F19D68-A4C6-477C-907F-E2B6BD262167}" type="presParOf" srcId="{D8B952BD-5CD4-4140-AC34-5284782D5898}" destId="{A2806C65-D381-4EAF-A5C7-9F5C9D3D02EC}" srcOrd="1" destOrd="0" presId="urn:microsoft.com/office/officeart/2011/layout/HexagonRadial"/>
    <dgm:cxn modelId="{162F04CD-AD6E-47C2-BB7F-39C3865A1675}" type="presParOf" srcId="{A2806C65-D381-4EAF-A5C7-9F5C9D3D02EC}" destId="{C570F973-70E9-4DF5-B010-9C488F92CA26}" srcOrd="0" destOrd="0" presId="urn:microsoft.com/office/officeart/2011/layout/HexagonRadial"/>
    <dgm:cxn modelId="{CFB69F11-1DA2-453F-A3DC-B28DC8EDF8CB}" type="presParOf" srcId="{D8B952BD-5CD4-4140-AC34-5284782D5898}" destId="{6C59CB0D-2785-411B-ADE8-5B5481446373}" srcOrd="2" destOrd="0" presId="urn:microsoft.com/office/officeart/2011/layout/HexagonRadial"/>
    <dgm:cxn modelId="{A0AA3B5D-398B-42DA-BFB1-A02383A55AB3}" type="presParOf" srcId="{D8B952BD-5CD4-4140-AC34-5284782D5898}" destId="{6E2E3B0D-A665-4741-A6AE-40F58CB027B1}" srcOrd="3" destOrd="0" presId="urn:microsoft.com/office/officeart/2011/layout/HexagonRadial"/>
    <dgm:cxn modelId="{BC836DCB-012A-4DE4-8833-C80DCBF300FC}" type="presParOf" srcId="{6E2E3B0D-A665-4741-A6AE-40F58CB027B1}" destId="{A0E129C9-B1FB-41FE-A0A3-75E20BC51B2D}" srcOrd="0" destOrd="0" presId="urn:microsoft.com/office/officeart/2011/layout/HexagonRadial"/>
    <dgm:cxn modelId="{5E7B83BD-3BCF-4A6B-A667-18D8A6FFCA52}" type="presParOf" srcId="{D8B952BD-5CD4-4140-AC34-5284782D5898}" destId="{B2AC8C28-7D21-49FB-8440-8D0F90025F6B}" srcOrd="4" destOrd="0" presId="urn:microsoft.com/office/officeart/2011/layout/HexagonRadial"/>
    <dgm:cxn modelId="{CD3BB281-0424-4C34-ADCC-DFCA302BE652}" type="presParOf" srcId="{D8B952BD-5CD4-4140-AC34-5284782D5898}" destId="{D8D55138-44BB-4130-A530-27AC9E5E66DF}" srcOrd="5" destOrd="0" presId="urn:microsoft.com/office/officeart/2011/layout/HexagonRadial"/>
    <dgm:cxn modelId="{F653F0E9-E3E2-4EF1-A252-E2D1E795F9BB}" type="presParOf" srcId="{D8D55138-44BB-4130-A530-27AC9E5E66DF}" destId="{2ACAFD7A-F96E-4BFA-8D8A-FD259DA3F194}" srcOrd="0" destOrd="0" presId="urn:microsoft.com/office/officeart/2011/layout/HexagonRadial"/>
    <dgm:cxn modelId="{166C0209-EC19-4226-8BB3-EF93A49AA948}" type="presParOf" srcId="{D8B952BD-5CD4-4140-AC34-5284782D5898}" destId="{AEA07F8B-77E2-4A29-98FD-9DF592307738}" srcOrd="6" destOrd="0" presId="urn:microsoft.com/office/officeart/2011/layout/HexagonRadial"/>
    <dgm:cxn modelId="{9F09E907-8B05-449D-A431-5763185851F0}" type="presParOf" srcId="{D8B952BD-5CD4-4140-AC34-5284782D5898}" destId="{EC73610C-BC49-4450-B8CA-3EAEE09ADDF7}" srcOrd="7" destOrd="0" presId="urn:microsoft.com/office/officeart/2011/layout/HexagonRadial"/>
    <dgm:cxn modelId="{C9F593BA-C3E0-494B-A2FC-B899950BB1C8}" type="presParOf" srcId="{EC73610C-BC49-4450-B8CA-3EAEE09ADDF7}" destId="{66B98C61-3843-4703-9F88-01508944718A}" srcOrd="0" destOrd="0" presId="urn:microsoft.com/office/officeart/2011/layout/HexagonRadial"/>
    <dgm:cxn modelId="{7C4F549F-115F-4A6F-8575-FE6DC42A5069}" type="presParOf" srcId="{D8B952BD-5CD4-4140-AC34-5284782D5898}" destId="{E1FE40EC-1F4B-40C8-A3F4-805E3D54BD85}" srcOrd="8" destOrd="0" presId="urn:microsoft.com/office/officeart/2011/layout/HexagonRadial"/>
    <dgm:cxn modelId="{7A870C75-F5FC-4227-998B-F995F3C49C42}" type="presParOf" srcId="{D8B952BD-5CD4-4140-AC34-5284782D5898}" destId="{C3F874A6-938F-44A7-A36D-7B215EBACE06}" srcOrd="9" destOrd="0" presId="urn:microsoft.com/office/officeart/2011/layout/HexagonRadial"/>
    <dgm:cxn modelId="{44A0C4BE-BAE7-4CF6-A7B4-2E309C5E9543}" type="presParOf" srcId="{C3F874A6-938F-44A7-A36D-7B215EBACE06}" destId="{045A4760-6E2E-418D-9871-1AA91D3C5AC9}" srcOrd="0" destOrd="0" presId="urn:microsoft.com/office/officeart/2011/layout/HexagonRadial"/>
    <dgm:cxn modelId="{FF80BC57-B1F0-48BA-98A4-648DE1B359E5}" type="presParOf" srcId="{D8B952BD-5CD4-4140-AC34-5284782D5898}" destId="{9D82FE05-9A49-48C8-8E62-55A6886D70DF}" srcOrd="10" destOrd="0" presId="urn:microsoft.com/office/officeart/2011/layout/HexagonRadial"/>
    <dgm:cxn modelId="{C1A07E92-ED2B-4480-A3B4-A46C713FF0DB}" type="presParOf" srcId="{D8B952BD-5CD4-4140-AC34-5284782D5898}" destId="{9D8C62C6-DDB6-414E-8933-D7D15D066AA7}" srcOrd="11" destOrd="0" presId="urn:microsoft.com/office/officeart/2011/layout/HexagonRadial"/>
    <dgm:cxn modelId="{27472226-7CD9-420D-B161-986620711E9F}" type="presParOf" srcId="{9D8C62C6-DDB6-414E-8933-D7D15D066AA7}" destId="{BBFE89A1-23B6-4D7C-BE96-8037D1EED35B}" srcOrd="0" destOrd="0" presId="urn:microsoft.com/office/officeart/2011/layout/HexagonRadial"/>
    <dgm:cxn modelId="{9E5B5595-84EE-44E5-B10D-DF783E0966F7}" type="presParOf" srcId="{D8B952BD-5CD4-4140-AC34-5284782D5898}" destId="{7B518F7C-2E55-42B5-81F3-FA70200E7931}" srcOrd="12" destOrd="0" presId="urn:microsoft.com/office/officeart/2011/layout/HexagonRadial"/>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2B7A547-D70A-4888-BCD6-60EF1B7B5AC6}"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is-IS"/>
        </a:p>
      </dgm:t>
    </dgm:pt>
    <dgm:pt modelId="{17717ED1-D2B2-4CA0-8079-01D6D9EE864A}">
      <dgm:prSet custT="1"/>
      <dgm:spPr>
        <a:solidFill>
          <a:schemeClr val="accent2">
            <a:alpha val="90000"/>
          </a:schemeClr>
        </a:solidFill>
      </dgm:spPr>
      <dgm:t>
        <a:bodyPr/>
        <a:lstStyle/>
        <a:p>
          <a:pPr algn="ctr"/>
          <a:r>
            <a:rPr lang="is-IS" sz="1600" b="1">
              <a:solidFill>
                <a:sysClr val="windowText" lastClr="000000"/>
              </a:solidFill>
              <a:latin typeface="+mn-lt"/>
              <a:cs typeface="Arial" panose="020B0604020202020204" pitchFamily="34" charset="0"/>
            </a:rPr>
            <a:t>Snemmtæk íhlutun í málþroska og læsi leikskólabarna á Eyrarvöllum</a:t>
          </a:r>
        </a:p>
      </dgm:t>
    </dgm:pt>
    <dgm:pt modelId="{B74F3097-0F99-4405-A267-3130106D061A}" type="parTrans" cxnId="{B9447ECD-4921-4EE9-A371-51DEB85385E9}">
      <dgm:prSet/>
      <dgm:spPr/>
      <dgm:t>
        <a:bodyPr/>
        <a:lstStyle/>
        <a:p>
          <a:endParaRPr lang="is-IS"/>
        </a:p>
      </dgm:t>
    </dgm:pt>
    <dgm:pt modelId="{D4F73243-B1FE-4C63-828A-A9CB6A0FDD18}" type="sibTrans" cxnId="{B9447ECD-4921-4EE9-A371-51DEB85385E9}">
      <dgm:prSet/>
      <dgm:spPr/>
      <dgm:t>
        <a:bodyPr/>
        <a:lstStyle/>
        <a:p>
          <a:endParaRPr lang="is-IS"/>
        </a:p>
      </dgm:t>
    </dgm:pt>
    <dgm:pt modelId="{FAA1455C-0D55-4D00-A12D-C349982FF8EA}">
      <dgm:prSet custT="1"/>
      <dgm:spPr>
        <a:solidFill>
          <a:srgbClr val="FFC000">
            <a:alpha val="90000"/>
          </a:srgbClr>
        </a:solidFill>
      </dgm:spPr>
      <dgm:t>
        <a:bodyPr/>
        <a:lstStyle/>
        <a:p>
          <a:r>
            <a:rPr lang="is-IS" sz="1400"/>
            <a:t>Fræðsluáætlun til að viðhalda stefnunni</a:t>
          </a:r>
        </a:p>
      </dgm:t>
    </dgm:pt>
    <dgm:pt modelId="{E1B6CECF-CEC4-4FD5-8A7E-99CE6C3E6F40}" type="parTrans" cxnId="{75F8C4EB-C074-4C5A-9B50-3AE9D6DDEE3D}">
      <dgm:prSet/>
      <dgm:spPr/>
      <dgm:t>
        <a:bodyPr/>
        <a:lstStyle/>
        <a:p>
          <a:endParaRPr lang="is-IS"/>
        </a:p>
      </dgm:t>
    </dgm:pt>
    <dgm:pt modelId="{536589F9-00EB-4B1E-BD0D-BDD361CE97D6}" type="sibTrans" cxnId="{75F8C4EB-C074-4C5A-9B50-3AE9D6DDEE3D}">
      <dgm:prSet/>
      <dgm:spPr/>
      <dgm:t>
        <a:bodyPr/>
        <a:lstStyle/>
        <a:p>
          <a:endParaRPr lang="is-IS"/>
        </a:p>
      </dgm:t>
    </dgm:pt>
    <dgm:pt modelId="{305BC517-4526-48BF-9313-DACEBC09F238}">
      <dgm:prSet custT="1"/>
      <dgm:spPr>
        <a:solidFill>
          <a:srgbClr val="92D050">
            <a:alpha val="90000"/>
          </a:srgbClr>
        </a:solidFill>
      </dgm:spPr>
      <dgm:t>
        <a:bodyPr/>
        <a:lstStyle/>
        <a:p>
          <a:r>
            <a:rPr lang="is-IS" sz="1200"/>
            <a:t>Foreldrar</a:t>
          </a:r>
        </a:p>
      </dgm:t>
    </dgm:pt>
    <dgm:pt modelId="{056355A8-E337-4A83-A5D4-13689278AC32}" type="parTrans" cxnId="{9EA5F4AD-B4F5-4788-B1E0-FC9422C2E58A}">
      <dgm:prSet/>
      <dgm:spPr/>
      <dgm:t>
        <a:bodyPr/>
        <a:lstStyle/>
        <a:p>
          <a:endParaRPr lang="is-IS"/>
        </a:p>
      </dgm:t>
    </dgm:pt>
    <dgm:pt modelId="{E9EBDC5F-DA6B-4F4F-9C2E-BF9EE4EBE688}" type="sibTrans" cxnId="{9EA5F4AD-B4F5-4788-B1E0-FC9422C2E58A}">
      <dgm:prSet/>
      <dgm:spPr/>
      <dgm:t>
        <a:bodyPr/>
        <a:lstStyle/>
        <a:p>
          <a:endParaRPr lang="is-IS"/>
        </a:p>
      </dgm:t>
    </dgm:pt>
    <dgm:pt modelId="{0A624B7D-30B2-4DE2-A9B2-6C7DBC355D26}">
      <dgm:prSet custT="1"/>
      <dgm:spPr>
        <a:solidFill>
          <a:srgbClr val="00B0F0">
            <a:alpha val="90000"/>
          </a:srgbClr>
        </a:solidFill>
      </dgm:spPr>
      <dgm:t>
        <a:bodyPr/>
        <a:lstStyle/>
        <a:p>
          <a:r>
            <a:rPr lang="is-IS" sz="1200"/>
            <a:t>Starfsmenn</a:t>
          </a:r>
        </a:p>
      </dgm:t>
    </dgm:pt>
    <dgm:pt modelId="{121A01D7-E62A-437D-BE07-50B92BA63D3C}" type="parTrans" cxnId="{343597D4-C7FF-48C3-BA49-F2F8FD0EB1CE}">
      <dgm:prSet/>
      <dgm:spPr/>
      <dgm:t>
        <a:bodyPr/>
        <a:lstStyle/>
        <a:p>
          <a:endParaRPr lang="is-IS"/>
        </a:p>
      </dgm:t>
    </dgm:pt>
    <dgm:pt modelId="{4F862145-4ECE-4862-8070-EC43F1DA9E4A}" type="sibTrans" cxnId="{343597D4-C7FF-48C3-BA49-F2F8FD0EB1CE}">
      <dgm:prSet/>
      <dgm:spPr/>
      <dgm:t>
        <a:bodyPr/>
        <a:lstStyle/>
        <a:p>
          <a:endParaRPr lang="is-IS"/>
        </a:p>
      </dgm:t>
    </dgm:pt>
    <dgm:pt modelId="{38F0E9B2-B9A5-43F6-9896-F0957ED74F91}">
      <dgm:prSet custT="1"/>
      <dgm:spPr>
        <a:solidFill>
          <a:srgbClr val="92D050">
            <a:alpha val="90000"/>
          </a:srgbClr>
        </a:solidFill>
      </dgm:spPr>
      <dgm:t>
        <a:bodyPr/>
        <a:lstStyle/>
        <a:p>
          <a:r>
            <a:rPr lang="is-IS" sz="1200"/>
            <a:t>Fræðslufundur í upphafi skólaárs um málþroska og læsi</a:t>
          </a:r>
        </a:p>
      </dgm:t>
    </dgm:pt>
    <dgm:pt modelId="{0E92F4AA-C274-4D75-B29C-28B030C0D571}" type="parTrans" cxnId="{00D228F2-9936-495B-844E-3CDABC4C8F38}">
      <dgm:prSet/>
      <dgm:spPr/>
      <dgm:t>
        <a:bodyPr/>
        <a:lstStyle/>
        <a:p>
          <a:endParaRPr lang="is-IS"/>
        </a:p>
      </dgm:t>
    </dgm:pt>
    <dgm:pt modelId="{748A8883-07D1-43B7-BCBC-DA6D0F7A352A}" type="sibTrans" cxnId="{00D228F2-9936-495B-844E-3CDABC4C8F38}">
      <dgm:prSet/>
      <dgm:spPr/>
      <dgm:t>
        <a:bodyPr/>
        <a:lstStyle/>
        <a:p>
          <a:endParaRPr lang="is-IS"/>
        </a:p>
      </dgm:t>
    </dgm:pt>
    <dgm:pt modelId="{C26EC26F-E7CD-46FF-9743-0731AF036710}">
      <dgm:prSet custT="1"/>
      <dgm:spPr>
        <a:solidFill>
          <a:srgbClr val="92D050">
            <a:alpha val="90000"/>
          </a:srgbClr>
        </a:solidFill>
      </dgm:spPr>
      <dgm:t>
        <a:bodyPr/>
        <a:lstStyle/>
        <a:p>
          <a:r>
            <a:rPr lang="is-IS" sz="1200"/>
            <a:t>Bókasafnsferðir</a:t>
          </a:r>
        </a:p>
      </dgm:t>
    </dgm:pt>
    <dgm:pt modelId="{5CE8D53C-2D8B-46F1-A84D-995C31500279}" type="parTrans" cxnId="{24011631-88F0-4C1B-8465-07EA6DF72D59}">
      <dgm:prSet/>
      <dgm:spPr/>
      <dgm:t>
        <a:bodyPr/>
        <a:lstStyle/>
        <a:p>
          <a:endParaRPr lang="is-IS"/>
        </a:p>
      </dgm:t>
    </dgm:pt>
    <dgm:pt modelId="{116A3C08-C590-4108-BE83-75CD517ABA9E}" type="sibTrans" cxnId="{24011631-88F0-4C1B-8465-07EA6DF72D59}">
      <dgm:prSet/>
      <dgm:spPr/>
      <dgm:t>
        <a:bodyPr/>
        <a:lstStyle/>
        <a:p>
          <a:endParaRPr lang="is-IS"/>
        </a:p>
      </dgm:t>
    </dgm:pt>
    <dgm:pt modelId="{046815FF-5B03-4684-B5AE-D0BE66FC7785}">
      <dgm:prSet custT="1"/>
      <dgm:spPr>
        <a:solidFill>
          <a:srgbClr val="92D050">
            <a:alpha val="90000"/>
          </a:srgbClr>
        </a:solidFill>
      </dgm:spPr>
      <dgm:t>
        <a:bodyPr/>
        <a:lstStyle/>
        <a:p>
          <a:r>
            <a:rPr lang="is-IS" sz="1200"/>
            <a:t>Fræðsla send heim í tölvupósti</a:t>
          </a:r>
        </a:p>
      </dgm:t>
    </dgm:pt>
    <dgm:pt modelId="{68036E65-DA26-4D35-A2CA-FD41D6958DA9}" type="parTrans" cxnId="{194F01AA-776A-4F60-B40E-1BFDB9FA5C5F}">
      <dgm:prSet/>
      <dgm:spPr/>
      <dgm:t>
        <a:bodyPr/>
        <a:lstStyle/>
        <a:p>
          <a:endParaRPr lang="is-IS"/>
        </a:p>
      </dgm:t>
    </dgm:pt>
    <dgm:pt modelId="{11AEB1A9-9A2B-4BB3-964C-7DDF393DB476}" type="sibTrans" cxnId="{194F01AA-776A-4F60-B40E-1BFDB9FA5C5F}">
      <dgm:prSet/>
      <dgm:spPr/>
      <dgm:t>
        <a:bodyPr/>
        <a:lstStyle/>
        <a:p>
          <a:endParaRPr lang="is-IS"/>
        </a:p>
      </dgm:t>
    </dgm:pt>
    <dgm:pt modelId="{D1F7B7F0-D1E9-4F85-AB0E-CF5F5BD7D557}">
      <dgm:prSet custT="1"/>
      <dgm:spPr>
        <a:solidFill>
          <a:srgbClr val="00B0F0">
            <a:alpha val="90000"/>
          </a:srgbClr>
        </a:solidFill>
      </dgm:spPr>
      <dgm:t>
        <a:bodyPr/>
        <a:lstStyle/>
        <a:p>
          <a:r>
            <a:rPr lang="is-IS" sz="1200"/>
            <a:t>Kynning á stefnunni í upphafi hvers skólaárs</a:t>
          </a:r>
        </a:p>
      </dgm:t>
    </dgm:pt>
    <dgm:pt modelId="{5952C0D6-CCEE-425B-B830-9EE45BCBA2D2}" type="parTrans" cxnId="{3D1314BC-5ED2-4D0F-AB66-1CABD00108DB}">
      <dgm:prSet/>
      <dgm:spPr/>
      <dgm:t>
        <a:bodyPr/>
        <a:lstStyle/>
        <a:p>
          <a:endParaRPr lang="is-IS"/>
        </a:p>
      </dgm:t>
    </dgm:pt>
    <dgm:pt modelId="{B4179BB2-735D-4E9E-BC17-92648CA04429}" type="sibTrans" cxnId="{3D1314BC-5ED2-4D0F-AB66-1CABD00108DB}">
      <dgm:prSet/>
      <dgm:spPr/>
      <dgm:t>
        <a:bodyPr/>
        <a:lstStyle/>
        <a:p>
          <a:endParaRPr lang="is-IS"/>
        </a:p>
      </dgm:t>
    </dgm:pt>
    <dgm:pt modelId="{46E91273-C60C-4BBC-9099-9D9BB5BA4654}">
      <dgm:prSet custT="1"/>
      <dgm:spPr>
        <a:solidFill>
          <a:srgbClr val="00B0F0">
            <a:alpha val="90000"/>
          </a:srgbClr>
        </a:solidFill>
      </dgm:spPr>
      <dgm:t>
        <a:bodyPr/>
        <a:lstStyle/>
        <a:p>
          <a:r>
            <a:rPr lang="is-IS" sz="1200"/>
            <a:t>Fræðsla um málþroska og læsi í upphafi hvers skólaárs</a:t>
          </a:r>
        </a:p>
      </dgm:t>
    </dgm:pt>
    <dgm:pt modelId="{558D6432-2C77-48E3-8A4C-DFF3CAE3BBEA}" type="parTrans" cxnId="{C7DC89CF-CD25-4612-A331-E0469ABFF611}">
      <dgm:prSet/>
      <dgm:spPr/>
      <dgm:t>
        <a:bodyPr/>
        <a:lstStyle/>
        <a:p>
          <a:endParaRPr lang="is-IS"/>
        </a:p>
      </dgm:t>
    </dgm:pt>
    <dgm:pt modelId="{EEBF4DE6-6395-4DFC-AFFD-6833FE8712AC}" type="sibTrans" cxnId="{C7DC89CF-CD25-4612-A331-E0469ABFF611}">
      <dgm:prSet/>
      <dgm:spPr/>
      <dgm:t>
        <a:bodyPr/>
        <a:lstStyle/>
        <a:p>
          <a:endParaRPr lang="is-IS"/>
        </a:p>
      </dgm:t>
    </dgm:pt>
    <dgm:pt modelId="{EE3D8FF5-1529-4BBA-9E39-2C6C0180054C}">
      <dgm:prSet custT="1"/>
      <dgm:spPr>
        <a:solidFill>
          <a:srgbClr val="00B0F0">
            <a:alpha val="90000"/>
          </a:srgbClr>
        </a:solidFill>
      </dgm:spPr>
      <dgm:t>
        <a:bodyPr/>
        <a:lstStyle/>
        <a:p>
          <a:r>
            <a:rPr lang="is-IS" sz="1200"/>
            <a:t>Hver starfsmaður les handbókina</a:t>
          </a:r>
        </a:p>
      </dgm:t>
    </dgm:pt>
    <dgm:pt modelId="{11E83CEF-20C7-412D-A5B8-CD6F403594D1}" type="parTrans" cxnId="{B65E5659-D527-4135-99DB-95D606F69D32}">
      <dgm:prSet/>
      <dgm:spPr/>
      <dgm:t>
        <a:bodyPr/>
        <a:lstStyle/>
        <a:p>
          <a:endParaRPr lang="is-IS"/>
        </a:p>
      </dgm:t>
    </dgm:pt>
    <dgm:pt modelId="{22490223-3E66-48FE-8E81-5966458F4239}" type="sibTrans" cxnId="{B65E5659-D527-4135-99DB-95D606F69D32}">
      <dgm:prSet/>
      <dgm:spPr/>
      <dgm:t>
        <a:bodyPr/>
        <a:lstStyle/>
        <a:p>
          <a:endParaRPr lang="is-IS"/>
        </a:p>
      </dgm:t>
    </dgm:pt>
    <dgm:pt modelId="{95B7C772-3557-4907-9230-F2FF54D5D743}">
      <dgm:prSet custT="1"/>
      <dgm:spPr>
        <a:solidFill>
          <a:srgbClr val="00B0F0">
            <a:alpha val="90000"/>
          </a:srgbClr>
        </a:solidFill>
      </dgm:spPr>
      <dgm:t>
        <a:bodyPr/>
        <a:lstStyle/>
        <a:p>
          <a:r>
            <a:rPr lang="is-IS" sz="1200"/>
            <a:t>Fræðsla um lesur bóka</a:t>
          </a:r>
        </a:p>
      </dgm:t>
    </dgm:pt>
    <dgm:pt modelId="{D87057D4-EB3B-4612-A513-4EA661F34FEC}" type="parTrans" cxnId="{B671B625-25B2-45F1-B041-A4B7D12F20E0}">
      <dgm:prSet/>
      <dgm:spPr/>
      <dgm:t>
        <a:bodyPr/>
        <a:lstStyle/>
        <a:p>
          <a:endParaRPr lang="is-IS"/>
        </a:p>
      </dgm:t>
    </dgm:pt>
    <dgm:pt modelId="{2D5F4B58-780D-47F7-81CA-A2B31F8E7FDA}" type="sibTrans" cxnId="{B671B625-25B2-45F1-B041-A4B7D12F20E0}">
      <dgm:prSet/>
      <dgm:spPr/>
      <dgm:t>
        <a:bodyPr/>
        <a:lstStyle/>
        <a:p>
          <a:endParaRPr lang="is-IS"/>
        </a:p>
      </dgm:t>
    </dgm:pt>
    <dgm:pt modelId="{3385D602-D4C8-48A3-A641-999F23801FC4}">
      <dgm:prSet custT="1"/>
      <dgm:spPr>
        <a:solidFill>
          <a:srgbClr val="00B0F0">
            <a:alpha val="90000"/>
          </a:srgbClr>
        </a:solidFill>
      </dgm:spPr>
      <dgm:t>
        <a:bodyPr/>
        <a:lstStyle/>
        <a:p>
          <a:r>
            <a:rPr lang="is-IS" sz="1200"/>
            <a:t>Fræðsla og uppbygging málörvunarstunda</a:t>
          </a:r>
        </a:p>
      </dgm:t>
    </dgm:pt>
    <dgm:pt modelId="{70021F72-7AF5-457D-8E11-1000883BB159}" type="parTrans" cxnId="{07B13413-B6A5-41B4-AAF2-04E3A2D4167F}">
      <dgm:prSet/>
      <dgm:spPr/>
      <dgm:t>
        <a:bodyPr/>
        <a:lstStyle/>
        <a:p>
          <a:endParaRPr lang="is-IS"/>
        </a:p>
      </dgm:t>
    </dgm:pt>
    <dgm:pt modelId="{5E0959A1-C1F3-443D-8E48-D3A4D0DF29E3}" type="sibTrans" cxnId="{07B13413-B6A5-41B4-AAF2-04E3A2D4167F}">
      <dgm:prSet/>
      <dgm:spPr/>
      <dgm:t>
        <a:bodyPr/>
        <a:lstStyle/>
        <a:p>
          <a:endParaRPr lang="is-IS"/>
        </a:p>
      </dgm:t>
    </dgm:pt>
    <dgm:pt modelId="{B5D5184A-67DA-4E39-B207-CB44E3DF24BC}">
      <dgm:prSet custT="1"/>
      <dgm:spPr>
        <a:solidFill>
          <a:srgbClr val="00B0F0">
            <a:alpha val="90000"/>
          </a:srgbClr>
        </a:solidFill>
      </dgm:spPr>
      <dgm:t>
        <a:bodyPr/>
        <a:lstStyle/>
        <a:p>
          <a:r>
            <a:rPr lang="is-IS" sz="1200"/>
            <a:t>Fræðsla og flokkun málörvunarefnis</a:t>
          </a:r>
        </a:p>
      </dgm:t>
    </dgm:pt>
    <dgm:pt modelId="{D4CFC48A-07C5-4D89-A0AC-9D36694047A0}" type="parTrans" cxnId="{5B5109DC-7169-4730-9DE2-B2C330243901}">
      <dgm:prSet/>
      <dgm:spPr/>
      <dgm:t>
        <a:bodyPr/>
        <a:lstStyle/>
        <a:p>
          <a:endParaRPr lang="is-IS"/>
        </a:p>
      </dgm:t>
    </dgm:pt>
    <dgm:pt modelId="{A84B569A-5D8D-4106-992D-DB65F8282204}" type="sibTrans" cxnId="{5B5109DC-7169-4730-9DE2-B2C330243901}">
      <dgm:prSet/>
      <dgm:spPr/>
      <dgm:t>
        <a:bodyPr/>
        <a:lstStyle/>
        <a:p>
          <a:endParaRPr lang="is-IS"/>
        </a:p>
      </dgm:t>
    </dgm:pt>
    <dgm:pt modelId="{C23BCAE1-67CA-4512-8884-2969BADEA886}" type="pres">
      <dgm:prSet presAssocID="{B2B7A547-D70A-4888-BCD6-60EF1B7B5AC6}" presName="hierChild1" presStyleCnt="0">
        <dgm:presLayoutVars>
          <dgm:chPref val="1"/>
          <dgm:dir/>
          <dgm:animOne val="branch"/>
          <dgm:animLvl val="lvl"/>
          <dgm:resizeHandles/>
        </dgm:presLayoutVars>
      </dgm:prSet>
      <dgm:spPr/>
    </dgm:pt>
    <dgm:pt modelId="{008C3032-EA85-4406-AF53-AAF5545E2EC8}" type="pres">
      <dgm:prSet presAssocID="{17717ED1-D2B2-4CA0-8079-01D6D9EE864A}" presName="hierRoot1" presStyleCnt="0"/>
      <dgm:spPr/>
    </dgm:pt>
    <dgm:pt modelId="{ECEF0EFF-5CED-4C11-8644-9397DCF0B670}" type="pres">
      <dgm:prSet presAssocID="{17717ED1-D2B2-4CA0-8079-01D6D9EE864A}" presName="composite" presStyleCnt="0"/>
      <dgm:spPr/>
    </dgm:pt>
    <dgm:pt modelId="{14A4DE5A-194F-415F-858B-51A75F5178D8}" type="pres">
      <dgm:prSet presAssocID="{17717ED1-D2B2-4CA0-8079-01D6D9EE864A}" presName="background" presStyleLbl="node0" presStyleIdx="0" presStyleCnt="1"/>
      <dgm:spPr/>
    </dgm:pt>
    <dgm:pt modelId="{22EBCFDF-0A9E-4537-8147-0D5DBE802FFE}" type="pres">
      <dgm:prSet presAssocID="{17717ED1-D2B2-4CA0-8079-01D6D9EE864A}" presName="text" presStyleLbl="fgAcc0" presStyleIdx="0" presStyleCnt="1" custScaleX="1182778" custScaleY="505712" custLinFactNeighborY="-2911">
        <dgm:presLayoutVars>
          <dgm:chPref val="3"/>
        </dgm:presLayoutVars>
      </dgm:prSet>
      <dgm:spPr/>
    </dgm:pt>
    <dgm:pt modelId="{CC581908-B2B5-4A60-AF52-0F1426825C66}" type="pres">
      <dgm:prSet presAssocID="{17717ED1-D2B2-4CA0-8079-01D6D9EE864A}" presName="hierChild2" presStyleCnt="0"/>
      <dgm:spPr/>
    </dgm:pt>
    <dgm:pt modelId="{D2CA9172-21B2-448D-8E68-29BFD61A5966}" type="pres">
      <dgm:prSet presAssocID="{E1B6CECF-CEC4-4FD5-8A7E-99CE6C3E6F40}" presName="Name10" presStyleLbl="parChTrans1D2" presStyleIdx="0" presStyleCnt="1"/>
      <dgm:spPr/>
    </dgm:pt>
    <dgm:pt modelId="{5D8D51A4-7339-4247-AB02-E3E5ABADCF09}" type="pres">
      <dgm:prSet presAssocID="{FAA1455C-0D55-4D00-A12D-C349982FF8EA}" presName="hierRoot2" presStyleCnt="0"/>
      <dgm:spPr/>
    </dgm:pt>
    <dgm:pt modelId="{C42A16F6-12FC-457F-9A11-E5B61413BD97}" type="pres">
      <dgm:prSet presAssocID="{FAA1455C-0D55-4D00-A12D-C349982FF8EA}" presName="composite2" presStyleCnt="0"/>
      <dgm:spPr/>
    </dgm:pt>
    <dgm:pt modelId="{FE919A49-1E29-4823-8173-014221A31CEE}" type="pres">
      <dgm:prSet presAssocID="{FAA1455C-0D55-4D00-A12D-C349982FF8EA}" presName="background2" presStyleLbl="node2" presStyleIdx="0" presStyleCnt="1"/>
      <dgm:spPr/>
    </dgm:pt>
    <dgm:pt modelId="{D6DBFC0C-86CD-44FF-ADBB-FC7020A4557B}" type="pres">
      <dgm:prSet presAssocID="{FAA1455C-0D55-4D00-A12D-C349982FF8EA}" presName="text2" presStyleLbl="fgAcc2" presStyleIdx="0" presStyleCnt="1" custScaleX="589758" custScaleY="273652">
        <dgm:presLayoutVars>
          <dgm:chPref val="3"/>
        </dgm:presLayoutVars>
      </dgm:prSet>
      <dgm:spPr/>
    </dgm:pt>
    <dgm:pt modelId="{5AFF83C2-10CC-4C0F-BFA7-C88156CCFB68}" type="pres">
      <dgm:prSet presAssocID="{FAA1455C-0D55-4D00-A12D-C349982FF8EA}" presName="hierChild3" presStyleCnt="0"/>
      <dgm:spPr/>
    </dgm:pt>
    <dgm:pt modelId="{B1D15FC7-9075-4D35-A9D9-8D781170FA87}" type="pres">
      <dgm:prSet presAssocID="{056355A8-E337-4A83-A5D4-13689278AC32}" presName="Name17" presStyleLbl="parChTrans1D3" presStyleIdx="0" presStyleCnt="2"/>
      <dgm:spPr/>
    </dgm:pt>
    <dgm:pt modelId="{907C64D7-BD3D-4DE6-9C44-C4866332744C}" type="pres">
      <dgm:prSet presAssocID="{305BC517-4526-48BF-9313-DACEBC09F238}" presName="hierRoot3" presStyleCnt="0"/>
      <dgm:spPr/>
    </dgm:pt>
    <dgm:pt modelId="{47B4ED5B-0F36-4582-BDE3-548B92A23FCE}" type="pres">
      <dgm:prSet presAssocID="{305BC517-4526-48BF-9313-DACEBC09F238}" presName="composite3" presStyleCnt="0"/>
      <dgm:spPr/>
    </dgm:pt>
    <dgm:pt modelId="{C8B66959-FCBD-49D4-85B5-D00FC07F7E5F}" type="pres">
      <dgm:prSet presAssocID="{305BC517-4526-48BF-9313-DACEBC09F238}" presName="background3" presStyleLbl="node3" presStyleIdx="0" presStyleCnt="2"/>
      <dgm:spPr/>
    </dgm:pt>
    <dgm:pt modelId="{4A06CF14-8919-466B-A1BC-FC052177EB5A}" type="pres">
      <dgm:prSet presAssocID="{305BC517-4526-48BF-9313-DACEBC09F238}" presName="text3" presStyleLbl="fgAcc3" presStyleIdx="0" presStyleCnt="2" custScaleX="205970" custScaleY="146671">
        <dgm:presLayoutVars>
          <dgm:chPref val="3"/>
        </dgm:presLayoutVars>
      </dgm:prSet>
      <dgm:spPr/>
    </dgm:pt>
    <dgm:pt modelId="{EC0BD568-AF3D-43BB-BDD2-B05D6FB79BD2}" type="pres">
      <dgm:prSet presAssocID="{305BC517-4526-48BF-9313-DACEBC09F238}" presName="hierChild4" presStyleCnt="0"/>
      <dgm:spPr/>
    </dgm:pt>
    <dgm:pt modelId="{3D1C8AAE-551B-4954-889E-D9515002FA95}" type="pres">
      <dgm:prSet presAssocID="{0E92F4AA-C274-4D75-B29C-28B030C0D571}" presName="Name23" presStyleLbl="parChTrans1D4" presStyleIdx="0" presStyleCnt="9"/>
      <dgm:spPr/>
    </dgm:pt>
    <dgm:pt modelId="{9536360E-A0A4-4933-9385-AA9E751C2AE3}" type="pres">
      <dgm:prSet presAssocID="{38F0E9B2-B9A5-43F6-9896-F0957ED74F91}" presName="hierRoot4" presStyleCnt="0"/>
      <dgm:spPr/>
    </dgm:pt>
    <dgm:pt modelId="{E0E25C47-FBE3-43E7-8B00-2628B595AAC5}" type="pres">
      <dgm:prSet presAssocID="{38F0E9B2-B9A5-43F6-9896-F0957ED74F91}" presName="composite4" presStyleCnt="0"/>
      <dgm:spPr/>
    </dgm:pt>
    <dgm:pt modelId="{E2B755C6-8DF9-4693-915E-1FB852FD947A}" type="pres">
      <dgm:prSet presAssocID="{38F0E9B2-B9A5-43F6-9896-F0957ED74F91}" presName="background4" presStyleLbl="node4" presStyleIdx="0" presStyleCnt="9"/>
      <dgm:spPr/>
    </dgm:pt>
    <dgm:pt modelId="{93639427-FB76-4EFB-AF9A-5CF67DCB8B10}" type="pres">
      <dgm:prSet presAssocID="{38F0E9B2-B9A5-43F6-9896-F0957ED74F91}" presName="text4" presStyleLbl="fgAcc4" presStyleIdx="0" presStyleCnt="9" custScaleX="303730" custScaleY="336941" custLinFactNeighborX="-38237" custLinFactNeighborY="2676">
        <dgm:presLayoutVars>
          <dgm:chPref val="3"/>
        </dgm:presLayoutVars>
      </dgm:prSet>
      <dgm:spPr/>
    </dgm:pt>
    <dgm:pt modelId="{5D063DF3-7735-43CF-8402-6F7F45A68CBD}" type="pres">
      <dgm:prSet presAssocID="{38F0E9B2-B9A5-43F6-9896-F0957ED74F91}" presName="hierChild5" presStyleCnt="0"/>
      <dgm:spPr/>
    </dgm:pt>
    <dgm:pt modelId="{02948DE1-B5F9-4331-A250-020E10B651AE}" type="pres">
      <dgm:prSet presAssocID="{5CE8D53C-2D8B-46F1-A84D-995C31500279}" presName="Name23" presStyleLbl="parChTrans1D4" presStyleIdx="1" presStyleCnt="9"/>
      <dgm:spPr/>
    </dgm:pt>
    <dgm:pt modelId="{7711E791-F1B0-48C8-A825-D699B8AE4E07}" type="pres">
      <dgm:prSet presAssocID="{C26EC26F-E7CD-46FF-9743-0731AF036710}" presName="hierRoot4" presStyleCnt="0"/>
      <dgm:spPr/>
    </dgm:pt>
    <dgm:pt modelId="{00DDCDA7-92C0-4C6F-B837-CC6FBD9F1F7D}" type="pres">
      <dgm:prSet presAssocID="{C26EC26F-E7CD-46FF-9743-0731AF036710}" presName="composite4" presStyleCnt="0"/>
      <dgm:spPr/>
    </dgm:pt>
    <dgm:pt modelId="{8A259B3A-AD45-469B-97A2-E2207848EA59}" type="pres">
      <dgm:prSet presAssocID="{C26EC26F-E7CD-46FF-9743-0731AF036710}" presName="background4" presStyleLbl="node4" presStyleIdx="1" presStyleCnt="9"/>
      <dgm:spPr/>
    </dgm:pt>
    <dgm:pt modelId="{6FB901F1-B670-48BD-8F4E-1E391320B339}" type="pres">
      <dgm:prSet presAssocID="{C26EC26F-E7CD-46FF-9743-0731AF036710}" presName="text4" presStyleLbl="fgAcc4" presStyleIdx="1" presStyleCnt="9" custScaleX="195201" custScaleY="207178" custLinFactNeighborX="-31775">
        <dgm:presLayoutVars>
          <dgm:chPref val="3"/>
        </dgm:presLayoutVars>
      </dgm:prSet>
      <dgm:spPr/>
    </dgm:pt>
    <dgm:pt modelId="{ACC01EB1-2057-48BD-AFA2-3D1CE786B7A2}" type="pres">
      <dgm:prSet presAssocID="{C26EC26F-E7CD-46FF-9743-0731AF036710}" presName="hierChild5" presStyleCnt="0"/>
      <dgm:spPr/>
    </dgm:pt>
    <dgm:pt modelId="{DDD28AA1-BFE0-4919-AE5F-19A113424C13}" type="pres">
      <dgm:prSet presAssocID="{68036E65-DA26-4D35-A2CA-FD41D6958DA9}" presName="Name23" presStyleLbl="parChTrans1D4" presStyleIdx="2" presStyleCnt="9"/>
      <dgm:spPr/>
    </dgm:pt>
    <dgm:pt modelId="{AC3F4EC9-8CAD-4606-BD86-E50EDCB8F517}" type="pres">
      <dgm:prSet presAssocID="{046815FF-5B03-4684-B5AE-D0BE66FC7785}" presName="hierRoot4" presStyleCnt="0"/>
      <dgm:spPr/>
    </dgm:pt>
    <dgm:pt modelId="{F93130D6-6922-4438-88FC-D4C11A4B2B29}" type="pres">
      <dgm:prSet presAssocID="{046815FF-5B03-4684-B5AE-D0BE66FC7785}" presName="composite4" presStyleCnt="0"/>
      <dgm:spPr/>
    </dgm:pt>
    <dgm:pt modelId="{55DB6CD1-6349-40A4-B317-C751343F4447}" type="pres">
      <dgm:prSet presAssocID="{046815FF-5B03-4684-B5AE-D0BE66FC7785}" presName="background4" presStyleLbl="node4" presStyleIdx="2" presStyleCnt="9"/>
      <dgm:spPr/>
    </dgm:pt>
    <dgm:pt modelId="{EFF1F462-10E8-49C4-B470-B02A28E29A7B}" type="pres">
      <dgm:prSet presAssocID="{046815FF-5B03-4684-B5AE-D0BE66FC7785}" presName="text4" presStyleLbl="fgAcc4" presStyleIdx="2" presStyleCnt="9" custScaleX="218351" custScaleY="193847" custLinFactNeighborX="35008" custLinFactNeighborY="1338">
        <dgm:presLayoutVars>
          <dgm:chPref val="3"/>
        </dgm:presLayoutVars>
      </dgm:prSet>
      <dgm:spPr/>
    </dgm:pt>
    <dgm:pt modelId="{A80A758F-A67B-40B8-B382-89AAE41F320C}" type="pres">
      <dgm:prSet presAssocID="{046815FF-5B03-4684-B5AE-D0BE66FC7785}" presName="hierChild5" presStyleCnt="0"/>
      <dgm:spPr/>
    </dgm:pt>
    <dgm:pt modelId="{8710B373-C52F-4A28-89C9-534165F355A0}" type="pres">
      <dgm:prSet presAssocID="{121A01D7-E62A-437D-BE07-50B92BA63D3C}" presName="Name17" presStyleLbl="parChTrans1D3" presStyleIdx="1" presStyleCnt="2"/>
      <dgm:spPr/>
    </dgm:pt>
    <dgm:pt modelId="{E27B3AD9-1B54-4CE0-951A-E5D51FACF747}" type="pres">
      <dgm:prSet presAssocID="{0A624B7D-30B2-4DE2-A9B2-6C7DBC355D26}" presName="hierRoot3" presStyleCnt="0"/>
      <dgm:spPr/>
    </dgm:pt>
    <dgm:pt modelId="{2933DCF9-B6F8-4A2D-80BB-1F34AA03EE4D}" type="pres">
      <dgm:prSet presAssocID="{0A624B7D-30B2-4DE2-A9B2-6C7DBC355D26}" presName="composite3" presStyleCnt="0"/>
      <dgm:spPr/>
    </dgm:pt>
    <dgm:pt modelId="{2CB92B53-B19E-4107-9507-2F44AC71DE5D}" type="pres">
      <dgm:prSet presAssocID="{0A624B7D-30B2-4DE2-A9B2-6C7DBC355D26}" presName="background3" presStyleLbl="node3" presStyleIdx="1" presStyleCnt="2"/>
      <dgm:spPr/>
    </dgm:pt>
    <dgm:pt modelId="{EEE7E4D6-3025-45A2-A829-CB65C04DD0EF}" type="pres">
      <dgm:prSet presAssocID="{0A624B7D-30B2-4DE2-A9B2-6C7DBC355D26}" presName="text3" presStyleLbl="fgAcc3" presStyleIdx="1" presStyleCnt="2" custScaleX="282456" custScaleY="167630">
        <dgm:presLayoutVars>
          <dgm:chPref val="3"/>
        </dgm:presLayoutVars>
      </dgm:prSet>
      <dgm:spPr/>
    </dgm:pt>
    <dgm:pt modelId="{72DB1816-1FE4-4E01-A5EB-9C32F3CFD3FB}" type="pres">
      <dgm:prSet presAssocID="{0A624B7D-30B2-4DE2-A9B2-6C7DBC355D26}" presName="hierChild4" presStyleCnt="0"/>
      <dgm:spPr/>
    </dgm:pt>
    <dgm:pt modelId="{1149FCA2-351E-4FF2-81A6-514CC8764D2B}" type="pres">
      <dgm:prSet presAssocID="{5952C0D6-CCEE-425B-B830-9EE45BCBA2D2}" presName="Name23" presStyleLbl="parChTrans1D4" presStyleIdx="3" presStyleCnt="9"/>
      <dgm:spPr/>
    </dgm:pt>
    <dgm:pt modelId="{074DDA14-52F2-4748-980A-7E47DCCD6B24}" type="pres">
      <dgm:prSet presAssocID="{D1F7B7F0-D1E9-4F85-AB0E-CF5F5BD7D557}" presName="hierRoot4" presStyleCnt="0"/>
      <dgm:spPr/>
    </dgm:pt>
    <dgm:pt modelId="{1040337A-E4DD-418E-B336-30E9F4BD1A06}" type="pres">
      <dgm:prSet presAssocID="{D1F7B7F0-D1E9-4F85-AB0E-CF5F5BD7D557}" presName="composite4" presStyleCnt="0"/>
      <dgm:spPr/>
    </dgm:pt>
    <dgm:pt modelId="{7DA3E217-8457-44D6-BAD2-CF6F1097397F}" type="pres">
      <dgm:prSet presAssocID="{D1F7B7F0-D1E9-4F85-AB0E-CF5F5BD7D557}" presName="background4" presStyleLbl="node4" presStyleIdx="3" presStyleCnt="9"/>
      <dgm:spPr/>
    </dgm:pt>
    <dgm:pt modelId="{F1187E8F-454F-4312-85F9-19D7030695B0}" type="pres">
      <dgm:prSet presAssocID="{D1F7B7F0-D1E9-4F85-AB0E-CF5F5BD7D557}" presName="text4" presStyleLbl="fgAcc4" presStyleIdx="3" presStyleCnt="9" custScaleX="406408" custScaleY="221895" custLinFactNeighborX="64472" custLinFactNeighborY="826">
        <dgm:presLayoutVars>
          <dgm:chPref val="3"/>
        </dgm:presLayoutVars>
      </dgm:prSet>
      <dgm:spPr/>
    </dgm:pt>
    <dgm:pt modelId="{8666C904-8CA0-4C71-ADC7-EAEBB55F6510}" type="pres">
      <dgm:prSet presAssocID="{D1F7B7F0-D1E9-4F85-AB0E-CF5F5BD7D557}" presName="hierChild5" presStyleCnt="0"/>
      <dgm:spPr/>
    </dgm:pt>
    <dgm:pt modelId="{FEE6D2F4-FD68-41E3-88D2-E1A72ACA6B19}" type="pres">
      <dgm:prSet presAssocID="{11E83CEF-20C7-412D-A5B8-CD6F403594D1}" presName="Name23" presStyleLbl="parChTrans1D4" presStyleIdx="4" presStyleCnt="9"/>
      <dgm:spPr/>
    </dgm:pt>
    <dgm:pt modelId="{264B4805-2DDC-4A6D-806F-B2F838BCE6C6}" type="pres">
      <dgm:prSet presAssocID="{EE3D8FF5-1529-4BBA-9E39-2C6C0180054C}" presName="hierRoot4" presStyleCnt="0"/>
      <dgm:spPr/>
    </dgm:pt>
    <dgm:pt modelId="{4112D8C6-1C01-474B-9EBC-AD00DC31ABCA}" type="pres">
      <dgm:prSet presAssocID="{EE3D8FF5-1529-4BBA-9E39-2C6C0180054C}" presName="composite4" presStyleCnt="0"/>
      <dgm:spPr/>
    </dgm:pt>
    <dgm:pt modelId="{15EFBCEB-2236-4D5C-A8A8-21AB669B364E}" type="pres">
      <dgm:prSet presAssocID="{EE3D8FF5-1529-4BBA-9E39-2C6C0180054C}" presName="background4" presStyleLbl="node4" presStyleIdx="4" presStyleCnt="9"/>
      <dgm:spPr/>
    </dgm:pt>
    <dgm:pt modelId="{BE0AFA2B-C94A-4956-A52C-6B565A1ED663}" type="pres">
      <dgm:prSet presAssocID="{EE3D8FF5-1529-4BBA-9E39-2C6C0180054C}" presName="text4" presStyleLbl="fgAcc4" presStyleIdx="4" presStyleCnt="9" custScaleX="266567" custScaleY="291252" custLinFactNeighborX="59873">
        <dgm:presLayoutVars>
          <dgm:chPref val="3"/>
        </dgm:presLayoutVars>
      </dgm:prSet>
      <dgm:spPr/>
    </dgm:pt>
    <dgm:pt modelId="{2A7F6747-6342-4EF5-95F8-CE3D25867BB4}" type="pres">
      <dgm:prSet presAssocID="{EE3D8FF5-1529-4BBA-9E39-2C6C0180054C}" presName="hierChild5" presStyleCnt="0"/>
      <dgm:spPr/>
    </dgm:pt>
    <dgm:pt modelId="{2EA439DB-3DE4-407E-BC60-4ACB1C2FA240}" type="pres">
      <dgm:prSet presAssocID="{558D6432-2C77-48E3-8A4C-DFF3CAE3BBEA}" presName="Name23" presStyleLbl="parChTrans1D4" presStyleIdx="5" presStyleCnt="9"/>
      <dgm:spPr/>
    </dgm:pt>
    <dgm:pt modelId="{CE2E174E-8BD0-4736-A2E1-AF8720B0E0EA}" type="pres">
      <dgm:prSet presAssocID="{46E91273-C60C-4BBC-9099-9D9BB5BA4654}" presName="hierRoot4" presStyleCnt="0"/>
      <dgm:spPr/>
    </dgm:pt>
    <dgm:pt modelId="{ADDB592E-8A4B-46E6-8A40-08DB00D214DF}" type="pres">
      <dgm:prSet presAssocID="{46E91273-C60C-4BBC-9099-9D9BB5BA4654}" presName="composite4" presStyleCnt="0"/>
      <dgm:spPr/>
    </dgm:pt>
    <dgm:pt modelId="{54FEB089-D2FA-4F52-A648-7EBBD9BC74F2}" type="pres">
      <dgm:prSet presAssocID="{46E91273-C60C-4BBC-9099-9D9BB5BA4654}" presName="background4" presStyleLbl="node4" presStyleIdx="5" presStyleCnt="9"/>
      <dgm:spPr/>
    </dgm:pt>
    <dgm:pt modelId="{8C5BCB83-C91B-492E-853E-F8F87B8DD138}" type="pres">
      <dgm:prSet presAssocID="{46E91273-C60C-4BBC-9099-9D9BB5BA4654}" presName="text4" presStyleLbl="fgAcc4" presStyleIdx="5" presStyleCnt="9" custScaleX="341814" custScaleY="343234" custLinFactNeighborX="82217" custLinFactNeighborY="-4204">
        <dgm:presLayoutVars>
          <dgm:chPref val="3"/>
        </dgm:presLayoutVars>
      </dgm:prSet>
      <dgm:spPr/>
    </dgm:pt>
    <dgm:pt modelId="{9902302A-B258-4DB2-B57D-BE34AAF7A02A}" type="pres">
      <dgm:prSet presAssocID="{46E91273-C60C-4BBC-9099-9D9BB5BA4654}" presName="hierChild5" presStyleCnt="0"/>
      <dgm:spPr/>
    </dgm:pt>
    <dgm:pt modelId="{25AF3DBB-CB41-4C53-A26D-64D8224B1372}" type="pres">
      <dgm:prSet presAssocID="{D87057D4-EB3B-4612-A513-4EA661F34FEC}" presName="Name23" presStyleLbl="parChTrans1D4" presStyleIdx="6" presStyleCnt="9"/>
      <dgm:spPr/>
    </dgm:pt>
    <dgm:pt modelId="{DC88FB5B-DC97-4E28-883D-7C2CEEB061EB}" type="pres">
      <dgm:prSet presAssocID="{95B7C772-3557-4907-9230-F2FF54D5D743}" presName="hierRoot4" presStyleCnt="0"/>
      <dgm:spPr/>
    </dgm:pt>
    <dgm:pt modelId="{2D84E255-3025-4236-A5EF-79FD3065C5F4}" type="pres">
      <dgm:prSet presAssocID="{95B7C772-3557-4907-9230-F2FF54D5D743}" presName="composite4" presStyleCnt="0"/>
      <dgm:spPr/>
    </dgm:pt>
    <dgm:pt modelId="{F59F275F-22EF-4330-8E36-E92C8EF97635}" type="pres">
      <dgm:prSet presAssocID="{95B7C772-3557-4907-9230-F2FF54D5D743}" presName="background4" presStyleLbl="node4" presStyleIdx="6" presStyleCnt="9"/>
      <dgm:spPr/>
    </dgm:pt>
    <dgm:pt modelId="{8EB1D247-779D-42F9-B0B8-A1EC5CF41656}" type="pres">
      <dgm:prSet presAssocID="{95B7C772-3557-4907-9230-F2FF54D5D743}" presName="text4" presStyleLbl="fgAcc4" presStyleIdx="6" presStyleCnt="9" custScaleX="261322" custScaleY="299443" custLinFactX="-100000" custLinFactY="229653" custLinFactNeighborX="-137651" custLinFactNeighborY="300000">
        <dgm:presLayoutVars>
          <dgm:chPref val="3"/>
        </dgm:presLayoutVars>
      </dgm:prSet>
      <dgm:spPr/>
    </dgm:pt>
    <dgm:pt modelId="{A4411A6D-44D6-40C5-8864-66D79881097E}" type="pres">
      <dgm:prSet presAssocID="{95B7C772-3557-4907-9230-F2FF54D5D743}" presName="hierChild5" presStyleCnt="0"/>
      <dgm:spPr/>
    </dgm:pt>
    <dgm:pt modelId="{083802F8-0630-4541-B24A-619600DB3C50}" type="pres">
      <dgm:prSet presAssocID="{70021F72-7AF5-457D-8E11-1000883BB159}" presName="Name23" presStyleLbl="parChTrans1D4" presStyleIdx="7" presStyleCnt="9"/>
      <dgm:spPr/>
    </dgm:pt>
    <dgm:pt modelId="{5EBBBEBD-D0C6-4FDB-9635-E4988274F929}" type="pres">
      <dgm:prSet presAssocID="{3385D602-D4C8-48A3-A641-999F23801FC4}" presName="hierRoot4" presStyleCnt="0"/>
      <dgm:spPr/>
    </dgm:pt>
    <dgm:pt modelId="{A9ADB9B6-2270-4AD0-863C-74D77F4538FB}" type="pres">
      <dgm:prSet presAssocID="{3385D602-D4C8-48A3-A641-999F23801FC4}" presName="composite4" presStyleCnt="0"/>
      <dgm:spPr/>
    </dgm:pt>
    <dgm:pt modelId="{529C7BC1-EADE-419E-9F0F-2BE6163E540F}" type="pres">
      <dgm:prSet presAssocID="{3385D602-D4C8-48A3-A641-999F23801FC4}" presName="background4" presStyleLbl="node4" presStyleIdx="7" presStyleCnt="9"/>
      <dgm:spPr/>
    </dgm:pt>
    <dgm:pt modelId="{91D1CAC7-A4E1-4C3F-825E-1BE22B4C140B}" type="pres">
      <dgm:prSet presAssocID="{3385D602-D4C8-48A3-A641-999F23801FC4}" presName="text4" presStyleLbl="fgAcc4" presStyleIdx="7" presStyleCnt="9" custScaleX="336103" custScaleY="282601" custLinFactX="-92922" custLinFactY="227776" custLinFactNeighborX="-100000" custLinFactNeighborY="300000">
        <dgm:presLayoutVars>
          <dgm:chPref val="3"/>
        </dgm:presLayoutVars>
      </dgm:prSet>
      <dgm:spPr/>
    </dgm:pt>
    <dgm:pt modelId="{1EFE1D7D-CB5F-4EBD-8EBB-EB082B23B659}" type="pres">
      <dgm:prSet presAssocID="{3385D602-D4C8-48A3-A641-999F23801FC4}" presName="hierChild5" presStyleCnt="0"/>
      <dgm:spPr/>
    </dgm:pt>
    <dgm:pt modelId="{CCCA46D3-344B-4664-BB57-19C07C414C14}" type="pres">
      <dgm:prSet presAssocID="{D4CFC48A-07C5-4D89-A0AC-9D36694047A0}" presName="Name23" presStyleLbl="parChTrans1D4" presStyleIdx="8" presStyleCnt="9"/>
      <dgm:spPr/>
    </dgm:pt>
    <dgm:pt modelId="{4D91FFA5-0FC9-43FC-BF4B-D0A726ADD857}" type="pres">
      <dgm:prSet presAssocID="{B5D5184A-67DA-4E39-B207-CB44E3DF24BC}" presName="hierRoot4" presStyleCnt="0"/>
      <dgm:spPr/>
    </dgm:pt>
    <dgm:pt modelId="{4F2A08FE-975E-41E6-A665-862208C40366}" type="pres">
      <dgm:prSet presAssocID="{B5D5184A-67DA-4E39-B207-CB44E3DF24BC}" presName="composite4" presStyleCnt="0"/>
      <dgm:spPr/>
    </dgm:pt>
    <dgm:pt modelId="{4DF35427-082F-4B92-9397-ADB10CE57DB4}" type="pres">
      <dgm:prSet presAssocID="{B5D5184A-67DA-4E39-B207-CB44E3DF24BC}" presName="background4" presStyleLbl="node4" presStyleIdx="8" presStyleCnt="9"/>
      <dgm:spPr/>
    </dgm:pt>
    <dgm:pt modelId="{A741C785-65B4-482B-82B3-499CEFAC1461}" type="pres">
      <dgm:prSet presAssocID="{B5D5184A-67DA-4E39-B207-CB44E3DF24BC}" presName="text4" presStyleLbl="fgAcc4" presStyleIdx="8" presStyleCnt="9" custScaleX="343576" custScaleY="277845" custLinFactY="234062" custLinFactNeighborX="-52793" custLinFactNeighborY="300000">
        <dgm:presLayoutVars>
          <dgm:chPref val="3"/>
        </dgm:presLayoutVars>
      </dgm:prSet>
      <dgm:spPr/>
    </dgm:pt>
    <dgm:pt modelId="{C247AACC-5CA7-45A6-A40B-3E76F398240E}" type="pres">
      <dgm:prSet presAssocID="{B5D5184A-67DA-4E39-B207-CB44E3DF24BC}" presName="hierChild5" presStyleCnt="0"/>
      <dgm:spPr/>
    </dgm:pt>
  </dgm:ptLst>
  <dgm:cxnLst>
    <dgm:cxn modelId="{07B13413-B6A5-41B4-AAF2-04E3A2D4167F}" srcId="{46E91273-C60C-4BBC-9099-9D9BB5BA4654}" destId="{3385D602-D4C8-48A3-A641-999F23801FC4}" srcOrd="1" destOrd="0" parTransId="{70021F72-7AF5-457D-8E11-1000883BB159}" sibTransId="{5E0959A1-C1F3-443D-8E48-D3A4D0DF29E3}"/>
    <dgm:cxn modelId="{D4372F19-CBA6-4EC1-B428-611E1244598A}" type="presOf" srcId="{0A624B7D-30B2-4DE2-A9B2-6C7DBC355D26}" destId="{EEE7E4D6-3025-45A2-A829-CB65C04DD0EF}" srcOrd="0" destOrd="0" presId="urn:microsoft.com/office/officeart/2005/8/layout/hierarchy1"/>
    <dgm:cxn modelId="{272FE31E-2FD3-4FE1-9440-22048788C64D}" type="presOf" srcId="{68036E65-DA26-4D35-A2CA-FD41D6958DA9}" destId="{DDD28AA1-BFE0-4919-AE5F-19A113424C13}" srcOrd="0" destOrd="0" presId="urn:microsoft.com/office/officeart/2005/8/layout/hierarchy1"/>
    <dgm:cxn modelId="{B671B625-25B2-45F1-B041-A4B7D12F20E0}" srcId="{46E91273-C60C-4BBC-9099-9D9BB5BA4654}" destId="{95B7C772-3557-4907-9230-F2FF54D5D743}" srcOrd="0" destOrd="0" parTransId="{D87057D4-EB3B-4612-A513-4EA661F34FEC}" sibTransId="{2D5F4B58-780D-47F7-81CA-A2B31F8E7FDA}"/>
    <dgm:cxn modelId="{D6A1B829-410A-4D66-942C-88AFD8324D8D}" type="presOf" srcId="{D1F7B7F0-D1E9-4F85-AB0E-CF5F5BD7D557}" destId="{F1187E8F-454F-4312-85F9-19D7030695B0}" srcOrd="0" destOrd="0" presId="urn:microsoft.com/office/officeart/2005/8/layout/hierarchy1"/>
    <dgm:cxn modelId="{2358EB2B-DB1F-40AF-AA5A-EFB4107C1B4F}" type="presOf" srcId="{B2B7A547-D70A-4888-BCD6-60EF1B7B5AC6}" destId="{C23BCAE1-67CA-4512-8884-2969BADEA886}" srcOrd="0" destOrd="0" presId="urn:microsoft.com/office/officeart/2005/8/layout/hierarchy1"/>
    <dgm:cxn modelId="{24011631-88F0-4C1B-8465-07EA6DF72D59}" srcId="{38F0E9B2-B9A5-43F6-9896-F0957ED74F91}" destId="{C26EC26F-E7CD-46FF-9743-0731AF036710}" srcOrd="0" destOrd="0" parTransId="{5CE8D53C-2D8B-46F1-A84D-995C31500279}" sibTransId="{116A3C08-C590-4108-BE83-75CD517ABA9E}"/>
    <dgm:cxn modelId="{E3AE415E-2A89-47BE-A9A0-9B2523A8745E}" type="presOf" srcId="{70021F72-7AF5-457D-8E11-1000883BB159}" destId="{083802F8-0630-4541-B24A-619600DB3C50}" srcOrd="0" destOrd="0" presId="urn:microsoft.com/office/officeart/2005/8/layout/hierarchy1"/>
    <dgm:cxn modelId="{1596945F-0E9C-476F-A2DF-DBEC21CD60C0}" type="presOf" srcId="{FAA1455C-0D55-4D00-A12D-C349982FF8EA}" destId="{D6DBFC0C-86CD-44FF-ADBB-FC7020A4557B}" srcOrd="0" destOrd="0" presId="urn:microsoft.com/office/officeart/2005/8/layout/hierarchy1"/>
    <dgm:cxn modelId="{7E3A7D43-4D80-4572-A746-BAE56E7B4B66}" type="presOf" srcId="{046815FF-5B03-4684-B5AE-D0BE66FC7785}" destId="{EFF1F462-10E8-49C4-B470-B02A28E29A7B}" srcOrd="0" destOrd="0" presId="urn:microsoft.com/office/officeart/2005/8/layout/hierarchy1"/>
    <dgm:cxn modelId="{9B17D643-4EA5-4866-AF64-A3B991BCF9DA}" type="presOf" srcId="{0E92F4AA-C274-4D75-B29C-28B030C0D571}" destId="{3D1C8AAE-551B-4954-889E-D9515002FA95}" srcOrd="0" destOrd="0" presId="urn:microsoft.com/office/officeart/2005/8/layout/hierarchy1"/>
    <dgm:cxn modelId="{32E83665-552B-456E-8749-3224637BD280}" type="presOf" srcId="{EE3D8FF5-1529-4BBA-9E39-2C6C0180054C}" destId="{BE0AFA2B-C94A-4956-A52C-6B565A1ED663}" srcOrd="0" destOrd="0" presId="urn:microsoft.com/office/officeart/2005/8/layout/hierarchy1"/>
    <dgm:cxn modelId="{FE181F70-6163-4349-A3CD-D64C2EECC327}" type="presOf" srcId="{305BC517-4526-48BF-9313-DACEBC09F238}" destId="{4A06CF14-8919-466B-A1BC-FC052177EB5A}" srcOrd="0" destOrd="0" presId="urn:microsoft.com/office/officeart/2005/8/layout/hierarchy1"/>
    <dgm:cxn modelId="{C110C055-B299-4E7B-95B0-6AD721D9B034}" type="presOf" srcId="{11E83CEF-20C7-412D-A5B8-CD6F403594D1}" destId="{FEE6D2F4-FD68-41E3-88D2-E1A72ACA6B19}" srcOrd="0" destOrd="0" presId="urn:microsoft.com/office/officeart/2005/8/layout/hierarchy1"/>
    <dgm:cxn modelId="{B65E5659-D527-4135-99DB-95D606F69D32}" srcId="{D1F7B7F0-D1E9-4F85-AB0E-CF5F5BD7D557}" destId="{EE3D8FF5-1529-4BBA-9E39-2C6C0180054C}" srcOrd="0" destOrd="0" parTransId="{11E83CEF-20C7-412D-A5B8-CD6F403594D1}" sibTransId="{22490223-3E66-48FE-8E81-5966458F4239}"/>
    <dgm:cxn modelId="{028A175A-CAFC-4745-AABA-7BCFAD591E23}" type="presOf" srcId="{558D6432-2C77-48E3-8A4C-DFF3CAE3BBEA}" destId="{2EA439DB-3DE4-407E-BC60-4ACB1C2FA240}" srcOrd="0" destOrd="0" presId="urn:microsoft.com/office/officeart/2005/8/layout/hierarchy1"/>
    <dgm:cxn modelId="{5E24B180-D78A-4C82-9136-E0EB6BF02187}" type="presOf" srcId="{D87057D4-EB3B-4612-A513-4EA661F34FEC}" destId="{25AF3DBB-CB41-4C53-A26D-64D8224B1372}" srcOrd="0" destOrd="0" presId="urn:microsoft.com/office/officeart/2005/8/layout/hierarchy1"/>
    <dgm:cxn modelId="{F78F218F-04E3-4DB6-8EE3-6B600CE9B1E8}" type="presOf" srcId="{5952C0D6-CCEE-425B-B830-9EE45BCBA2D2}" destId="{1149FCA2-351E-4FF2-81A6-514CC8764D2B}" srcOrd="0" destOrd="0" presId="urn:microsoft.com/office/officeart/2005/8/layout/hierarchy1"/>
    <dgm:cxn modelId="{9CD5879A-A7B5-4B78-B9E6-A14C48DC369E}" type="presOf" srcId="{46E91273-C60C-4BBC-9099-9D9BB5BA4654}" destId="{8C5BCB83-C91B-492E-853E-F8F87B8DD138}" srcOrd="0" destOrd="0" presId="urn:microsoft.com/office/officeart/2005/8/layout/hierarchy1"/>
    <dgm:cxn modelId="{DC3F799C-ACC6-4DEF-9ABB-04AD2173F723}" type="presOf" srcId="{5CE8D53C-2D8B-46F1-A84D-995C31500279}" destId="{02948DE1-B5F9-4331-A250-020E10B651AE}" srcOrd="0" destOrd="0" presId="urn:microsoft.com/office/officeart/2005/8/layout/hierarchy1"/>
    <dgm:cxn modelId="{E06158A2-1E85-40A7-BDCF-34715F4929F3}" type="presOf" srcId="{E1B6CECF-CEC4-4FD5-8A7E-99CE6C3E6F40}" destId="{D2CA9172-21B2-448D-8E68-29BFD61A5966}" srcOrd="0" destOrd="0" presId="urn:microsoft.com/office/officeart/2005/8/layout/hierarchy1"/>
    <dgm:cxn modelId="{400259A7-7117-4A57-AE97-79BC813CBBFD}" type="presOf" srcId="{17717ED1-D2B2-4CA0-8079-01D6D9EE864A}" destId="{22EBCFDF-0A9E-4537-8147-0D5DBE802FFE}" srcOrd="0" destOrd="0" presId="urn:microsoft.com/office/officeart/2005/8/layout/hierarchy1"/>
    <dgm:cxn modelId="{194F01AA-776A-4F60-B40E-1BFDB9FA5C5F}" srcId="{38F0E9B2-B9A5-43F6-9896-F0957ED74F91}" destId="{046815FF-5B03-4684-B5AE-D0BE66FC7785}" srcOrd="1" destOrd="0" parTransId="{68036E65-DA26-4D35-A2CA-FD41D6958DA9}" sibTransId="{11AEB1A9-9A2B-4BB3-964C-7DDF393DB476}"/>
    <dgm:cxn modelId="{9EA5F4AD-B4F5-4788-B1E0-FC9422C2E58A}" srcId="{FAA1455C-0D55-4D00-A12D-C349982FF8EA}" destId="{305BC517-4526-48BF-9313-DACEBC09F238}" srcOrd="0" destOrd="0" parTransId="{056355A8-E337-4A83-A5D4-13689278AC32}" sibTransId="{E9EBDC5F-DA6B-4F4F-9C2E-BF9EE4EBE688}"/>
    <dgm:cxn modelId="{0BDDA5B1-CF46-40A0-B2C7-98A024C5EC6A}" type="presOf" srcId="{D4CFC48A-07C5-4D89-A0AC-9D36694047A0}" destId="{CCCA46D3-344B-4664-BB57-19C07C414C14}" srcOrd="0" destOrd="0" presId="urn:microsoft.com/office/officeart/2005/8/layout/hierarchy1"/>
    <dgm:cxn modelId="{5CF1FAB6-6FA7-4AEA-8388-83D65AE434EC}" type="presOf" srcId="{3385D602-D4C8-48A3-A641-999F23801FC4}" destId="{91D1CAC7-A4E1-4C3F-825E-1BE22B4C140B}" srcOrd="0" destOrd="0" presId="urn:microsoft.com/office/officeart/2005/8/layout/hierarchy1"/>
    <dgm:cxn modelId="{3D1314BC-5ED2-4D0F-AB66-1CABD00108DB}" srcId="{0A624B7D-30B2-4DE2-A9B2-6C7DBC355D26}" destId="{D1F7B7F0-D1E9-4F85-AB0E-CF5F5BD7D557}" srcOrd="0" destOrd="0" parTransId="{5952C0D6-CCEE-425B-B830-9EE45BCBA2D2}" sibTransId="{B4179BB2-735D-4E9E-BC17-92648CA04429}"/>
    <dgm:cxn modelId="{B9447ECD-4921-4EE9-A371-51DEB85385E9}" srcId="{B2B7A547-D70A-4888-BCD6-60EF1B7B5AC6}" destId="{17717ED1-D2B2-4CA0-8079-01D6D9EE864A}" srcOrd="0" destOrd="0" parTransId="{B74F3097-0F99-4405-A267-3130106D061A}" sibTransId="{D4F73243-B1FE-4C63-828A-A9CB6A0FDD18}"/>
    <dgm:cxn modelId="{C7DC89CF-CD25-4612-A331-E0469ABFF611}" srcId="{0A624B7D-30B2-4DE2-A9B2-6C7DBC355D26}" destId="{46E91273-C60C-4BBC-9099-9D9BB5BA4654}" srcOrd="1" destOrd="0" parTransId="{558D6432-2C77-48E3-8A4C-DFF3CAE3BBEA}" sibTransId="{EEBF4DE6-6395-4DFC-AFFD-6833FE8712AC}"/>
    <dgm:cxn modelId="{343597D4-C7FF-48C3-BA49-F2F8FD0EB1CE}" srcId="{FAA1455C-0D55-4D00-A12D-C349982FF8EA}" destId="{0A624B7D-30B2-4DE2-A9B2-6C7DBC355D26}" srcOrd="1" destOrd="0" parTransId="{121A01D7-E62A-437D-BE07-50B92BA63D3C}" sibTransId="{4F862145-4ECE-4862-8070-EC43F1DA9E4A}"/>
    <dgm:cxn modelId="{1612ADD9-67E7-4811-8A1D-1A492E8341C2}" type="presOf" srcId="{056355A8-E337-4A83-A5D4-13689278AC32}" destId="{B1D15FC7-9075-4D35-A9D9-8D781170FA87}" srcOrd="0" destOrd="0" presId="urn:microsoft.com/office/officeart/2005/8/layout/hierarchy1"/>
    <dgm:cxn modelId="{5B5109DC-7169-4730-9DE2-B2C330243901}" srcId="{46E91273-C60C-4BBC-9099-9D9BB5BA4654}" destId="{B5D5184A-67DA-4E39-B207-CB44E3DF24BC}" srcOrd="2" destOrd="0" parTransId="{D4CFC48A-07C5-4D89-A0AC-9D36694047A0}" sibTransId="{A84B569A-5D8D-4106-992D-DB65F8282204}"/>
    <dgm:cxn modelId="{789F95E2-3D83-4DA7-B988-2F6ECA4A8515}" type="presOf" srcId="{121A01D7-E62A-437D-BE07-50B92BA63D3C}" destId="{8710B373-C52F-4A28-89C9-534165F355A0}" srcOrd="0" destOrd="0" presId="urn:microsoft.com/office/officeart/2005/8/layout/hierarchy1"/>
    <dgm:cxn modelId="{75F8C4EB-C074-4C5A-9B50-3AE9D6DDEE3D}" srcId="{17717ED1-D2B2-4CA0-8079-01D6D9EE864A}" destId="{FAA1455C-0D55-4D00-A12D-C349982FF8EA}" srcOrd="0" destOrd="0" parTransId="{E1B6CECF-CEC4-4FD5-8A7E-99CE6C3E6F40}" sibTransId="{536589F9-00EB-4B1E-BD0D-BDD361CE97D6}"/>
    <dgm:cxn modelId="{27F8E9EF-CBDA-457D-BE89-D2B7B0F9D0AC}" type="presOf" srcId="{C26EC26F-E7CD-46FF-9743-0731AF036710}" destId="{6FB901F1-B670-48BD-8F4E-1E391320B339}" srcOrd="0" destOrd="0" presId="urn:microsoft.com/office/officeart/2005/8/layout/hierarchy1"/>
    <dgm:cxn modelId="{00D228F2-9936-495B-844E-3CDABC4C8F38}" srcId="{305BC517-4526-48BF-9313-DACEBC09F238}" destId="{38F0E9B2-B9A5-43F6-9896-F0957ED74F91}" srcOrd="0" destOrd="0" parTransId="{0E92F4AA-C274-4D75-B29C-28B030C0D571}" sibTransId="{748A8883-07D1-43B7-BCBC-DA6D0F7A352A}"/>
    <dgm:cxn modelId="{875059F9-CFFA-430A-8B16-FC61CE84DE65}" type="presOf" srcId="{B5D5184A-67DA-4E39-B207-CB44E3DF24BC}" destId="{A741C785-65B4-482B-82B3-499CEFAC1461}" srcOrd="0" destOrd="0" presId="urn:microsoft.com/office/officeart/2005/8/layout/hierarchy1"/>
    <dgm:cxn modelId="{34D1C0FB-1443-4D71-8B28-CCD380E7354B}" type="presOf" srcId="{38F0E9B2-B9A5-43F6-9896-F0957ED74F91}" destId="{93639427-FB76-4EFB-AF9A-5CF67DCB8B10}" srcOrd="0" destOrd="0" presId="urn:microsoft.com/office/officeart/2005/8/layout/hierarchy1"/>
    <dgm:cxn modelId="{29C1AEFC-37EF-4404-978C-DE8876F384F0}" type="presOf" srcId="{95B7C772-3557-4907-9230-F2FF54D5D743}" destId="{8EB1D247-779D-42F9-B0B8-A1EC5CF41656}" srcOrd="0" destOrd="0" presId="urn:microsoft.com/office/officeart/2005/8/layout/hierarchy1"/>
    <dgm:cxn modelId="{BFA873D2-8914-48B7-9A9C-527A5E80B949}" type="presParOf" srcId="{C23BCAE1-67CA-4512-8884-2969BADEA886}" destId="{008C3032-EA85-4406-AF53-AAF5545E2EC8}" srcOrd="0" destOrd="0" presId="urn:microsoft.com/office/officeart/2005/8/layout/hierarchy1"/>
    <dgm:cxn modelId="{BEB5F887-F721-4F35-98E6-AE1E8C2CC608}" type="presParOf" srcId="{008C3032-EA85-4406-AF53-AAF5545E2EC8}" destId="{ECEF0EFF-5CED-4C11-8644-9397DCF0B670}" srcOrd="0" destOrd="0" presId="urn:microsoft.com/office/officeart/2005/8/layout/hierarchy1"/>
    <dgm:cxn modelId="{CE9FD628-467B-4000-8C8B-7280E9BA2895}" type="presParOf" srcId="{ECEF0EFF-5CED-4C11-8644-9397DCF0B670}" destId="{14A4DE5A-194F-415F-858B-51A75F5178D8}" srcOrd="0" destOrd="0" presId="urn:microsoft.com/office/officeart/2005/8/layout/hierarchy1"/>
    <dgm:cxn modelId="{198D5613-D7AE-4F95-BA2D-B5023B4A8CB8}" type="presParOf" srcId="{ECEF0EFF-5CED-4C11-8644-9397DCF0B670}" destId="{22EBCFDF-0A9E-4537-8147-0D5DBE802FFE}" srcOrd="1" destOrd="0" presId="urn:microsoft.com/office/officeart/2005/8/layout/hierarchy1"/>
    <dgm:cxn modelId="{6C50A54A-D477-4F3C-93A9-1B254797BE61}" type="presParOf" srcId="{008C3032-EA85-4406-AF53-AAF5545E2EC8}" destId="{CC581908-B2B5-4A60-AF52-0F1426825C66}" srcOrd="1" destOrd="0" presId="urn:microsoft.com/office/officeart/2005/8/layout/hierarchy1"/>
    <dgm:cxn modelId="{B86CB4E8-A9B2-421A-9103-01E631A73843}" type="presParOf" srcId="{CC581908-B2B5-4A60-AF52-0F1426825C66}" destId="{D2CA9172-21B2-448D-8E68-29BFD61A5966}" srcOrd="0" destOrd="0" presId="urn:microsoft.com/office/officeart/2005/8/layout/hierarchy1"/>
    <dgm:cxn modelId="{EC43DD85-5483-4E10-B8A9-11884D13DB08}" type="presParOf" srcId="{CC581908-B2B5-4A60-AF52-0F1426825C66}" destId="{5D8D51A4-7339-4247-AB02-E3E5ABADCF09}" srcOrd="1" destOrd="0" presId="urn:microsoft.com/office/officeart/2005/8/layout/hierarchy1"/>
    <dgm:cxn modelId="{E967A6F7-E5A5-4D13-9513-5B7BB58D02B2}" type="presParOf" srcId="{5D8D51A4-7339-4247-AB02-E3E5ABADCF09}" destId="{C42A16F6-12FC-457F-9A11-E5B61413BD97}" srcOrd="0" destOrd="0" presId="urn:microsoft.com/office/officeart/2005/8/layout/hierarchy1"/>
    <dgm:cxn modelId="{42326406-3484-47BB-97D4-F66F577A4DB8}" type="presParOf" srcId="{C42A16F6-12FC-457F-9A11-E5B61413BD97}" destId="{FE919A49-1E29-4823-8173-014221A31CEE}" srcOrd="0" destOrd="0" presId="urn:microsoft.com/office/officeart/2005/8/layout/hierarchy1"/>
    <dgm:cxn modelId="{F02F5F9D-E5C8-4C84-97F4-724DD99850EF}" type="presParOf" srcId="{C42A16F6-12FC-457F-9A11-E5B61413BD97}" destId="{D6DBFC0C-86CD-44FF-ADBB-FC7020A4557B}" srcOrd="1" destOrd="0" presId="urn:microsoft.com/office/officeart/2005/8/layout/hierarchy1"/>
    <dgm:cxn modelId="{84D4ED58-D36D-49C1-BECB-B1C67AAF1B0C}" type="presParOf" srcId="{5D8D51A4-7339-4247-AB02-E3E5ABADCF09}" destId="{5AFF83C2-10CC-4C0F-BFA7-C88156CCFB68}" srcOrd="1" destOrd="0" presId="urn:microsoft.com/office/officeart/2005/8/layout/hierarchy1"/>
    <dgm:cxn modelId="{88638442-46FD-4C4F-B77B-C13FE1939760}" type="presParOf" srcId="{5AFF83C2-10CC-4C0F-BFA7-C88156CCFB68}" destId="{B1D15FC7-9075-4D35-A9D9-8D781170FA87}" srcOrd="0" destOrd="0" presId="urn:microsoft.com/office/officeart/2005/8/layout/hierarchy1"/>
    <dgm:cxn modelId="{F4021870-D2CC-4C9D-B997-6F43022D089A}" type="presParOf" srcId="{5AFF83C2-10CC-4C0F-BFA7-C88156CCFB68}" destId="{907C64D7-BD3D-4DE6-9C44-C4866332744C}" srcOrd="1" destOrd="0" presId="urn:microsoft.com/office/officeart/2005/8/layout/hierarchy1"/>
    <dgm:cxn modelId="{13DA7130-4B98-4CC5-8B0A-50B7AF6E7F5B}" type="presParOf" srcId="{907C64D7-BD3D-4DE6-9C44-C4866332744C}" destId="{47B4ED5B-0F36-4582-BDE3-548B92A23FCE}" srcOrd="0" destOrd="0" presId="urn:microsoft.com/office/officeart/2005/8/layout/hierarchy1"/>
    <dgm:cxn modelId="{9C663D21-FDA5-4B88-9D57-79985AA2D264}" type="presParOf" srcId="{47B4ED5B-0F36-4582-BDE3-548B92A23FCE}" destId="{C8B66959-FCBD-49D4-85B5-D00FC07F7E5F}" srcOrd="0" destOrd="0" presId="urn:microsoft.com/office/officeart/2005/8/layout/hierarchy1"/>
    <dgm:cxn modelId="{A9978D65-AF8A-4EFF-8CCA-48A647569FA3}" type="presParOf" srcId="{47B4ED5B-0F36-4582-BDE3-548B92A23FCE}" destId="{4A06CF14-8919-466B-A1BC-FC052177EB5A}" srcOrd="1" destOrd="0" presId="urn:microsoft.com/office/officeart/2005/8/layout/hierarchy1"/>
    <dgm:cxn modelId="{E599981E-5594-4091-8366-F5F309E2A92C}" type="presParOf" srcId="{907C64D7-BD3D-4DE6-9C44-C4866332744C}" destId="{EC0BD568-AF3D-43BB-BDD2-B05D6FB79BD2}" srcOrd="1" destOrd="0" presId="urn:microsoft.com/office/officeart/2005/8/layout/hierarchy1"/>
    <dgm:cxn modelId="{2B8B7EC3-49C4-4E66-9CBC-4675147FE7D3}" type="presParOf" srcId="{EC0BD568-AF3D-43BB-BDD2-B05D6FB79BD2}" destId="{3D1C8AAE-551B-4954-889E-D9515002FA95}" srcOrd="0" destOrd="0" presId="urn:microsoft.com/office/officeart/2005/8/layout/hierarchy1"/>
    <dgm:cxn modelId="{F79BDADC-FA88-485B-886A-76B225C438BA}" type="presParOf" srcId="{EC0BD568-AF3D-43BB-BDD2-B05D6FB79BD2}" destId="{9536360E-A0A4-4933-9385-AA9E751C2AE3}" srcOrd="1" destOrd="0" presId="urn:microsoft.com/office/officeart/2005/8/layout/hierarchy1"/>
    <dgm:cxn modelId="{B2E2E8FE-5EEF-4CAD-87C2-93225AC3D7F7}" type="presParOf" srcId="{9536360E-A0A4-4933-9385-AA9E751C2AE3}" destId="{E0E25C47-FBE3-43E7-8B00-2628B595AAC5}" srcOrd="0" destOrd="0" presId="urn:microsoft.com/office/officeart/2005/8/layout/hierarchy1"/>
    <dgm:cxn modelId="{BF85E56D-1D6B-4F96-B448-0C90C234EEBA}" type="presParOf" srcId="{E0E25C47-FBE3-43E7-8B00-2628B595AAC5}" destId="{E2B755C6-8DF9-4693-915E-1FB852FD947A}" srcOrd="0" destOrd="0" presId="urn:microsoft.com/office/officeart/2005/8/layout/hierarchy1"/>
    <dgm:cxn modelId="{9DDF1B42-011D-45B5-854C-6BA68033E532}" type="presParOf" srcId="{E0E25C47-FBE3-43E7-8B00-2628B595AAC5}" destId="{93639427-FB76-4EFB-AF9A-5CF67DCB8B10}" srcOrd="1" destOrd="0" presId="urn:microsoft.com/office/officeart/2005/8/layout/hierarchy1"/>
    <dgm:cxn modelId="{F9A528A9-085E-40D9-86DA-E3FD5EB91DDF}" type="presParOf" srcId="{9536360E-A0A4-4933-9385-AA9E751C2AE3}" destId="{5D063DF3-7735-43CF-8402-6F7F45A68CBD}" srcOrd="1" destOrd="0" presId="urn:microsoft.com/office/officeart/2005/8/layout/hierarchy1"/>
    <dgm:cxn modelId="{659B8122-FC53-40FF-869D-6B6199E341D5}" type="presParOf" srcId="{5D063DF3-7735-43CF-8402-6F7F45A68CBD}" destId="{02948DE1-B5F9-4331-A250-020E10B651AE}" srcOrd="0" destOrd="0" presId="urn:microsoft.com/office/officeart/2005/8/layout/hierarchy1"/>
    <dgm:cxn modelId="{BE4178FF-61A9-472E-8E21-377B66613DEA}" type="presParOf" srcId="{5D063DF3-7735-43CF-8402-6F7F45A68CBD}" destId="{7711E791-F1B0-48C8-A825-D699B8AE4E07}" srcOrd="1" destOrd="0" presId="urn:microsoft.com/office/officeart/2005/8/layout/hierarchy1"/>
    <dgm:cxn modelId="{1EBBD37A-149E-4965-A2F1-FA54A9B3E4BB}" type="presParOf" srcId="{7711E791-F1B0-48C8-A825-D699B8AE4E07}" destId="{00DDCDA7-92C0-4C6F-B837-CC6FBD9F1F7D}" srcOrd="0" destOrd="0" presId="urn:microsoft.com/office/officeart/2005/8/layout/hierarchy1"/>
    <dgm:cxn modelId="{66C53B55-B215-4970-889A-8E1C91356A7A}" type="presParOf" srcId="{00DDCDA7-92C0-4C6F-B837-CC6FBD9F1F7D}" destId="{8A259B3A-AD45-469B-97A2-E2207848EA59}" srcOrd="0" destOrd="0" presId="urn:microsoft.com/office/officeart/2005/8/layout/hierarchy1"/>
    <dgm:cxn modelId="{7BF85AD8-8F04-423F-8A49-DD28A217BE3C}" type="presParOf" srcId="{00DDCDA7-92C0-4C6F-B837-CC6FBD9F1F7D}" destId="{6FB901F1-B670-48BD-8F4E-1E391320B339}" srcOrd="1" destOrd="0" presId="urn:microsoft.com/office/officeart/2005/8/layout/hierarchy1"/>
    <dgm:cxn modelId="{417B916F-B53B-4F2E-8DF4-5DD8C6F543AF}" type="presParOf" srcId="{7711E791-F1B0-48C8-A825-D699B8AE4E07}" destId="{ACC01EB1-2057-48BD-AFA2-3D1CE786B7A2}" srcOrd="1" destOrd="0" presId="urn:microsoft.com/office/officeart/2005/8/layout/hierarchy1"/>
    <dgm:cxn modelId="{EF67AAD8-749D-4E66-AC3A-BAF1377FE599}" type="presParOf" srcId="{5D063DF3-7735-43CF-8402-6F7F45A68CBD}" destId="{DDD28AA1-BFE0-4919-AE5F-19A113424C13}" srcOrd="2" destOrd="0" presId="urn:microsoft.com/office/officeart/2005/8/layout/hierarchy1"/>
    <dgm:cxn modelId="{572D1E5D-84CF-4063-887F-5B90DD1AC9E4}" type="presParOf" srcId="{5D063DF3-7735-43CF-8402-6F7F45A68CBD}" destId="{AC3F4EC9-8CAD-4606-BD86-E50EDCB8F517}" srcOrd="3" destOrd="0" presId="urn:microsoft.com/office/officeart/2005/8/layout/hierarchy1"/>
    <dgm:cxn modelId="{2253BA5A-AE61-42C3-BA6B-B3FCF1088652}" type="presParOf" srcId="{AC3F4EC9-8CAD-4606-BD86-E50EDCB8F517}" destId="{F93130D6-6922-4438-88FC-D4C11A4B2B29}" srcOrd="0" destOrd="0" presId="urn:microsoft.com/office/officeart/2005/8/layout/hierarchy1"/>
    <dgm:cxn modelId="{7FD6A060-2AD0-44C3-96FB-13EFEBBE64BA}" type="presParOf" srcId="{F93130D6-6922-4438-88FC-D4C11A4B2B29}" destId="{55DB6CD1-6349-40A4-B317-C751343F4447}" srcOrd="0" destOrd="0" presId="urn:microsoft.com/office/officeart/2005/8/layout/hierarchy1"/>
    <dgm:cxn modelId="{B6B714C5-5C29-46AD-ADA7-948382297396}" type="presParOf" srcId="{F93130D6-6922-4438-88FC-D4C11A4B2B29}" destId="{EFF1F462-10E8-49C4-B470-B02A28E29A7B}" srcOrd="1" destOrd="0" presId="urn:microsoft.com/office/officeart/2005/8/layout/hierarchy1"/>
    <dgm:cxn modelId="{D872B8AF-391D-4EC5-BFC8-69834BE78B8E}" type="presParOf" srcId="{AC3F4EC9-8CAD-4606-BD86-E50EDCB8F517}" destId="{A80A758F-A67B-40B8-B382-89AAE41F320C}" srcOrd="1" destOrd="0" presId="urn:microsoft.com/office/officeart/2005/8/layout/hierarchy1"/>
    <dgm:cxn modelId="{8DE95A28-84EF-4C19-9146-468D95048B39}" type="presParOf" srcId="{5AFF83C2-10CC-4C0F-BFA7-C88156CCFB68}" destId="{8710B373-C52F-4A28-89C9-534165F355A0}" srcOrd="2" destOrd="0" presId="urn:microsoft.com/office/officeart/2005/8/layout/hierarchy1"/>
    <dgm:cxn modelId="{61B5AAB0-DEEE-4D7E-8F8E-301849688299}" type="presParOf" srcId="{5AFF83C2-10CC-4C0F-BFA7-C88156CCFB68}" destId="{E27B3AD9-1B54-4CE0-951A-E5D51FACF747}" srcOrd="3" destOrd="0" presId="urn:microsoft.com/office/officeart/2005/8/layout/hierarchy1"/>
    <dgm:cxn modelId="{FBE2131A-1D32-44F2-83DF-06B8E5C7DA51}" type="presParOf" srcId="{E27B3AD9-1B54-4CE0-951A-E5D51FACF747}" destId="{2933DCF9-B6F8-4A2D-80BB-1F34AA03EE4D}" srcOrd="0" destOrd="0" presId="urn:microsoft.com/office/officeart/2005/8/layout/hierarchy1"/>
    <dgm:cxn modelId="{19DBD4BE-6862-400C-8F8B-B7033F0B0340}" type="presParOf" srcId="{2933DCF9-B6F8-4A2D-80BB-1F34AA03EE4D}" destId="{2CB92B53-B19E-4107-9507-2F44AC71DE5D}" srcOrd="0" destOrd="0" presId="urn:microsoft.com/office/officeart/2005/8/layout/hierarchy1"/>
    <dgm:cxn modelId="{C13EF569-FFFE-4CD1-B31D-B557BB613080}" type="presParOf" srcId="{2933DCF9-B6F8-4A2D-80BB-1F34AA03EE4D}" destId="{EEE7E4D6-3025-45A2-A829-CB65C04DD0EF}" srcOrd="1" destOrd="0" presId="urn:microsoft.com/office/officeart/2005/8/layout/hierarchy1"/>
    <dgm:cxn modelId="{3961B907-4B0F-4DF2-8BC9-9D8CE4100400}" type="presParOf" srcId="{E27B3AD9-1B54-4CE0-951A-E5D51FACF747}" destId="{72DB1816-1FE4-4E01-A5EB-9C32F3CFD3FB}" srcOrd="1" destOrd="0" presId="urn:microsoft.com/office/officeart/2005/8/layout/hierarchy1"/>
    <dgm:cxn modelId="{F26DBA22-E617-4306-BF46-4524B3B0792E}" type="presParOf" srcId="{72DB1816-1FE4-4E01-A5EB-9C32F3CFD3FB}" destId="{1149FCA2-351E-4FF2-81A6-514CC8764D2B}" srcOrd="0" destOrd="0" presId="urn:microsoft.com/office/officeart/2005/8/layout/hierarchy1"/>
    <dgm:cxn modelId="{7340ED52-C2B5-4AA0-B7E6-4DCEF065D90D}" type="presParOf" srcId="{72DB1816-1FE4-4E01-A5EB-9C32F3CFD3FB}" destId="{074DDA14-52F2-4748-980A-7E47DCCD6B24}" srcOrd="1" destOrd="0" presId="urn:microsoft.com/office/officeart/2005/8/layout/hierarchy1"/>
    <dgm:cxn modelId="{30C0F7B0-F22B-4530-B482-44E34BC541C8}" type="presParOf" srcId="{074DDA14-52F2-4748-980A-7E47DCCD6B24}" destId="{1040337A-E4DD-418E-B336-30E9F4BD1A06}" srcOrd="0" destOrd="0" presId="urn:microsoft.com/office/officeart/2005/8/layout/hierarchy1"/>
    <dgm:cxn modelId="{2926F324-F08D-4339-9963-588773942EA6}" type="presParOf" srcId="{1040337A-E4DD-418E-B336-30E9F4BD1A06}" destId="{7DA3E217-8457-44D6-BAD2-CF6F1097397F}" srcOrd="0" destOrd="0" presId="urn:microsoft.com/office/officeart/2005/8/layout/hierarchy1"/>
    <dgm:cxn modelId="{38358FF7-E82B-4AEE-8A69-36B9F95E203B}" type="presParOf" srcId="{1040337A-E4DD-418E-B336-30E9F4BD1A06}" destId="{F1187E8F-454F-4312-85F9-19D7030695B0}" srcOrd="1" destOrd="0" presId="urn:microsoft.com/office/officeart/2005/8/layout/hierarchy1"/>
    <dgm:cxn modelId="{BB6BAB27-6F57-4866-8902-7F35AB565C34}" type="presParOf" srcId="{074DDA14-52F2-4748-980A-7E47DCCD6B24}" destId="{8666C904-8CA0-4C71-ADC7-EAEBB55F6510}" srcOrd="1" destOrd="0" presId="urn:microsoft.com/office/officeart/2005/8/layout/hierarchy1"/>
    <dgm:cxn modelId="{A042C0A9-8D65-4940-B716-A8690313FCC6}" type="presParOf" srcId="{8666C904-8CA0-4C71-ADC7-EAEBB55F6510}" destId="{FEE6D2F4-FD68-41E3-88D2-E1A72ACA6B19}" srcOrd="0" destOrd="0" presId="urn:microsoft.com/office/officeart/2005/8/layout/hierarchy1"/>
    <dgm:cxn modelId="{DA43E788-4638-4021-8DB3-B7EEF7BFFD22}" type="presParOf" srcId="{8666C904-8CA0-4C71-ADC7-EAEBB55F6510}" destId="{264B4805-2DDC-4A6D-806F-B2F838BCE6C6}" srcOrd="1" destOrd="0" presId="urn:microsoft.com/office/officeart/2005/8/layout/hierarchy1"/>
    <dgm:cxn modelId="{A162864A-D5C5-40FE-8257-5F609612D76D}" type="presParOf" srcId="{264B4805-2DDC-4A6D-806F-B2F838BCE6C6}" destId="{4112D8C6-1C01-474B-9EBC-AD00DC31ABCA}" srcOrd="0" destOrd="0" presId="urn:microsoft.com/office/officeart/2005/8/layout/hierarchy1"/>
    <dgm:cxn modelId="{56D0056B-1688-4B31-BC2C-31B1E3AF8A04}" type="presParOf" srcId="{4112D8C6-1C01-474B-9EBC-AD00DC31ABCA}" destId="{15EFBCEB-2236-4D5C-A8A8-21AB669B364E}" srcOrd="0" destOrd="0" presId="urn:microsoft.com/office/officeart/2005/8/layout/hierarchy1"/>
    <dgm:cxn modelId="{751FC2D4-FAD3-437D-B630-A89C8843DC8E}" type="presParOf" srcId="{4112D8C6-1C01-474B-9EBC-AD00DC31ABCA}" destId="{BE0AFA2B-C94A-4956-A52C-6B565A1ED663}" srcOrd="1" destOrd="0" presId="urn:microsoft.com/office/officeart/2005/8/layout/hierarchy1"/>
    <dgm:cxn modelId="{60368D4B-32A0-4997-B20E-B41FF6C48428}" type="presParOf" srcId="{264B4805-2DDC-4A6D-806F-B2F838BCE6C6}" destId="{2A7F6747-6342-4EF5-95F8-CE3D25867BB4}" srcOrd="1" destOrd="0" presId="urn:microsoft.com/office/officeart/2005/8/layout/hierarchy1"/>
    <dgm:cxn modelId="{8B408F72-1DD0-4957-88FD-21BB7C7DF272}" type="presParOf" srcId="{72DB1816-1FE4-4E01-A5EB-9C32F3CFD3FB}" destId="{2EA439DB-3DE4-407E-BC60-4ACB1C2FA240}" srcOrd="2" destOrd="0" presId="urn:microsoft.com/office/officeart/2005/8/layout/hierarchy1"/>
    <dgm:cxn modelId="{CBEBF79A-28E9-4170-8D1B-94C91A109187}" type="presParOf" srcId="{72DB1816-1FE4-4E01-A5EB-9C32F3CFD3FB}" destId="{CE2E174E-8BD0-4736-A2E1-AF8720B0E0EA}" srcOrd="3" destOrd="0" presId="urn:microsoft.com/office/officeart/2005/8/layout/hierarchy1"/>
    <dgm:cxn modelId="{1A62DABE-FC81-4720-AD85-883F3A8DF258}" type="presParOf" srcId="{CE2E174E-8BD0-4736-A2E1-AF8720B0E0EA}" destId="{ADDB592E-8A4B-46E6-8A40-08DB00D214DF}" srcOrd="0" destOrd="0" presId="urn:microsoft.com/office/officeart/2005/8/layout/hierarchy1"/>
    <dgm:cxn modelId="{648ED0F2-014F-4D57-BA7A-2E101EAFD8C6}" type="presParOf" srcId="{ADDB592E-8A4B-46E6-8A40-08DB00D214DF}" destId="{54FEB089-D2FA-4F52-A648-7EBBD9BC74F2}" srcOrd="0" destOrd="0" presId="urn:microsoft.com/office/officeart/2005/8/layout/hierarchy1"/>
    <dgm:cxn modelId="{DFB19983-54BE-4F3A-A850-6D38082D361C}" type="presParOf" srcId="{ADDB592E-8A4B-46E6-8A40-08DB00D214DF}" destId="{8C5BCB83-C91B-492E-853E-F8F87B8DD138}" srcOrd="1" destOrd="0" presId="urn:microsoft.com/office/officeart/2005/8/layout/hierarchy1"/>
    <dgm:cxn modelId="{AA16DC97-49CF-47B8-8CBC-033E3C7213E2}" type="presParOf" srcId="{CE2E174E-8BD0-4736-A2E1-AF8720B0E0EA}" destId="{9902302A-B258-4DB2-B57D-BE34AAF7A02A}" srcOrd="1" destOrd="0" presId="urn:microsoft.com/office/officeart/2005/8/layout/hierarchy1"/>
    <dgm:cxn modelId="{62540CB0-43D0-4584-9195-F93B3695363D}" type="presParOf" srcId="{9902302A-B258-4DB2-B57D-BE34AAF7A02A}" destId="{25AF3DBB-CB41-4C53-A26D-64D8224B1372}" srcOrd="0" destOrd="0" presId="urn:microsoft.com/office/officeart/2005/8/layout/hierarchy1"/>
    <dgm:cxn modelId="{BC8D09A4-2AC7-449D-824F-B78077141D2E}" type="presParOf" srcId="{9902302A-B258-4DB2-B57D-BE34AAF7A02A}" destId="{DC88FB5B-DC97-4E28-883D-7C2CEEB061EB}" srcOrd="1" destOrd="0" presId="urn:microsoft.com/office/officeart/2005/8/layout/hierarchy1"/>
    <dgm:cxn modelId="{7B1E197C-2BE9-4B5C-8E2B-7827AF7C1E35}" type="presParOf" srcId="{DC88FB5B-DC97-4E28-883D-7C2CEEB061EB}" destId="{2D84E255-3025-4236-A5EF-79FD3065C5F4}" srcOrd="0" destOrd="0" presId="urn:microsoft.com/office/officeart/2005/8/layout/hierarchy1"/>
    <dgm:cxn modelId="{66B29B45-C282-4D13-9C04-16FEE0F64A2F}" type="presParOf" srcId="{2D84E255-3025-4236-A5EF-79FD3065C5F4}" destId="{F59F275F-22EF-4330-8E36-E92C8EF97635}" srcOrd="0" destOrd="0" presId="urn:microsoft.com/office/officeart/2005/8/layout/hierarchy1"/>
    <dgm:cxn modelId="{43DB9538-A0F2-43E3-BEE6-6112E3D1AD22}" type="presParOf" srcId="{2D84E255-3025-4236-A5EF-79FD3065C5F4}" destId="{8EB1D247-779D-42F9-B0B8-A1EC5CF41656}" srcOrd="1" destOrd="0" presId="urn:microsoft.com/office/officeart/2005/8/layout/hierarchy1"/>
    <dgm:cxn modelId="{E7C5DE47-DBED-480F-BC81-C468A1348864}" type="presParOf" srcId="{DC88FB5B-DC97-4E28-883D-7C2CEEB061EB}" destId="{A4411A6D-44D6-40C5-8864-66D79881097E}" srcOrd="1" destOrd="0" presId="urn:microsoft.com/office/officeart/2005/8/layout/hierarchy1"/>
    <dgm:cxn modelId="{EC693B1F-2C66-4752-AD01-320182FACC6A}" type="presParOf" srcId="{9902302A-B258-4DB2-B57D-BE34AAF7A02A}" destId="{083802F8-0630-4541-B24A-619600DB3C50}" srcOrd="2" destOrd="0" presId="urn:microsoft.com/office/officeart/2005/8/layout/hierarchy1"/>
    <dgm:cxn modelId="{7AB1E455-9577-49FF-9A33-8CE8C5AE4B99}" type="presParOf" srcId="{9902302A-B258-4DB2-B57D-BE34AAF7A02A}" destId="{5EBBBEBD-D0C6-4FDB-9635-E4988274F929}" srcOrd="3" destOrd="0" presId="urn:microsoft.com/office/officeart/2005/8/layout/hierarchy1"/>
    <dgm:cxn modelId="{0FDDBE01-797E-4605-BDD0-EA2D7337F74D}" type="presParOf" srcId="{5EBBBEBD-D0C6-4FDB-9635-E4988274F929}" destId="{A9ADB9B6-2270-4AD0-863C-74D77F4538FB}" srcOrd="0" destOrd="0" presId="urn:microsoft.com/office/officeart/2005/8/layout/hierarchy1"/>
    <dgm:cxn modelId="{89518AF0-1077-45B4-8CDC-65C64228A62E}" type="presParOf" srcId="{A9ADB9B6-2270-4AD0-863C-74D77F4538FB}" destId="{529C7BC1-EADE-419E-9F0F-2BE6163E540F}" srcOrd="0" destOrd="0" presId="urn:microsoft.com/office/officeart/2005/8/layout/hierarchy1"/>
    <dgm:cxn modelId="{1205F441-5E55-47C9-B24D-CEB59AE1F330}" type="presParOf" srcId="{A9ADB9B6-2270-4AD0-863C-74D77F4538FB}" destId="{91D1CAC7-A4E1-4C3F-825E-1BE22B4C140B}" srcOrd="1" destOrd="0" presId="urn:microsoft.com/office/officeart/2005/8/layout/hierarchy1"/>
    <dgm:cxn modelId="{E07F4C78-0DB0-4DA8-9DA8-928257EC9F23}" type="presParOf" srcId="{5EBBBEBD-D0C6-4FDB-9635-E4988274F929}" destId="{1EFE1D7D-CB5F-4EBD-8EBB-EB082B23B659}" srcOrd="1" destOrd="0" presId="urn:microsoft.com/office/officeart/2005/8/layout/hierarchy1"/>
    <dgm:cxn modelId="{D7434469-2EA3-4E44-A414-14B12E687FC2}" type="presParOf" srcId="{9902302A-B258-4DB2-B57D-BE34AAF7A02A}" destId="{CCCA46D3-344B-4664-BB57-19C07C414C14}" srcOrd="4" destOrd="0" presId="urn:microsoft.com/office/officeart/2005/8/layout/hierarchy1"/>
    <dgm:cxn modelId="{77CB04E8-2645-4ACF-B7FC-2258E6879D2C}" type="presParOf" srcId="{9902302A-B258-4DB2-B57D-BE34AAF7A02A}" destId="{4D91FFA5-0FC9-43FC-BF4B-D0A726ADD857}" srcOrd="5" destOrd="0" presId="urn:microsoft.com/office/officeart/2005/8/layout/hierarchy1"/>
    <dgm:cxn modelId="{EA31EBE0-FE92-4B94-B833-5028D852FCA3}" type="presParOf" srcId="{4D91FFA5-0FC9-43FC-BF4B-D0A726ADD857}" destId="{4F2A08FE-975E-41E6-A665-862208C40366}" srcOrd="0" destOrd="0" presId="urn:microsoft.com/office/officeart/2005/8/layout/hierarchy1"/>
    <dgm:cxn modelId="{A1F1AD5F-65D3-43AD-88A6-E20AAAE61DDE}" type="presParOf" srcId="{4F2A08FE-975E-41E6-A665-862208C40366}" destId="{4DF35427-082F-4B92-9397-ADB10CE57DB4}" srcOrd="0" destOrd="0" presId="urn:microsoft.com/office/officeart/2005/8/layout/hierarchy1"/>
    <dgm:cxn modelId="{D27CE237-9A7C-45C0-B120-21F6CEF28C8A}" type="presParOf" srcId="{4F2A08FE-975E-41E6-A665-862208C40366}" destId="{A741C785-65B4-482B-82B3-499CEFAC1461}" srcOrd="1" destOrd="0" presId="urn:microsoft.com/office/officeart/2005/8/layout/hierarchy1"/>
    <dgm:cxn modelId="{FAF3B666-930C-4F26-95CF-E4CBCA245FA8}" type="presParOf" srcId="{4D91FFA5-0FC9-43FC-BF4B-D0A726ADD857}" destId="{C247AACC-5CA7-45A6-A40B-3E76F398240E}" srcOrd="1" destOrd="0" presId="urn:microsoft.com/office/officeart/2005/8/layout/hierarchy1"/>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03CFC1F-EE7C-47CE-B1C5-10A66C020C10}"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is-IS"/>
        </a:p>
      </dgm:t>
    </dgm:pt>
    <dgm:pt modelId="{DA0E5CBC-8013-437D-9447-4B539E8DA727}">
      <dgm:prSet phldrT="[Text]" custT="1"/>
      <dgm:spPr>
        <a:solidFill>
          <a:schemeClr val="accent2">
            <a:alpha val="90000"/>
          </a:schemeClr>
        </a:solidFill>
        <a:ln w="6350">
          <a:solidFill>
            <a:schemeClr val="tx1"/>
          </a:solidFill>
        </a:ln>
      </dgm:spPr>
      <dgm:t>
        <a:bodyPr/>
        <a:lstStyle/>
        <a:p>
          <a:r>
            <a:rPr lang="is-IS" sz="1600" b="1">
              <a:solidFill>
                <a:sysClr val="windowText" lastClr="000000"/>
              </a:solidFill>
              <a:latin typeface="Arial" panose="020B0604020202020204" pitchFamily="34" charset="0"/>
              <a:cs typeface="Arial" panose="020B0604020202020204" pitchFamily="34" charset="0"/>
            </a:rPr>
            <a:t>Snemmtæk íhlutun í málþroska og læsi leikskólabarna á Eyrarvöllum</a:t>
          </a:r>
        </a:p>
      </dgm:t>
    </dgm:pt>
    <dgm:pt modelId="{F2B490F6-9050-45FC-9BF9-C08CE06A374C}" type="parTrans" cxnId="{5AE0DB13-4423-4ABE-B562-8A34B60F763F}">
      <dgm:prSet/>
      <dgm:spPr/>
      <dgm:t>
        <a:bodyPr/>
        <a:lstStyle/>
        <a:p>
          <a:endParaRPr lang="is-IS"/>
        </a:p>
      </dgm:t>
    </dgm:pt>
    <dgm:pt modelId="{E9888D34-79CE-4FCC-A29D-5C842AC215E9}" type="sibTrans" cxnId="{5AE0DB13-4423-4ABE-B562-8A34B60F763F}">
      <dgm:prSet/>
      <dgm:spPr/>
      <dgm:t>
        <a:bodyPr/>
        <a:lstStyle/>
        <a:p>
          <a:endParaRPr lang="is-IS"/>
        </a:p>
      </dgm:t>
    </dgm:pt>
    <dgm:pt modelId="{615B54FE-F772-4263-B906-2974D7C9AB7F}">
      <dgm:prSet phldrT="[Text]" custT="1"/>
      <dgm:spPr>
        <a:solidFill>
          <a:srgbClr val="FFC000">
            <a:alpha val="90000"/>
          </a:srgbClr>
        </a:solidFill>
        <a:ln w="6350">
          <a:solidFill>
            <a:schemeClr val="tx1"/>
          </a:solidFill>
        </a:ln>
      </dgm:spPr>
      <dgm:t>
        <a:bodyPr/>
        <a:lstStyle/>
        <a:p>
          <a:r>
            <a:rPr lang="is-IS" sz="1200" b="1">
              <a:latin typeface="Arial" panose="020B0604020202020204" pitchFamily="34" charset="0"/>
              <a:cs typeface="Arial" panose="020B0604020202020204" pitchFamily="34" charset="0"/>
            </a:rPr>
            <a:t>Allir starfsmenn - Allan daginn - Allstaðar</a:t>
          </a:r>
        </a:p>
      </dgm:t>
    </dgm:pt>
    <dgm:pt modelId="{30F6CC74-4B26-40E0-8B7A-1BFAD47D3AA4}" type="parTrans" cxnId="{A3115991-8939-44DA-889C-8A898BDAE276}">
      <dgm:prSet/>
      <dgm:spPr/>
      <dgm:t>
        <a:bodyPr/>
        <a:lstStyle/>
        <a:p>
          <a:endParaRPr lang="is-IS"/>
        </a:p>
      </dgm:t>
    </dgm:pt>
    <dgm:pt modelId="{B6655439-F360-4425-9656-2BF8E54F3386}" type="sibTrans" cxnId="{A3115991-8939-44DA-889C-8A898BDAE276}">
      <dgm:prSet/>
      <dgm:spPr/>
      <dgm:t>
        <a:bodyPr/>
        <a:lstStyle/>
        <a:p>
          <a:endParaRPr lang="is-IS"/>
        </a:p>
      </dgm:t>
    </dgm:pt>
    <dgm:pt modelId="{29EB51D2-ED29-418C-9150-C55190EC2763}">
      <dgm:prSet phldrT="[Text]" custT="1"/>
      <dgm:spPr>
        <a:solidFill>
          <a:srgbClr val="00B0F0">
            <a:alpha val="90000"/>
          </a:srgbClr>
        </a:solidFill>
        <a:ln w="6350">
          <a:solidFill>
            <a:schemeClr val="tx1"/>
          </a:solidFill>
        </a:ln>
      </dgm:spPr>
      <dgm:t>
        <a:bodyPr/>
        <a:lstStyle/>
        <a:p>
          <a:r>
            <a:rPr lang="is-IS" sz="1000">
              <a:latin typeface="Arial" panose="020B0604020202020204" pitchFamily="34" charset="0"/>
              <a:cs typeface="Arial" panose="020B0604020202020204" pitchFamily="34" charset="0"/>
            </a:rPr>
            <a:t>Skimunarpróf</a:t>
          </a:r>
        </a:p>
      </dgm:t>
    </dgm:pt>
    <dgm:pt modelId="{D4334472-5089-4323-9C5F-06674316621A}" type="parTrans" cxnId="{BA88B8CD-4497-4429-87C3-BF8C0959620F}">
      <dgm:prSet/>
      <dgm:spPr/>
      <dgm:t>
        <a:bodyPr/>
        <a:lstStyle/>
        <a:p>
          <a:endParaRPr lang="is-IS"/>
        </a:p>
      </dgm:t>
    </dgm:pt>
    <dgm:pt modelId="{53AE7DFF-E5FD-4C3F-8B1F-CD7863234ABD}" type="sibTrans" cxnId="{BA88B8CD-4497-4429-87C3-BF8C0959620F}">
      <dgm:prSet/>
      <dgm:spPr/>
      <dgm:t>
        <a:bodyPr/>
        <a:lstStyle/>
        <a:p>
          <a:endParaRPr lang="is-IS"/>
        </a:p>
      </dgm:t>
    </dgm:pt>
    <dgm:pt modelId="{2174DB2B-909C-4A34-8A54-AAB05EF5A730}">
      <dgm:prSet custT="1"/>
      <dgm:spPr>
        <a:solidFill>
          <a:srgbClr val="92D050"/>
        </a:solidFill>
        <a:ln w="6350">
          <a:solidFill>
            <a:schemeClr val="tx1"/>
          </a:solidFill>
        </a:ln>
      </dgm:spPr>
      <dgm:t>
        <a:bodyPr/>
        <a:lstStyle/>
        <a:p>
          <a:r>
            <a:rPr lang="is-IS" sz="1000">
              <a:latin typeface="Arial" panose="020B0604020202020204" pitchFamily="34" charset="0"/>
              <a:cs typeface="Arial" panose="020B0604020202020204" pitchFamily="34" charset="0"/>
            </a:rPr>
            <a:t>Nón-hressing</a:t>
          </a:r>
        </a:p>
      </dgm:t>
    </dgm:pt>
    <dgm:pt modelId="{147D3BD1-CC6F-477C-A580-444E8DFD34B8}" type="parTrans" cxnId="{5E341E9C-EAB6-44CC-BDDC-FBB965628B7F}">
      <dgm:prSet/>
      <dgm:spPr/>
      <dgm:t>
        <a:bodyPr/>
        <a:lstStyle/>
        <a:p>
          <a:endParaRPr lang="is-IS"/>
        </a:p>
      </dgm:t>
    </dgm:pt>
    <dgm:pt modelId="{173C2AB8-432C-4CB2-9D81-94E7264888EC}" type="sibTrans" cxnId="{5E341E9C-EAB6-44CC-BDDC-FBB965628B7F}">
      <dgm:prSet/>
      <dgm:spPr/>
      <dgm:t>
        <a:bodyPr/>
        <a:lstStyle/>
        <a:p>
          <a:endParaRPr lang="is-IS"/>
        </a:p>
      </dgm:t>
    </dgm:pt>
    <dgm:pt modelId="{00982BF4-FD5E-4767-86D4-AA67B5DD0462}">
      <dgm:prSet custT="1"/>
      <dgm:spPr>
        <a:solidFill>
          <a:srgbClr val="FFC000">
            <a:alpha val="90000"/>
          </a:srgbClr>
        </a:solidFill>
        <a:ln w="6350">
          <a:solidFill>
            <a:schemeClr val="tx1"/>
          </a:solidFill>
        </a:ln>
      </dgm:spPr>
      <dgm:t>
        <a:bodyPr/>
        <a:lstStyle/>
        <a:p>
          <a:r>
            <a:rPr lang="is-IS" sz="1200" b="1">
              <a:latin typeface="Arial" panose="020B0604020202020204" pitchFamily="34" charset="0"/>
              <a:cs typeface="Arial" panose="020B0604020202020204" pitchFamily="34" charset="0"/>
            </a:rPr>
            <a:t>Fastir málörvunarþættir</a:t>
          </a:r>
        </a:p>
      </dgm:t>
    </dgm:pt>
    <dgm:pt modelId="{8393E811-3468-4C3B-BA01-27D2196A2997}" type="parTrans" cxnId="{24CF7AAF-937A-42EC-8898-A1BE00498528}">
      <dgm:prSet/>
      <dgm:spPr/>
      <dgm:t>
        <a:bodyPr/>
        <a:lstStyle/>
        <a:p>
          <a:endParaRPr lang="is-IS"/>
        </a:p>
      </dgm:t>
    </dgm:pt>
    <dgm:pt modelId="{F21061D5-468F-4C3B-A562-D1971B5955AC}" type="sibTrans" cxnId="{24CF7AAF-937A-42EC-8898-A1BE00498528}">
      <dgm:prSet/>
      <dgm:spPr/>
      <dgm:t>
        <a:bodyPr/>
        <a:lstStyle/>
        <a:p>
          <a:endParaRPr lang="is-IS"/>
        </a:p>
      </dgm:t>
    </dgm:pt>
    <dgm:pt modelId="{03112383-36C3-4469-9AFC-C267C8FF4E11}">
      <dgm:prSet custT="1"/>
      <dgm:spPr>
        <a:solidFill>
          <a:schemeClr val="accent3">
            <a:lumMod val="60000"/>
            <a:lumOff val="40000"/>
          </a:schemeClr>
        </a:solidFill>
        <a:ln w="6350">
          <a:solidFill>
            <a:schemeClr val="tx1"/>
          </a:solidFill>
        </a:ln>
      </dgm:spPr>
      <dgm:t>
        <a:bodyPr/>
        <a:lstStyle/>
        <a:p>
          <a:r>
            <a:rPr lang="is-IS" sz="1000">
              <a:latin typeface="Arial" panose="020B0604020202020204" pitchFamily="34" charset="0"/>
              <a:cs typeface="Arial" panose="020B0604020202020204" pitchFamily="34" charset="0"/>
            </a:rPr>
            <a:t>Lestur</a:t>
          </a:r>
        </a:p>
      </dgm:t>
    </dgm:pt>
    <dgm:pt modelId="{54CB7659-A97E-476D-A99A-DF997933CA6A}" type="parTrans" cxnId="{615C6302-19B1-4451-8063-75C271D6D1E7}">
      <dgm:prSet/>
      <dgm:spPr/>
      <dgm:t>
        <a:bodyPr/>
        <a:lstStyle/>
        <a:p>
          <a:endParaRPr lang="is-IS"/>
        </a:p>
      </dgm:t>
    </dgm:pt>
    <dgm:pt modelId="{CFA9CEF1-26E5-4351-93C4-F5B91E168030}" type="sibTrans" cxnId="{615C6302-19B1-4451-8063-75C271D6D1E7}">
      <dgm:prSet/>
      <dgm:spPr/>
      <dgm:t>
        <a:bodyPr/>
        <a:lstStyle/>
        <a:p>
          <a:endParaRPr lang="is-IS"/>
        </a:p>
      </dgm:t>
    </dgm:pt>
    <dgm:pt modelId="{88A4D7BC-8DAD-4FFA-B96D-EFDD39A5211B}">
      <dgm:prSet custT="1"/>
      <dgm:spPr>
        <a:solidFill>
          <a:schemeClr val="accent3">
            <a:lumMod val="60000"/>
            <a:lumOff val="40000"/>
          </a:schemeClr>
        </a:solidFill>
        <a:ln w="6350">
          <a:solidFill>
            <a:schemeClr val="tx1"/>
          </a:solidFill>
        </a:ln>
      </dgm:spPr>
      <dgm:t>
        <a:bodyPr/>
        <a:lstStyle/>
        <a:p>
          <a:r>
            <a:rPr lang="is-IS" sz="1000">
              <a:latin typeface="Arial" panose="020B0604020202020204" pitchFamily="34" charset="0"/>
              <a:cs typeface="Arial" panose="020B0604020202020204" pitchFamily="34" charset="0"/>
            </a:rPr>
            <a:t>Samverustund</a:t>
          </a:r>
        </a:p>
      </dgm:t>
    </dgm:pt>
    <dgm:pt modelId="{ABEDBFA7-FCE2-4E5A-815A-F742C92E0C82}" type="parTrans" cxnId="{FFE07B76-76EB-4FB0-8542-1CBF9F963E6B}">
      <dgm:prSet/>
      <dgm:spPr/>
      <dgm:t>
        <a:bodyPr/>
        <a:lstStyle/>
        <a:p>
          <a:endParaRPr lang="is-IS"/>
        </a:p>
      </dgm:t>
    </dgm:pt>
    <dgm:pt modelId="{D7521ACA-89DF-4BAC-A017-EE96426C0216}" type="sibTrans" cxnId="{FFE07B76-76EB-4FB0-8542-1CBF9F963E6B}">
      <dgm:prSet/>
      <dgm:spPr/>
      <dgm:t>
        <a:bodyPr/>
        <a:lstStyle/>
        <a:p>
          <a:endParaRPr lang="is-IS"/>
        </a:p>
      </dgm:t>
    </dgm:pt>
    <dgm:pt modelId="{35714B83-0D55-4BD8-BEBE-034FAA5FA8F6}">
      <dgm:prSet custT="1"/>
      <dgm:spPr>
        <a:solidFill>
          <a:schemeClr val="accent3">
            <a:lumMod val="60000"/>
            <a:lumOff val="40000"/>
          </a:schemeClr>
        </a:solidFill>
        <a:ln w="6350">
          <a:solidFill>
            <a:schemeClr val="tx1"/>
          </a:solidFill>
        </a:ln>
      </dgm:spPr>
      <dgm:t>
        <a:bodyPr/>
        <a:lstStyle/>
        <a:p>
          <a:r>
            <a:rPr lang="is-IS" sz="1000">
              <a:latin typeface="Arial" panose="020B0604020202020204" pitchFamily="34" charset="0"/>
              <a:cs typeface="Arial" panose="020B0604020202020204" pitchFamily="34" charset="0"/>
            </a:rPr>
            <a:t>Lubbastund</a:t>
          </a:r>
        </a:p>
      </dgm:t>
    </dgm:pt>
    <dgm:pt modelId="{D71A2755-43AA-47F4-8D57-06C9CA7A1B01}" type="parTrans" cxnId="{0CC06718-945A-4C4B-A65B-06E09FF6190C}">
      <dgm:prSet/>
      <dgm:spPr/>
      <dgm:t>
        <a:bodyPr/>
        <a:lstStyle/>
        <a:p>
          <a:endParaRPr lang="is-IS"/>
        </a:p>
      </dgm:t>
    </dgm:pt>
    <dgm:pt modelId="{9D4A70B0-270C-4DE2-AF95-E04581AB3E08}" type="sibTrans" cxnId="{0CC06718-945A-4C4B-A65B-06E09FF6190C}">
      <dgm:prSet/>
      <dgm:spPr/>
      <dgm:t>
        <a:bodyPr/>
        <a:lstStyle/>
        <a:p>
          <a:endParaRPr lang="is-IS"/>
        </a:p>
      </dgm:t>
    </dgm:pt>
    <dgm:pt modelId="{74F0D228-B06B-4667-82C7-EC4EC25623AC}">
      <dgm:prSet custT="1"/>
      <dgm:spPr>
        <a:solidFill>
          <a:srgbClr val="92D050">
            <a:alpha val="90000"/>
          </a:srgbClr>
        </a:solidFill>
        <a:ln w="6350">
          <a:solidFill>
            <a:schemeClr val="tx1"/>
          </a:solidFill>
        </a:ln>
      </dgm:spPr>
      <dgm:t>
        <a:bodyPr/>
        <a:lstStyle/>
        <a:p>
          <a:r>
            <a:rPr lang="is-IS" sz="1050">
              <a:latin typeface="Arial" panose="020B0604020202020204" pitchFamily="34" charset="0"/>
              <a:cs typeface="Arial" panose="020B0604020202020204" pitchFamily="34" charset="0"/>
            </a:rPr>
            <a:t>Grípa allar aðstæður</a:t>
          </a:r>
        </a:p>
      </dgm:t>
    </dgm:pt>
    <dgm:pt modelId="{DBE50D13-52D2-4ED9-B44F-1795FBE605CF}" type="parTrans" cxnId="{448385B8-102C-49C3-A2FE-3FE1AD7BBE52}">
      <dgm:prSet/>
      <dgm:spPr/>
      <dgm:t>
        <a:bodyPr/>
        <a:lstStyle/>
        <a:p>
          <a:endParaRPr lang="is-IS"/>
        </a:p>
      </dgm:t>
    </dgm:pt>
    <dgm:pt modelId="{A0A4ED7E-57C7-49D3-9354-F8789AC439C6}" type="sibTrans" cxnId="{448385B8-102C-49C3-A2FE-3FE1AD7BBE52}">
      <dgm:prSet/>
      <dgm:spPr/>
      <dgm:t>
        <a:bodyPr/>
        <a:lstStyle/>
        <a:p>
          <a:endParaRPr lang="is-IS"/>
        </a:p>
      </dgm:t>
    </dgm:pt>
    <dgm:pt modelId="{D4A8692F-23F8-43CF-A18E-116125FC9DD8}">
      <dgm:prSet custT="1"/>
      <dgm:spPr>
        <a:solidFill>
          <a:srgbClr val="92D050">
            <a:alpha val="90000"/>
          </a:srgbClr>
        </a:solidFill>
        <a:ln w="6350">
          <a:solidFill>
            <a:schemeClr val="tx1"/>
          </a:solidFill>
        </a:ln>
      </dgm:spPr>
      <dgm:t>
        <a:bodyPr/>
        <a:lstStyle/>
        <a:p>
          <a:r>
            <a:rPr lang="is-IS" sz="1000">
              <a:latin typeface="Arial" panose="020B0604020202020204" pitchFamily="34" charset="0"/>
              <a:cs typeface="Arial" panose="020B0604020202020204" pitchFamily="34" charset="0"/>
            </a:rPr>
            <a:t>Móttaka</a:t>
          </a:r>
        </a:p>
      </dgm:t>
    </dgm:pt>
    <dgm:pt modelId="{BECB91E9-65D4-48AE-A2ED-97033D83737F}" type="parTrans" cxnId="{F18F0192-50A8-49BB-B596-CF3591658E87}">
      <dgm:prSet/>
      <dgm:spPr/>
      <dgm:t>
        <a:bodyPr/>
        <a:lstStyle/>
        <a:p>
          <a:endParaRPr lang="is-IS"/>
        </a:p>
      </dgm:t>
    </dgm:pt>
    <dgm:pt modelId="{89FE79E2-6B4E-4166-9960-AD3C5BF2BC7D}" type="sibTrans" cxnId="{F18F0192-50A8-49BB-B596-CF3591658E87}">
      <dgm:prSet/>
      <dgm:spPr/>
      <dgm:t>
        <a:bodyPr/>
        <a:lstStyle/>
        <a:p>
          <a:endParaRPr lang="is-IS"/>
        </a:p>
      </dgm:t>
    </dgm:pt>
    <dgm:pt modelId="{25249FA4-6DC2-4786-B17D-9A82DB15AD04}">
      <dgm:prSet custT="1"/>
      <dgm:spPr>
        <a:solidFill>
          <a:srgbClr val="92D050">
            <a:alpha val="90000"/>
          </a:srgbClr>
        </a:solidFill>
        <a:ln w="6350">
          <a:solidFill>
            <a:schemeClr val="tx1"/>
          </a:solidFill>
        </a:ln>
      </dgm:spPr>
      <dgm:t>
        <a:bodyPr/>
        <a:lstStyle/>
        <a:p>
          <a:r>
            <a:rPr lang="is-IS" sz="1000">
              <a:latin typeface="Arial" panose="020B0604020202020204" pitchFamily="34" charset="0"/>
              <a:cs typeface="Arial" panose="020B0604020202020204" pitchFamily="34" charset="0"/>
            </a:rPr>
            <a:t>Morgun-matur</a:t>
          </a:r>
        </a:p>
      </dgm:t>
    </dgm:pt>
    <dgm:pt modelId="{16A35B14-D021-4EFB-94F1-F65705AA4ADB}" type="parTrans" cxnId="{363AECE9-FB90-4CCF-BBFE-03CD0E7461B5}">
      <dgm:prSet/>
      <dgm:spPr/>
      <dgm:t>
        <a:bodyPr/>
        <a:lstStyle/>
        <a:p>
          <a:endParaRPr lang="is-IS"/>
        </a:p>
      </dgm:t>
    </dgm:pt>
    <dgm:pt modelId="{ED882EE0-3958-4A78-8D39-A9F103179D0D}" type="sibTrans" cxnId="{363AECE9-FB90-4CCF-BBFE-03CD0E7461B5}">
      <dgm:prSet/>
      <dgm:spPr/>
      <dgm:t>
        <a:bodyPr/>
        <a:lstStyle/>
        <a:p>
          <a:endParaRPr lang="is-IS"/>
        </a:p>
      </dgm:t>
    </dgm:pt>
    <dgm:pt modelId="{646B1E6A-F7C8-4A47-914F-5560B827498B}">
      <dgm:prSet custT="1"/>
      <dgm:spPr>
        <a:solidFill>
          <a:srgbClr val="92D050">
            <a:alpha val="90000"/>
          </a:srgbClr>
        </a:solidFill>
        <a:ln w="6350">
          <a:solidFill>
            <a:schemeClr val="tx1"/>
          </a:solidFill>
        </a:ln>
      </dgm:spPr>
      <dgm:t>
        <a:bodyPr/>
        <a:lstStyle/>
        <a:p>
          <a:r>
            <a:rPr lang="is-IS" sz="1000">
              <a:latin typeface="Arial" panose="020B0604020202020204" pitchFamily="34" charset="0"/>
              <a:cs typeface="Arial" panose="020B0604020202020204" pitchFamily="34" charset="0"/>
            </a:rPr>
            <a:t>Leikur</a:t>
          </a:r>
        </a:p>
      </dgm:t>
    </dgm:pt>
    <dgm:pt modelId="{989CCA0A-4526-448B-B754-5782E7A0BFD5}" type="parTrans" cxnId="{9B660326-15B9-4541-A8E1-83827C1FBFC4}">
      <dgm:prSet/>
      <dgm:spPr/>
      <dgm:t>
        <a:bodyPr/>
        <a:lstStyle/>
        <a:p>
          <a:endParaRPr lang="is-IS"/>
        </a:p>
      </dgm:t>
    </dgm:pt>
    <dgm:pt modelId="{D96B33D7-F4BC-4E71-B786-D032894CAE55}" type="sibTrans" cxnId="{9B660326-15B9-4541-A8E1-83827C1FBFC4}">
      <dgm:prSet/>
      <dgm:spPr/>
      <dgm:t>
        <a:bodyPr/>
        <a:lstStyle/>
        <a:p>
          <a:endParaRPr lang="is-IS"/>
        </a:p>
      </dgm:t>
    </dgm:pt>
    <dgm:pt modelId="{9BD196BD-BBA9-4D9E-A40D-4C7940DE4F8C}">
      <dgm:prSet custT="1"/>
      <dgm:spPr>
        <a:solidFill>
          <a:srgbClr val="92D050">
            <a:alpha val="90000"/>
          </a:srgbClr>
        </a:solidFill>
        <a:ln w="6350">
          <a:solidFill>
            <a:schemeClr val="tx1"/>
          </a:solidFill>
        </a:ln>
      </dgm:spPr>
      <dgm:t>
        <a:bodyPr/>
        <a:lstStyle/>
        <a:p>
          <a:r>
            <a:rPr lang="is-IS" sz="1000">
              <a:latin typeface="Arial" panose="020B0604020202020204" pitchFamily="34" charset="0"/>
              <a:cs typeface="Arial" panose="020B0604020202020204" pitchFamily="34" charset="0"/>
            </a:rPr>
            <a:t>Útivera</a:t>
          </a:r>
        </a:p>
      </dgm:t>
    </dgm:pt>
    <dgm:pt modelId="{B978A84C-6F1B-4294-B009-93CFFA586C18}" type="parTrans" cxnId="{A5712D2A-D207-45C5-88BF-BB304F81977D}">
      <dgm:prSet/>
      <dgm:spPr/>
      <dgm:t>
        <a:bodyPr/>
        <a:lstStyle/>
        <a:p>
          <a:endParaRPr lang="is-IS"/>
        </a:p>
      </dgm:t>
    </dgm:pt>
    <dgm:pt modelId="{F5B4B61A-461D-4D6E-BE97-DF7AC9608B03}" type="sibTrans" cxnId="{A5712D2A-D207-45C5-88BF-BB304F81977D}">
      <dgm:prSet/>
      <dgm:spPr/>
      <dgm:t>
        <a:bodyPr/>
        <a:lstStyle/>
        <a:p>
          <a:endParaRPr lang="is-IS"/>
        </a:p>
      </dgm:t>
    </dgm:pt>
    <dgm:pt modelId="{493D4C01-A169-4626-A459-709A8B215830}">
      <dgm:prSet custT="1"/>
      <dgm:spPr>
        <a:solidFill>
          <a:srgbClr val="92D050">
            <a:alpha val="90000"/>
          </a:srgbClr>
        </a:solidFill>
        <a:ln w="6350">
          <a:solidFill>
            <a:schemeClr val="tx1"/>
          </a:solidFill>
        </a:ln>
      </dgm:spPr>
      <dgm:t>
        <a:bodyPr/>
        <a:lstStyle/>
        <a:p>
          <a:r>
            <a:rPr lang="is-IS" sz="1000">
              <a:latin typeface="Arial" panose="020B0604020202020204" pitchFamily="34" charset="0"/>
              <a:cs typeface="Arial" panose="020B0604020202020204" pitchFamily="34" charset="0"/>
            </a:rPr>
            <a:t>Fata-klefinn</a:t>
          </a:r>
        </a:p>
      </dgm:t>
    </dgm:pt>
    <dgm:pt modelId="{F925822F-2209-45EB-B7BB-2031C760350B}" type="parTrans" cxnId="{472DC632-DE1B-43E2-ABF2-B481DC9B711D}">
      <dgm:prSet/>
      <dgm:spPr/>
      <dgm:t>
        <a:bodyPr/>
        <a:lstStyle/>
        <a:p>
          <a:endParaRPr lang="is-IS"/>
        </a:p>
      </dgm:t>
    </dgm:pt>
    <dgm:pt modelId="{DA231E1E-CC3A-4850-B6DE-AE146A647C77}" type="sibTrans" cxnId="{472DC632-DE1B-43E2-ABF2-B481DC9B711D}">
      <dgm:prSet/>
      <dgm:spPr/>
      <dgm:t>
        <a:bodyPr/>
        <a:lstStyle/>
        <a:p>
          <a:endParaRPr lang="is-IS"/>
        </a:p>
      </dgm:t>
    </dgm:pt>
    <dgm:pt modelId="{BB3E0C74-D15D-4DEE-A7EB-E55193AB46B6}">
      <dgm:prSet custT="1"/>
      <dgm:spPr>
        <a:solidFill>
          <a:srgbClr val="92D050">
            <a:alpha val="90000"/>
          </a:srgbClr>
        </a:solidFill>
        <a:ln w="6350">
          <a:solidFill>
            <a:schemeClr val="tx1"/>
          </a:solidFill>
        </a:ln>
      </dgm:spPr>
      <dgm:t>
        <a:bodyPr/>
        <a:lstStyle/>
        <a:p>
          <a:r>
            <a:rPr lang="is-IS" sz="1000">
              <a:latin typeface="Arial" panose="020B0604020202020204" pitchFamily="34" charset="0"/>
              <a:cs typeface="Arial" panose="020B0604020202020204" pitchFamily="34" charset="0"/>
            </a:rPr>
            <a:t>Söng-stund</a:t>
          </a:r>
        </a:p>
      </dgm:t>
    </dgm:pt>
    <dgm:pt modelId="{70F0F0F3-8BCB-4530-9F24-C593E6E51783}" type="parTrans" cxnId="{0A2254FD-208D-4412-B0BF-DBC541012FF9}">
      <dgm:prSet/>
      <dgm:spPr/>
      <dgm:t>
        <a:bodyPr/>
        <a:lstStyle/>
        <a:p>
          <a:endParaRPr lang="is-IS"/>
        </a:p>
      </dgm:t>
    </dgm:pt>
    <dgm:pt modelId="{C9403620-F0DE-451B-9717-CC3B13A09E1F}" type="sibTrans" cxnId="{0A2254FD-208D-4412-B0BF-DBC541012FF9}">
      <dgm:prSet/>
      <dgm:spPr/>
      <dgm:t>
        <a:bodyPr/>
        <a:lstStyle/>
        <a:p>
          <a:endParaRPr lang="is-IS"/>
        </a:p>
      </dgm:t>
    </dgm:pt>
    <dgm:pt modelId="{66C66378-170D-4365-A2E4-D9A1255770C4}">
      <dgm:prSet custT="1"/>
      <dgm:spPr>
        <a:solidFill>
          <a:srgbClr val="92D050">
            <a:alpha val="90000"/>
          </a:srgbClr>
        </a:solidFill>
        <a:ln w="6350">
          <a:solidFill>
            <a:schemeClr val="tx1"/>
          </a:solidFill>
        </a:ln>
      </dgm:spPr>
      <dgm:t>
        <a:bodyPr/>
        <a:lstStyle/>
        <a:p>
          <a:r>
            <a:rPr lang="is-IS" sz="1000">
              <a:latin typeface="Arial" panose="020B0604020202020204" pitchFamily="34" charset="0"/>
              <a:cs typeface="Arial" panose="020B0604020202020204" pitchFamily="34" charset="0"/>
            </a:rPr>
            <a:t>Hádegis-matur</a:t>
          </a:r>
        </a:p>
      </dgm:t>
    </dgm:pt>
    <dgm:pt modelId="{B6251A04-76B8-4C12-89B0-CF538FA3E898}" type="parTrans" cxnId="{7BBAE3B5-4695-427F-B1F8-DD27AFC6D399}">
      <dgm:prSet/>
      <dgm:spPr/>
      <dgm:t>
        <a:bodyPr/>
        <a:lstStyle/>
        <a:p>
          <a:endParaRPr lang="is-IS"/>
        </a:p>
      </dgm:t>
    </dgm:pt>
    <dgm:pt modelId="{F58132C4-E455-416E-9F04-B1A6EF858570}" type="sibTrans" cxnId="{7BBAE3B5-4695-427F-B1F8-DD27AFC6D399}">
      <dgm:prSet/>
      <dgm:spPr/>
      <dgm:t>
        <a:bodyPr/>
        <a:lstStyle/>
        <a:p>
          <a:endParaRPr lang="is-IS"/>
        </a:p>
      </dgm:t>
    </dgm:pt>
    <dgm:pt modelId="{9CD49441-15EF-4702-88E9-656365ACDE16}">
      <dgm:prSet custT="1"/>
      <dgm:spPr>
        <a:solidFill>
          <a:srgbClr val="00B0F0">
            <a:alpha val="90000"/>
          </a:srgbClr>
        </a:solidFill>
        <a:ln w="6350">
          <a:solidFill>
            <a:schemeClr val="tx1"/>
          </a:solidFill>
        </a:ln>
      </dgm:spPr>
      <dgm:t>
        <a:bodyPr/>
        <a:lstStyle/>
        <a:p>
          <a:r>
            <a:rPr lang="is-IS" sz="1050">
              <a:latin typeface="Arial" panose="020B0604020202020204" pitchFamily="34" charset="0"/>
              <a:cs typeface="Arial" panose="020B0604020202020204" pitchFamily="34" charset="0"/>
            </a:rPr>
            <a:t>Sérkennari</a:t>
          </a:r>
        </a:p>
      </dgm:t>
    </dgm:pt>
    <dgm:pt modelId="{DC2B8F86-5877-4CD3-98A7-C9E5ABD76565}" type="parTrans" cxnId="{DFA7D876-C68E-42AB-B0E0-ECB1220D9552}">
      <dgm:prSet/>
      <dgm:spPr/>
      <dgm:t>
        <a:bodyPr/>
        <a:lstStyle/>
        <a:p>
          <a:endParaRPr lang="is-IS"/>
        </a:p>
      </dgm:t>
    </dgm:pt>
    <dgm:pt modelId="{BCBC49F5-685B-4585-AC2F-CC90A2C140C3}" type="sibTrans" cxnId="{DFA7D876-C68E-42AB-B0E0-ECB1220D9552}">
      <dgm:prSet/>
      <dgm:spPr/>
      <dgm:t>
        <a:bodyPr/>
        <a:lstStyle/>
        <a:p>
          <a:endParaRPr lang="is-IS"/>
        </a:p>
      </dgm:t>
    </dgm:pt>
    <dgm:pt modelId="{44C474AB-5A54-43AC-8CDB-B19303C196E3}">
      <dgm:prSet custT="1"/>
      <dgm:spPr>
        <a:solidFill>
          <a:srgbClr val="00B0F0">
            <a:alpha val="90000"/>
          </a:srgbClr>
        </a:solidFill>
        <a:ln w="6350">
          <a:solidFill>
            <a:schemeClr val="tx1"/>
          </a:solidFill>
        </a:ln>
      </dgm:spPr>
      <dgm:t>
        <a:bodyPr/>
        <a:lstStyle/>
        <a:p>
          <a:r>
            <a:rPr lang="is-IS" sz="1000">
              <a:latin typeface="Arial" panose="020B0604020202020204" pitchFamily="34" charset="0"/>
              <a:cs typeface="Arial" panose="020B0604020202020204" pitchFamily="34" charset="0"/>
            </a:rPr>
            <a:t>Erfiðleikar</a:t>
          </a:r>
        </a:p>
      </dgm:t>
    </dgm:pt>
    <dgm:pt modelId="{9C6EC21C-1656-4B09-999F-250114D21DF0}" type="parTrans" cxnId="{F4D8BDCB-D340-44AA-9B77-4EC9446C061E}">
      <dgm:prSet/>
      <dgm:spPr/>
      <dgm:t>
        <a:bodyPr/>
        <a:lstStyle/>
        <a:p>
          <a:endParaRPr lang="is-IS"/>
        </a:p>
      </dgm:t>
    </dgm:pt>
    <dgm:pt modelId="{71928698-67B6-4451-BDA7-1E75D9A4DC4B}" type="sibTrans" cxnId="{F4D8BDCB-D340-44AA-9B77-4EC9446C061E}">
      <dgm:prSet/>
      <dgm:spPr/>
      <dgm:t>
        <a:bodyPr/>
        <a:lstStyle/>
        <a:p>
          <a:endParaRPr lang="is-IS"/>
        </a:p>
      </dgm:t>
    </dgm:pt>
    <dgm:pt modelId="{9F74FF9D-6F6A-40AD-95E4-F3F7BA758C1A}">
      <dgm:prSet custT="1"/>
      <dgm:spPr>
        <a:solidFill>
          <a:schemeClr val="accent1">
            <a:lumMod val="60000"/>
            <a:lumOff val="40000"/>
            <a:alpha val="89804"/>
          </a:schemeClr>
        </a:solidFill>
        <a:ln w="6350">
          <a:solidFill>
            <a:schemeClr val="tx1"/>
          </a:solidFill>
        </a:ln>
      </dgm:spPr>
      <dgm:t>
        <a:bodyPr/>
        <a:lstStyle/>
        <a:p>
          <a:r>
            <a:rPr lang="is-IS" sz="1000">
              <a:latin typeface="Arial" panose="020B0604020202020204" pitchFamily="34" charset="0"/>
              <a:cs typeface="Arial" panose="020B0604020202020204" pitchFamily="34" charset="0"/>
            </a:rPr>
            <a:t>Ekki erfiðleikar</a:t>
          </a:r>
        </a:p>
      </dgm:t>
    </dgm:pt>
    <dgm:pt modelId="{FF9C2F00-F4E2-462F-B840-6E8BF4C3BAFA}" type="parTrans" cxnId="{A20124C1-69B9-412F-8F62-0B2D110C510B}">
      <dgm:prSet/>
      <dgm:spPr/>
      <dgm:t>
        <a:bodyPr/>
        <a:lstStyle/>
        <a:p>
          <a:endParaRPr lang="is-IS"/>
        </a:p>
      </dgm:t>
    </dgm:pt>
    <dgm:pt modelId="{32E5C53C-AF84-45A8-8717-7946B33FA7CB}" type="sibTrans" cxnId="{A20124C1-69B9-412F-8F62-0B2D110C510B}">
      <dgm:prSet/>
      <dgm:spPr/>
      <dgm:t>
        <a:bodyPr/>
        <a:lstStyle/>
        <a:p>
          <a:endParaRPr lang="is-IS"/>
        </a:p>
      </dgm:t>
    </dgm:pt>
    <dgm:pt modelId="{23D4C80E-1354-4F23-A27D-3BFE0E53581D}">
      <dgm:prSet custT="1"/>
      <dgm:spPr>
        <a:solidFill>
          <a:srgbClr val="00B0F0">
            <a:alpha val="90000"/>
          </a:srgbClr>
        </a:solidFill>
        <a:ln w="6350">
          <a:solidFill>
            <a:schemeClr val="tx1"/>
          </a:solidFill>
        </a:ln>
      </dgm:spPr>
      <dgm:t>
        <a:bodyPr/>
        <a:lstStyle/>
        <a:p>
          <a:r>
            <a:rPr lang="is-IS" sz="1000">
              <a:latin typeface="Arial" panose="020B0604020202020204" pitchFamily="34" charset="0"/>
              <a:cs typeface="Arial" panose="020B0604020202020204" pitchFamily="34" charset="0"/>
            </a:rPr>
            <a:t>Foreldra-fræðsla</a:t>
          </a:r>
        </a:p>
      </dgm:t>
    </dgm:pt>
    <dgm:pt modelId="{BADC74B4-665C-427B-9127-0384FB272C88}" type="parTrans" cxnId="{B41CA813-08CD-4AEF-8233-7587700B64D2}">
      <dgm:prSet/>
      <dgm:spPr/>
      <dgm:t>
        <a:bodyPr/>
        <a:lstStyle/>
        <a:p>
          <a:endParaRPr lang="is-IS"/>
        </a:p>
      </dgm:t>
    </dgm:pt>
    <dgm:pt modelId="{00CBC6C2-C01A-415D-88AF-F94129381EE2}" type="sibTrans" cxnId="{B41CA813-08CD-4AEF-8233-7587700B64D2}">
      <dgm:prSet/>
      <dgm:spPr/>
      <dgm:t>
        <a:bodyPr/>
        <a:lstStyle/>
        <a:p>
          <a:endParaRPr lang="is-IS"/>
        </a:p>
      </dgm:t>
    </dgm:pt>
    <dgm:pt modelId="{BBA04BBB-F499-4EFE-B06C-928ED04A247B}">
      <dgm:prSet custT="1"/>
      <dgm:spPr>
        <a:solidFill>
          <a:srgbClr val="00B0F0">
            <a:alpha val="90000"/>
          </a:srgbClr>
        </a:solidFill>
        <a:ln w="6350">
          <a:solidFill>
            <a:schemeClr val="tx1"/>
          </a:solidFill>
        </a:ln>
      </dgm:spPr>
      <dgm:t>
        <a:bodyPr/>
        <a:lstStyle/>
        <a:p>
          <a:r>
            <a:rPr lang="is-IS" sz="1000">
              <a:latin typeface="Arial" panose="020B0604020202020204" pitchFamily="34" charset="0"/>
              <a:cs typeface="Arial" panose="020B0604020202020204" pitchFamily="34" charset="0"/>
            </a:rPr>
            <a:t>Nánari skoðun</a:t>
          </a:r>
        </a:p>
      </dgm:t>
    </dgm:pt>
    <dgm:pt modelId="{64E7B86A-7DA1-4005-BA85-2367CB6B1EDC}" type="parTrans" cxnId="{AAD68724-3427-41DD-ADBD-4DAD46794AAC}">
      <dgm:prSet/>
      <dgm:spPr/>
      <dgm:t>
        <a:bodyPr/>
        <a:lstStyle/>
        <a:p>
          <a:endParaRPr lang="is-IS"/>
        </a:p>
      </dgm:t>
    </dgm:pt>
    <dgm:pt modelId="{4532436C-6380-48B9-86DD-8CF202062A88}" type="sibTrans" cxnId="{AAD68724-3427-41DD-ADBD-4DAD46794AAC}">
      <dgm:prSet/>
      <dgm:spPr/>
      <dgm:t>
        <a:bodyPr/>
        <a:lstStyle/>
        <a:p>
          <a:endParaRPr lang="is-IS"/>
        </a:p>
      </dgm:t>
    </dgm:pt>
    <dgm:pt modelId="{EBBB43A4-9BF0-42BC-BC26-F41B2C6BED46}">
      <dgm:prSet custT="1"/>
      <dgm:spPr>
        <a:solidFill>
          <a:srgbClr val="00B0F0">
            <a:alpha val="90000"/>
          </a:srgbClr>
        </a:solidFill>
        <a:ln w="6350">
          <a:solidFill>
            <a:schemeClr val="tx1"/>
          </a:solidFill>
        </a:ln>
      </dgm:spPr>
      <dgm:t>
        <a:bodyPr/>
        <a:lstStyle/>
        <a:p>
          <a:r>
            <a:rPr lang="is-IS" sz="1000">
              <a:latin typeface="Arial" panose="020B0604020202020204" pitchFamily="34" charset="0"/>
              <a:cs typeface="Arial" panose="020B0604020202020204" pitchFamily="34" charset="0"/>
            </a:rPr>
            <a:t>Endurmat</a:t>
          </a:r>
        </a:p>
      </dgm:t>
    </dgm:pt>
    <dgm:pt modelId="{1E7539D0-9CEB-40CB-8224-DD7283CEDE3C}" type="parTrans" cxnId="{631C5760-6DD4-44AF-A96C-99AB37EC96F7}">
      <dgm:prSet/>
      <dgm:spPr/>
      <dgm:t>
        <a:bodyPr/>
        <a:lstStyle/>
        <a:p>
          <a:endParaRPr lang="is-IS"/>
        </a:p>
      </dgm:t>
    </dgm:pt>
    <dgm:pt modelId="{84824B63-4AFB-42E9-B21F-6E50617BC93F}" type="sibTrans" cxnId="{631C5760-6DD4-44AF-A96C-99AB37EC96F7}">
      <dgm:prSet/>
      <dgm:spPr/>
      <dgm:t>
        <a:bodyPr/>
        <a:lstStyle/>
        <a:p>
          <a:endParaRPr lang="is-IS"/>
        </a:p>
      </dgm:t>
    </dgm:pt>
    <dgm:pt modelId="{0BE4BB67-4E6B-46C0-AA16-648EAB9CDDB0}">
      <dgm:prSet custT="1"/>
      <dgm:spPr>
        <a:solidFill>
          <a:srgbClr val="00B0F0">
            <a:alpha val="90000"/>
          </a:srgbClr>
        </a:solidFill>
        <a:ln w="6350">
          <a:solidFill>
            <a:schemeClr val="tx1"/>
          </a:solidFill>
        </a:ln>
      </dgm:spPr>
      <dgm:t>
        <a:bodyPr/>
        <a:lstStyle/>
        <a:p>
          <a:r>
            <a:rPr lang="is-IS" sz="1000">
              <a:latin typeface="Arial" panose="020B0604020202020204" pitchFamily="34" charset="0"/>
              <a:cs typeface="Arial" panose="020B0604020202020204" pitchFamily="34" charset="0"/>
            </a:rPr>
            <a:t>Einstaklingsnámskrá</a:t>
          </a:r>
        </a:p>
      </dgm:t>
    </dgm:pt>
    <dgm:pt modelId="{4283E815-CCE8-4C11-9FD3-9814BA717596}" type="parTrans" cxnId="{D11DEF2B-3467-4205-A69A-07BCBD451057}">
      <dgm:prSet/>
      <dgm:spPr/>
      <dgm:t>
        <a:bodyPr/>
        <a:lstStyle/>
        <a:p>
          <a:endParaRPr lang="is-IS"/>
        </a:p>
      </dgm:t>
    </dgm:pt>
    <dgm:pt modelId="{B424C192-8A91-4A80-958D-0C034AF89668}" type="sibTrans" cxnId="{D11DEF2B-3467-4205-A69A-07BCBD451057}">
      <dgm:prSet/>
      <dgm:spPr/>
      <dgm:t>
        <a:bodyPr/>
        <a:lstStyle/>
        <a:p>
          <a:endParaRPr lang="is-IS"/>
        </a:p>
      </dgm:t>
    </dgm:pt>
    <dgm:pt modelId="{123D03C5-A687-4850-89A4-830590D0CEDC}">
      <dgm:prSet custT="1"/>
      <dgm:spPr>
        <a:solidFill>
          <a:srgbClr val="00B0F0">
            <a:alpha val="90000"/>
          </a:srgbClr>
        </a:solidFill>
        <a:ln w="6350">
          <a:solidFill>
            <a:schemeClr val="tx1"/>
          </a:solidFill>
        </a:ln>
      </dgm:spPr>
      <dgm:t>
        <a:bodyPr/>
        <a:lstStyle/>
        <a:p>
          <a:r>
            <a:rPr lang="is-IS" sz="1000">
              <a:latin typeface="Arial" panose="020B0604020202020204" pitchFamily="34" charset="0"/>
              <a:cs typeface="Arial" panose="020B0604020202020204" pitchFamily="34" charset="0"/>
            </a:rPr>
            <a:t>Markviss íhlutun</a:t>
          </a:r>
        </a:p>
      </dgm:t>
    </dgm:pt>
    <dgm:pt modelId="{4DAC1EAA-EEA2-4C34-81DC-1D43AC3C9B48}" type="parTrans" cxnId="{73E85D50-83B8-49CE-A647-DAF6FD1DB781}">
      <dgm:prSet/>
      <dgm:spPr/>
      <dgm:t>
        <a:bodyPr/>
        <a:lstStyle/>
        <a:p>
          <a:endParaRPr lang="is-IS"/>
        </a:p>
      </dgm:t>
    </dgm:pt>
    <dgm:pt modelId="{1B9FE457-51DC-4749-8685-DD10555B498B}" type="sibTrans" cxnId="{73E85D50-83B8-49CE-A647-DAF6FD1DB781}">
      <dgm:prSet/>
      <dgm:spPr/>
      <dgm:t>
        <a:bodyPr/>
        <a:lstStyle/>
        <a:p>
          <a:endParaRPr lang="is-IS"/>
        </a:p>
      </dgm:t>
    </dgm:pt>
    <dgm:pt modelId="{E2AA7FA7-9BD0-427F-8A18-7C44E676223A}">
      <dgm:prSet custT="1"/>
      <dgm:spPr>
        <a:solidFill>
          <a:schemeClr val="accent3">
            <a:lumMod val="60000"/>
            <a:lumOff val="40000"/>
          </a:schemeClr>
        </a:solidFill>
        <a:ln w="6350">
          <a:solidFill>
            <a:schemeClr val="tx1"/>
          </a:solidFill>
        </a:ln>
      </dgm:spPr>
      <dgm:t>
        <a:bodyPr/>
        <a:lstStyle/>
        <a:p>
          <a:r>
            <a:rPr lang="is-IS" sz="1000">
              <a:latin typeface="Arial" panose="020B0604020202020204" pitchFamily="34" charset="0"/>
              <a:cs typeface="Arial" panose="020B0604020202020204" pitchFamily="34" charset="0"/>
            </a:rPr>
            <a:t>Orðaforðalisti</a:t>
          </a:r>
        </a:p>
      </dgm:t>
    </dgm:pt>
    <dgm:pt modelId="{8DDA12F5-6D56-4579-92A4-EF56CE671344}" type="sibTrans" cxnId="{0D5A6C38-9A1C-4294-BB31-3F0924CE648F}">
      <dgm:prSet/>
      <dgm:spPr/>
      <dgm:t>
        <a:bodyPr/>
        <a:lstStyle/>
        <a:p>
          <a:endParaRPr lang="is-IS"/>
        </a:p>
      </dgm:t>
    </dgm:pt>
    <dgm:pt modelId="{3B6DBA05-451C-46E7-9C4B-D366BCD2EEC2}" type="parTrans" cxnId="{0D5A6C38-9A1C-4294-BB31-3F0924CE648F}">
      <dgm:prSet/>
      <dgm:spPr/>
      <dgm:t>
        <a:bodyPr/>
        <a:lstStyle/>
        <a:p>
          <a:endParaRPr lang="is-IS"/>
        </a:p>
      </dgm:t>
    </dgm:pt>
    <dgm:pt modelId="{1DDE2E74-82E8-4282-A68B-82F476FDC01C}">
      <dgm:prSet custT="1"/>
      <dgm:spPr>
        <a:solidFill>
          <a:schemeClr val="accent3">
            <a:lumMod val="60000"/>
            <a:lumOff val="40000"/>
          </a:schemeClr>
        </a:solidFill>
        <a:ln w="6350">
          <a:solidFill>
            <a:schemeClr val="tx1"/>
          </a:solidFill>
        </a:ln>
      </dgm:spPr>
      <dgm:t>
        <a:bodyPr/>
        <a:lstStyle/>
        <a:p>
          <a:r>
            <a:rPr lang="is-IS" sz="1000">
              <a:latin typeface="Arial" panose="020B0604020202020204" pitchFamily="34" charset="0"/>
              <a:cs typeface="Arial" panose="020B0604020202020204" pitchFamily="34" charset="0"/>
            </a:rPr>
            <a:t>Málörvunarstund</a:t>
          </a:r>
        </a:p>
      </dgm:t>
    </dgm:pt>
    <dgm:pt modelId="{3BDB1B50-C729-4301-AE97-E2568AFEED3B}" type="parTrans" cxnId="{5CAA9C85-EC0E-4507-96A8-E9B68D158B02}">
      <dgm:prSet/>
      <dgm:spPr/>
      <dgm:t>
        <a:bodyPr/>
        <a:lstStyle/>
        <a:p>
          <a:endParaRPr lang="is-IS"/>
        </a:p>
      </dgm:t>
    </dgm:pt>
    <dgm:pt modelId="{302C9851-CEE1-41B0-AB41-36DC4573F69B}" type="sibTrans" cxnId="{5CAA9C85-EC0E-4507-96A8-E9B68D158B02}">
      <dgm:prSet/>
      <dgm:spPr/>
      <dgm:t>
        <a:bodyPr/>
        <a:lstStyle/>
        <a:p>
          <a:endParaRPr lang="is-IS"/>
        </a:p>
      </dgm:t>
    </dgm:pt>
    <dgm:pt modelId="{317F978B-C234-498E-8A42-EBEE336C3AAF}" type="pres">
      <dgm:prSet presAssocID="{B03CFC1F-EE7C-47CE-B1C5-10A66C020C10}" presName="hierChild1" presStyleCnt="0">
        <dgm:presLayoutVars>
          <dgm:chPref val="1"/>
          <dgm:dir/>
          <dgm:animOne val="branch"/>
          <dgm:animLvl val="lvl"/>
          <dgm:resizeHandles/>
        </dgm:presLayoutVars>
      </dgm:prSet>
      <dgm:spPr/>
    </dgm:pt>
    <dgm:pt modelId="{A1793B3B-BA04-4FBE-98EB-F284A538AF7A}" type="pres">
      <dgm:prSet presAssocID="{DA0E5CBC-8013-437D-9447-4B539E8DA727}" presName="hierRoot1" presStyleCnt="0"/>
      <dgm:spPr/>
    </dgm:pt>
    <dgm:pt modelId="{192BC064-3B56-4AF1-9CEE-7942AA0C7E92}" type="pres">
      <dgm:prSet presAssocID="{DA0E5CBC-8013-437D-9447-4B539E8DA727}" presName="composite" presStyleCnt="0"/>
      <dgm:spPr/>
    </dgm:pt>
    <dgm:pt modelId="{52B1E91D-11C1-487C-B5CF-EB3759223CAE}" type="pres">
      <dgm:prSet presAssocID="{DA0E5CBC-8013-437D-9447-4B539E8DA727}" presName="background" presStyleLbl="node0" presStyleIdx="0" presStyleCnt="1"/>
      <dgm:spPr>
        <a:solidFill>
          <a:schemeClr val="bg1"/>
        </a:solidFill>
      </dgm:spPr>
    </dgm:pt>
    <dgm:pt modelId="{A599D365-5EED-4177-8270-8A719F2E74A7}" type="pres">
      <dgm:prSet presAssocID="{DA0E5CBC-8013-437D-9447-4B539E8DA727}" presName="text" presStyleLbl="fgAcc0" presStyleIdx="0" presStyleCnt="1" custScaleX="698824" custScaleY="128747" custLinFactNeighborX="1221" custLinFactNeighborY="-1923">
        <dgm:presLayoutVars>
          <dgm:chPref val="3"/>
        </dgm:presLayoutVars>
      </dgm:prSet>
      <dgm:spPr/>
    </dgm:pt>
    <dgm:pt modelId="{02CA042F-2850-4C7B-89A8-EF137352DAA5}" type="pres">
      <dgm:prSet presAssocID="{DA0E5CBC-8013-437D-9447-4B539E8DA727}" presName="hierChild2" presStyleCnt="0"/>
      <dgm:spPr/>
    </dgm:pt>
    <dgm:pt modelId="{1E14D212-5A2C-486D-8CB3-373C19A6E15B}" type="pres">
      <dgm:prSet presAssocID="{30F6CC74-4B26-40E0-8B7A-1BFAD47D3AA4}" presName="Name10" presStyleLbl="parChTrans1D2" presStyleIdx="0" presStyleCnt="2"/>
      <dgm:spPr/>
    </dgm:pt>
    <dgm:pt modelId="{CD09CA27-E563-4EF6-AAF7-759C1859614B}" type="pres">
      <dgm:prSet presAssocID="{615B54FE-F772-4263-B906-2974D7C9AB7F}" presName="hierRoot2" presStyleCnt="0"/>
      <dgm:spPr/>
    </dgm:pt>
    <dgm:pt modelId="{FB4A41EC-5D26-431F-A786-1036EA9AB195}" type="pres">
      <dgm:prSet presAssocID="{615B54FE-F772-4263-B906-2974D7C9AB7F}" presName="composite2" presStyleCnt="0"/>
      <dgm:spPr/>
    </dgm:pt>
    <dgm:pt modelId="{E0408FE8-7CD4-4126-9DBF-0F0FDEC40F82}" type="pres">
      <dgm:prSet presAssocID="{615B54FE-F772-4263-B906-2974D7C9AB7F}" presName="background2" presStyleLbl="node2" presStyleIdx="0" presStyleCnt="2"/>
      <dgm:spPr>
        <a:solidFill>
          <a:schemeClr val="bg1"/>
        </a:solidFill>
        <a:ln w="3175">
          <a:solidFill>
            <a:schemeClr val="bg2"/>
          </a:solidFill>
        </a:ln>
      </dgm:spPr>
    </dgm:pt>
    <dgm:pt modelId="{8F13C2E4-27FE-4B50-A50D-C0CC61300C6E}" type="pres">
      <dgm:prSet presAssocID="{615B54FE-F772-4263-B906-2974D7C9AB7F}" presName="text2" presStyleLbl="fgAcc2" presStyleIdx="0" presStyleCnt="2" custScaleX="317044">
        <dgm:presLayoutVars>
          <dgm:chPref val="3"/>
        </dgm:presLayoutVars>
      </dgm:prSet>
      <dgm:spPr/>
    </dgm:pt>
    <dgm:pt modelId="{002D35F3-F3F6-4E6E-9A70-543169BED56F}" type="pres">
      <dgm:prSet presAssocID="{615B54FE-F772-4263-B906-2974D7C9AB7F}" presName="hierChild3" presStyleCnt="0"/>
      <dgm:spPr/>
    </dgm:pt>
    <dgm:pt modelId="{DC5EA067-D937-4400-B155-18EA27BCD6F7}" type="pres">
      <dgm:prSet presAssocID="{DC2B8F86-5877-4CD3-98A7-C9E5ABD76565}" presName="Name17" presStyleLbl="parChTrans1D3" presStyleIdx="0" presStyleCnt="3"/>
      <dgm:spPr/>
    </dgm:pt>
    <dgm:pt modelId="{BD5AA0E0-EABF-466E-A872-C8AACAC8EBFA}" type="pres">
      <dgm:prSet presAssocID="{9CD49441-15EF-4702-88E9-656365ACDE16}" presName="hierRoot3" presStyleCnt="0"/>
      <dgm:spPr/>
    </dgm:pt>
    <dgm:pt modelId="{92C52294-6176-460D-8CA4-7B03419E0330}" type="pres">
      <dgm:prSet presAssocID="{9CD49441-15EF-4702-88E9-656365ACDE16}" presName="composite3" presStyleCnt="0"/>
      <dgm:spPr/>
    </dgm:pt>
    <dgm:pt modelId="{87018CE4-B5E1-4F46-A99C-BFC3F379B5C5}" type="pres">
      <dgm:prSet presAssocID="{9CD49441-15EF-4702-88E9-656365ACDE16}" presName="background3" presStyleLbl="node3" presStyleIdx="0" presStyleCnt="3"/>
      <dgm:spPr>
        <a:solidFill>
          <a:schemeClr val="bg1"/>
        </a:solidFill>
        <a:ln w="3175">
          <a:solidFill>
            <a:schemeClr val="bg2"/>
          </a:solidFill>
        </a:ln>
      </dgm:spPr>
    </dgm:pt>
    <dgm:pt modelId="{AA6B120E-94C2-4DD5-B9AE-3D7672E510F8}" type="pres">
      <dgm:prSet presAssocID="{9CD49441-15EF-4702-88E9-656365ACDE16}" presName="text3" presStyleLbl="fgAcc3" presStyleIdx="0" presStyleCnt="3" custScaleX="192520">
        <dgm:presLayoutVars>
          <dgm:chPref val="3"/>
        </dgm:presLayoutVars>
      </dgm:prSet>
      <dgm:spPr/>
    </dgm:pt>
    <dgm:pt modelId="{E1CE484C-7F1C-48CC-8F46-7B620EEEE0A5}" type="pres">
      <dgm:prSet presAssocID="{9CD49441-15EF-4702-88E9-656365ACDE16}" presName="hierChild4" presStyleCnt="0"/>
      <dgm:spPr/>
    </dgm:pt>
    <dgm:pt modelId="{136FC9AE-B506-407F-8447-C2451C12EB50}" type="pres">
      <dgm:prSet presAssocID="{D4334472-5089-4323-9C5F-06674316621A}" presName="Name23" presStyleLbl="parChTrans1D4" presStyleIdx="0" presStyleCnt="20"/>
      <dgm:spPr/>
    </dgm:pt>
    <dgm:pt modelId="{8D525433-9DB1-4F69-9CC8-50F6E237D59C}" type="pres">
      <dgm:prSet presAssocID="{29EB51D2-ED29-418C-9150-C55190EC2763}" presName="hierRoot4" presStyleCnt="0"/>
      <dgm:spPr/>
    </dgm:pt>
    <dgm:pt modelId="{F5C4E409-5730-455C-A463-7792D340658C}" type="pres">
      <dgm:prSet presAssocID="{29EB51D2-ED29-418C-9150-C55190EC2763}" presName="composite4" presStyleCnt="0"/>
      <dgm:spPr/>
    </dgm:pt>
    <dgm:pt modelId="{ADBD92AF-58AC-418F-B616-CECA20CB493E}" type="pres">
      <dgm:prSet presAssocID="{29EB51D2-ED29-418C-9150-C55190EC2763}" presName="background4" presStyleLbl="node4" presStyleIdx="0" presStyleCnt="20"/>
      <dgm:spPr>
        <a:solidFill>
          <a:schemeClr val="bg1"/>
        </a:solidFill>
        <a:ln w="3175">
          <a:solidFill>
            <a:schemeClr val="bg2"/>
          </a:solidFill>
        </a:ln>
      </dgm:spPr>
    </dgm:pt>
    <dgm:pt modelId="{F3AA733C-2CD6-47E4-8B47-2957E0D50005}" type="pres">
      <dgm:prSet presAssocID="{29EB51D2-ED29-418C-9150-C55190EC2763}" presName="text4" presStyleLbl="fgAcc4" presStyleIdx="0" presStyleCnt="20" custScaleX="161726" custLinFactNeighborX="3664" custLinFactNeighborY="-3846">
        <dgm:presLayoutVars>
          <dgm:chPref val="3"/>
        </dgm:presLayoutVars>
      </dgm:prSet>
      <dgm:spPr/>
    </dgm:pt>
    <dgm:pt modelId="{988A4E8B-F5CA-4DBB-A17D-7D713500FBA0}" type="pres">
      <dgm:prSet presAssocID="{29EB51D2-ED29-418C-9150-C55190EC2763}" presName="hierChild5" presStyleCnt="0"/>
      <dgm:spPr/>
    </dgm:pt>
    <dgm:pt modelId="{18B27C13-C838-4EAC-A9F6-2302E7439F25}" type="pres">
      <dgm:prSet presAssocID="{9C6EC21C-1656-4B09-999F-250114D21DF0}" presName="Name23" presStyleLbl="parChTrans1D4" presStyleIdx="1" presStyleCnt="20"/>
      <dgm:spPr/>
    </dgm:pt>
    <dgm:pt modelId="{E30168E9-D2C1-45E4-8B6C-206B28C6CA52}" type="pres">
      <dgm:prSet presAssocID="{44C474AB-5A54-43AC-8CDB-B19303C196E3}" presName="hierRoot4" presStyleCnt="0"/>
      <dgm:spPr/>
    </dgm:pt>
    <dgm:pt modelId="{88587D87-BF78-474E-B226-8F1CB98779B5}" type="pres">
      <dgm:prSet presAssocID="{44C474AB-5A54-43AC-8CDB-B19303C196E3}" presName="composite4" presStyleCnt="0"/>
      <dgm:spPr/>
    </dgm:pt>
    <dgm:pt modelId="{8AE916C5-57A4-48DD-9107-11B228F8AA00}" type="pres">
      <dgm:prSet presAssocID="{44C474AB-5A54-43AC-8CDB-B19303C196E3}" presName="background4" presStyleLbl="node4" presStyleIdx="1" presStyleCnt="20"/>
      <dgm:spPr>
        <a:solidFill>
          <a:schemeClr val="bg1"/>
        </a:solidFill>
        <a:ln w="3175">
          <a:solidFill>
            <a:schemeClr val="bg2"/>
          </a:solidFill>
        </a:ln>
      </dgm:spPr>
    </dgm:pt>
    <dgm:pt modelId="{0E4A76AF-2C46-40ED-AA07-0AA081C1393A}" type="pres">
      <dgm:prSet presAssocID="{44C474AB-5A54-43AC-8CDB-B19303C196E3}" presName="text4" presStyleLbl="fgAcc4" presStyleIdx="1" presStyleCnt="20" custScaleX="156187" custLinFactNeighborX="3598" custLinFactNeighborY="1889">
        <dgm:presLayoutVars>
          <dgm:chPref val="3"/>
        </dgm:presLayoutVars>
      </dgm:prSet>
      <dgm:spPr/>
    </dgm:pt>
    <dgm:pt modelId="{2F049791-2BD1-4800-AEB3-85DDA04CF984}" type="pres">
      <dgm:prSet presAssocID="{44C474AB-5A54-43AC-8CDB-B19303C196E3}" presName="hierChild5" presStyleCnt="0"/>
      <dgm:spPr/>
    </dgm:pt>
    <dgm:pt modelId="{C9F2C9F8-A43C-49A3-A805-8373CCC775EE}" type="pres">
      <dgm:prSet presAssocID="{64E7B86A-7DA1-4005-BA85-2367CB6B1EDC}" presName="Name23" presStyleLbl="parChTrans1D4" presStyleIdx="2" presStyleCnt="20"/>
      <dgm:spPr/>
    </dgm:pt>
    <dgm:pt modelId="{A15CBFB4-03D0-41B2-AF1E-A86C0CE9B690}" type="pres">
      <dgm:prSet presAssocID="{BBA04BBB-F499-4EFE-B06C-928ED04A247B}" presName="hierRoot4" presStyleCnt="0"/>
      <dgm:spPr/>
    </dgm:pt>
    <dgm:pt modelId="{055F438B-E5DB-49FE-9F06-89157ABA4F52}" type="pres">
      <dgm:prSet presAssocID="{BBA04BBB-F499-4EFE-B06C-928ED04A247B}" presName="composite4" presStyleCnt="0"/>
      <dgm:spPr/>
    </dgm:pt>
    <dgm:pt modelId="{08E4A497-CD44-46AD-8EBD-A31DE68ADDEA}" type="pres">
      <dgm:prSet presAssocID="{BBA04BBB-F499-4EFE-B06C-928ED04A247B}" presName="background4" presStyleLbl="node4" presStyleIdx="2" presStyleCnt="20"/>
      <dgm:spPr>
        <a:solidFill>
          <a:schemeClr val="bg1"/>
        </a:solidFill>
        <a:ln w="3175">
          <a:solidFill>
            <a:schemeClr val="bg2"/>
          </a:solidFill>
        </a:ln>
      </dgm:spPr>
    </dgm:pt>
    <dgm:pt modelId="{1F3B64E4-AAFA-4CF1-A3C9-7058678EDC15}" type="pres">
      <dgm:prSet presAssocID="{BBA04BBB-F499-4EFE-B06C-928ED04A247B}" presName="text4" presStyleLbl="fgAcc4" presStyleIdx="2" presStyleCnt="20">
        <dgm:presLayoutVars>
          <dgm:chPref val="3"/>
        </dgm:presLayoutVars>
      </dgm:prSet>
      <dgm:spPr/>
    </dgm:pt>
    <dgm:pt modelId="{C4952414-AEC8-4435-B6D4-8384A832C4AC}" type="pres">
      <dgm:prSet presAssocID="{BBA04BBB-F499-4EFE-B06C-928ED04A247B}" presName="hierChild5" presStyleCnt="0"/>
      <dgm:spPr/>
    </dgm:pt>
    <dgm:pt modelId="{2D7A4F9D-8446-4F0E-987D-66E076E6498F}" type="pres">
      <dgm:prSet presAssocID="{BADC74B4-665C-427B-9127-0384FB272C88}" presName="Name23" presStyleLbl="parChTrans1D4" presStyleIdx="3" presStyleCnt="20"/>
      <dgm:spPr/>
    </dgm:pt>
    <dgm:pt modelId="{DFAB3A9E-ABE5-48B2-801D-766A4B12DC61}" type="pres">
      <dgm:prSet presAssocID="{23D4C80E-1354-4F23-A27D-3BFE0E53581D}" presName="hierRoot4" presStyleCnt="0"/>
      <dgm:spPr/>
    </dgm:pt>
    <dgm:pt modelId="{50CD2455-66C4-4E9C-885C-13F80A5E8395}" type="pres">
      <dgm:prSet presAssocID="{23D4C80E-1354-4F23-A27D-3BFE0E53581D}" presName="composite4" presStyleCnt="0"/>
      <dgm:spPr/>
    </dgm:pt>
    <dgm:pt modelId="{9A1E7F17-43BF-4197-B181-CA742F7BD630}" type="pres">
      <dgm:prSet presAssocID="{23D4C80E-1354-4F23-A27D-3BFE0E53581D}" presName="background4" presStyleLbl="node4" presStyleIdx="3" presStyleCnt="20"/>
      <dgm:spPr>
        <a:solidFill>
          <a:schemeClr val="bg1"/>
        </a:solidFill>
        <a:ln w="3175">
          <a:solidFill>
            <a:schemeClr val="bg2"/>
          </a:solidFill>
        </a:ln>
      </dgm:spPr>
    </dgm:pt>
    <dgm:pt modelId="{34BD4773-9AE4-4ECE-9554-39F10D452F4D}" type="pres">
      <dgm:prSet presAssocID="{23D4C80E-1354-4F23-A27D-3BFE0E53581D}" presName="text4" presStyleLbl="fgAcc4" presStyleIdx="3" presStyleCnt="20" custScaleX="125786">
        <dgm:presLayoutVars>
          <dgm:chPref val="3"/>
        </dgm:presLayoutVars>
      </dgm:prSet>
      <dgm:spPr/>
    </dgm:pt>
    <dgm:pt modelId="{2F619E58-B4C1-4BF9-89D2-276AD03C132F}" type="pres">
      <dgm:prSet presAssocID="{23D4C80E-1354-4F23-A27D-3BFE0E53581D}" presName="hierChild5" presStyleCnt="0"/>
      <dgm:spPr/>
    </dgm:pt>
    <dgm:pt modelId="{CAE1DC52-4150-43CD-B2DB-622B0AA230CA}" type="pres">
      <dgm:prSet presAssocID="{4283E815-CCE8-4C11-9FD3-9814BA717596}" presName="Name23" presStyleLbl="parChTrans1D4" presStyleIdx="4" presStyleCnt="20"/>
      <dgm:spPr/>
    </dgm:pt>
    <dgm:pt modelId="{F854C689-635E-4E2C-B85C-7B4F2117DA01}" type="pres">
      <dgm:prSet presAssocID="{0BE4BB67-4E6B-46C0-AA16-648EAB9CDDB0}" presName="hierRoot4" presStyleCnt="0"/>
      <dgm:spPr/>
    </dgm:pt>
    <dgm:pt modelId="{6843B454-AD3B-4E17-B56A-A14892889D80}" type="pres">
      <dgm:prSet presAssocID="{0BE4BB67-4E6B-46C0-AA16-648EAB9CDDB0}" presName="composite4" presStyleCnt="0"/>
      <dgm:spPr/>
    </dgm:pt>
    <dgm:pt modelId="{DFD833B0-4C0D-4482-A6B5-AFF1B5103028}" type="pres">
      <dgm:prSet presAssocID="{0BE4BB67-4E6B-46C0-AA16-648EAB9CDDB0}" presName="background4" presStyleLbl="node4" presStyleIdx="4" presStyleCnt="20"/>
      <dgm:spPr>
        <a:solidFill>
          <a:schemeClr val="bg1"/>
        </a:solidFill>
        <a:ln w="3175">
          <a:solidFill>
            <a:schemeClr val="bg2"/>
          </a:solidFill>
        </a:ln>
      </dgm:spPr>
    </dgm:pt>
    <dgm:pt modelId="{BAB78038-92FB-4D19-A69F-E6397AB66E73}" type="pres">
      <dgm:prSet presAssocID="{0BE4BB67-4E6B-46C0-AA16-648EAB9CDDB0}" presName="text4" presStyleLbl="fgAcc4" presStyleIdx="4" presStyleCnt="20" custScaleX="152131" custLinFactNeighborX="3598">
        <dgm:presLayoutVars>
          <dgm:chPref val="3"/>
        </dgm:presLayoutVars>
      </dgm:prSet>
      <dgm:spPr/>
    </dgm:pt>
    <dgm:pt modelId="{26CB8B04-E141-4899-AEC1-BBD1F8BEF49B}" type="pres">
      <dgm:prSet presAssocID="{0BE4BB67-4E6B-46C0-AA16-648EAB9CDDB0}" presName="hierChild5" presStyleCnt="0"/>
      <dgm:spPr/>
    </dgm:pt>
    <dgm:pt modelId="{3C633143-DA2D-464E-AFAB-BED37B2367F7}" type="pres">
      <dgm:prSet presAssocID="{4DAC1EAA-EEA2-4C34-81DC-1D43AC3C9B48}" presName="Name23" presStyleLbl="parChTrans1D4" presStyleIdx="5" presStyleCnt="20"/>
      <dgm:spPr/>
    </dgm:pt>
    <dgm:pt modelId="{9B656BB4-1EE2-4F41-9F18-A5EC106E51AF}" type="pres">
      <dgm:prSet presAssocID="{123D03C5-A687-4850-89A4-830590D0CEDC}" presName="hierRoot4" presStyleCnt="0"/>
      <dgm:spPr/>
    </dgm:pt>
    <dgm:pt modelId="{7547B90B-FCB1-4B75-80FC-4B4757A5C890}" type="pres">
      <dgm:prSet presAssocID="{123D03C5-A687-4850-89A4-830590D0CEDC}" presName="composite4" presStyleCnt="0"/>
      <dgm:spPr/>
    </dgm:pt>
    <dgm:pt modelId="{580B1158-AF30-4D7E-B765-FF37320D6AF2}" type="pres">
      <dgm:prSet presAssocID="{123D03C5-A687-4850-89A4-830590D0CEDC}" presName="background4" presStyleLbl="node4" presStyleIdx="5" presStyleCnt="20"/>
      <dgm:spPr>
        <a:solidFill>
          <a:schemeClr val="bg1"/>
        </a:solidFill>
        <a:ln w="3175">
          <a:solidFill>
            <a:schemeClr val="bg2"/>
          </a:solidFill>
        </a:ln>
      </dgm:spPr>
    </dgm:pt>
    <dgm:pt modelId="{038EC5E8-5A5D-4A78-9023-A488782CFA16}" type="pres">
      <dgm:prSet presAssocID="{123D03C5-A687-4850-89A4-830590D0CEDC}" presName="text4" presStyleLbl="fgAcc4" presStyleIdx="5" presStyleCnt="20" custScaleX="138492" custScaleY="100717">
        <dgm:presLayoutVars>
          <dgm:chPref val="3"/>
        </dgm:presLayoutVars>
      </dgm:prSet>
      <dgm:spPr/>
    </dgm:pt>
    <dgm:pt modelId="{6EBC4907-F72A-4967-B8DA-E389C4132DB8}" type="pres">
      <dgm:prSet presAssocID="{123D03C5-A687-4850-89A4-830590D0CEDC}" presName="hierChild5" presStyleCnt="0"/>
      <dgm:spPr/>
    </dgm:pt>
    <dgm:pt modelId="{4AFADD1A-96D7-4CC6-9960-D0DA716813C7}" type="pres">
      <dgm:prSet presAssocID="{1E7539D0-9CEB-40CB-8224-DD7283CEDE3C}" presName="Name23" presStyleLbl="parChTrans1D4" presStyleIdx="6" presStyleCnt="20"/>
      <dgm:spPr/>
    </dgm:pt>
    <dgm:pt modelId="{930B1ABA-D5FC-46DE-8463-DD89B3631734}" type="pres">
      <dgm:prSet presAssocID="{EBBB43A4-9BF0-42BC-BC26-F41B2C6BED46}" presName="hierRoot4" presStyleCnt="0"/>
      <dgm:spPr/>
    </dgm:pt>
    <dgm:pt modelId="{0C677EA2-E975-4E16-8723-00860265E6E7}" type="pres">
      <dgm:prSet presAssocID="{EBBB43A4-9BF0-42BC-BC26-F41B2C6BED46}" presName="composite4" presStyleCnt="0"/>
      <dgm:spPr/>
    </dgm:pt>
    <dgm:pt modelId="{7B99F7A1-84FC-4927-9EAD-CB437795EDF8}" type="pres">
      <dgm:prSet presAssocID="{EBBB43A4-9BF0-42BC-BC26-F41B2C6BED46}" presName="background4" presStyleLbl="node4" presStyleIdx="6" presStyleCnt="20"/>
      <dgm:spPr>
        <a:solidFill>
          <a:schemeClr val="bg1"/>
        </a:solidFill>
        <a:ln w="3175">
          <a:solidFill>
            <a:schemeClr val="bg2"/>
          </a:solidFill>
        </a:ln>
      </dgm:spPr>
    </dgm:pt>
    <dgm:pt modelId="{4B8FC936-9392-4CA8-8278-08D7D7C646CF}" type="pres">
      <dgm:prSet presAssocID="{EBBB43A4-9BF0-42BC-BC26-F41B2C6BED46}" presName="text4" presStyleLbl="fgAcc4" presStyleIdx="6" presStyleCnt="20" custScaleX="168848">
        <dgm:presLayoutVars>
          <dgm:chPref val="3"/>
        </dgm:presLayoutVars>
      </dgm:prSet>
      <dgm:spPr/>
    </dgm:pt>
    <dgm:pt modelId="{57EB5318-EA7F-4D43-BB95-04EAF78EC448}" type="pres">
      <dgm:prSet presAssocID="{EBBB43A4-9BF0-42BC-BC26-F41B2C6BED46}" presName="hierChild5" presStyleCnt="0"/>
      <dgm:spPr/>
    </dgm:pt>
    <dgm:pt modelId="{7D928DBE-89CF-4485-8E9E-6C977C6D4164}" type="pres">
      <dgm:prSet presAssocID="{FF9C2F00-F4E2-462F-B840-6E8BF4C3BAFA}" presName="Name23" presStyleLbl="parChTrans1D4" presStyleIdx="7" presStyleCnt="20"/>
      <dgm:spPr/>
    </dgm:pt>
    <dgm:pt modelId="{8070C485-1391-4919-B5A0-874FEE33A9F4}" type="pres">
      <dgm:prSet presAssocID="{9F74FF9D-6F6A-40AD-95E4-F3F7BA758C1A}" presName="hierRoot4" presStyleCnt="0"/>
      <dgm:spPr/>
    </dgm:pt>
    <dgm:pt modelId="{DC8CE80D-044A-45AA-9C1D-E9EB274B00A2}" type="pres">
      <dgm:prSet presAssocID="{9F74FF9D-6F6A-40AD-95E4-F3F7BA758C1A}" presName="composite4" presStyleCnt="0"/>
      <dgm:spPr/>
    </dgm:pt>
    <dgm:pt modelId="{FF5994A6-491B-4853-A35C-3BD22E93B916}" type="pres">
      <dgm:prSet presAssocID="{9F74FF9D-6F6A-40AD-95E4-F3F7BA758C1A}" presName="background4" presStyleLbl="node4" presStyleIdx="7" presStyleCnt="20"/>
      <dgm:spPr>
        <a:solidFill>
          <a:schemeClr val="bg1"/>
        </a:solidFill>
        <a:ln w="3175">
          <a:solidFill>
            <a:schemeClr val="bg2"/>
          </a:solidFill>
        </a:ln>
      </dgm:spPr>
    </dgm:pt>
    <dgm:pt modelId="{934CBA8C-DBA9-4F91-AB38-C106545E1EC2}" type="pres">
      <dgm:prSet presAssocID="{9F74FF9D-6F6A-40AD-95E4-F3F7BA758C1A}" presName="text4" presStyleLbl="fgAcc4" presStyleIdx="7" presStyleCnt="20" custScaleX="124396">
        <dgm:presLayoutVars>
          <dgm:chPref val="3"/>
        </dgm:presLayoutVars>
      </dgm:prSet>
      <dgm:spPr/>
    </dgm:pt>
    <dgm:pt modelId="{49FC6B36-EA21-47EE-9F24-903CE5B5C303}" type="pres">
      <dgm:prSet presAssocID="{9F74FF9D-6F6A-40AD-95E4-F3F7BA758C1A}" presName="hierChild5" presStyleCnt="0"/>
      <dgm:spPr/>
    </dgm:pt>
    <dgm:pt modelId="{9842E79A-FCAD-4D54-AB86-86242014546F}" type="pres">
      <dgm:prSet presAssocID="{DBE50D13-52D2-4ED9-B44F-1795FBE605CF}" presName="Name17" presStyleLbl="parChTrans1D3" presStyleIdx="1" presStyleCnt="3"/>
      <dgm:spPr/>
    </dgm:pt>
    <dgm:pt modelId="{E983B79A-095F-426B-AE6D-3ABC4D76C0FB}" type="pres">
      <dgm:prSet presAssocID="{74F0D228-B06B-4667-82C7-EC4EC25623AC}" presName="hierRoot3" presStyleCnt="0"/>
      <dgm:spPr/>
    </dgm:pt>
    <dgm:pt modelId="{A526D0EA-1088-4AE9-B748-E970C183E6D6}" type="pres">
      <dgm:prSet presAssocID="{74F0D228-B06B-4667-82C7-EC4EC25623AC}" presName="composite3" presStyleCnt="0"/>
      <dgm:spPr/>
    </dgm:pt>
    <dgm:pt modelId="{D2A5C54D-61AD-4C4D-A749-956B0252CEF2}" type="pres">
      <dgm:prSet presAssocID="{74F0D228-B06B-4667-82C7-EC4EC25623AC}" presName="background3" presStyleLbl="node3" presStyleIdx="1" presStyleCnt="3"/>
      <dgm:spPr>
        <a:solidFill>
          <a:schemeClr val="bg1"/>
        </a:solidFill>
        <a:ln w="3175">
          <a:solidFill>
            <a:schemeClr val="bg2"/>
          </a:solidFill>
        </a:ln>
      </dgm:spPr>
    </dgm:pt>
    <dgm:pt modelId="{2B8A6666-88FD-4C7D-A241-A008FCDBAF92}" type="pres">
      <dgm:prSet presAssocID="{74F0D228-B06B-4667-82C7-EC4EC25623AC}" presName="text3" presStyleLbl="fgAcc3" presStyleIdx="1" presStyleCnt="3" custScaleX="220653">
        <dgm:presLayoutVars>
          <dgm:chPref val="3"/>
        </dgm:presLayoutVars>
      </dgm:prSet>
      <dgm:spPr/>
    </dgm:pt>
    <dgm:pt modelId="{97F61D11-7DAF-4AA8-A752-DCB35852FBFB}" type="pres">
      <dgm:prSet presAssocID="{74F0D228-B06B-4667-82C7-EC4EC25623AC}" presName="hierChild4" presStyleCnt="0"/>
      <dgm:spPr/>
    </dgm:pt>
    <dgm:pt modelId="{821F565F-BD18-4F7E-BF18-E0DE839C1754}" type="pres">
      <dgm:prSet presAssocID="{BECB91E9-65D4-48AE-A2ED-97033D83737F}" presName="Name23" presStyleLbl="parChTrans1D4" presStyleIdx="8" presStyleCnt="20"/>
      <dgm:spPr/>
    </dgm:pt>
    <dgm:pt modelId="{D3A723E9-3ECF-4215-88BA-7BB4C7EC8CC0}" type="pres">
      <dgm:prSet presAssocID="{D4A8692F-23F8-43CF-A18E-116125FC9DD8}" presName="hierRoot4" presStyleCnt="0"/>
      <dgm:spPr/>
    </dgm:pt>
    <dgm:pt modelId="{B56404C3-FCB5-4B81-B329-2CAC120BDAD9}" type="pres">
      <dgm:prSet presAssocID="{D4A8692F-23F8-43CF-A18E-116125FC9DD8}" presName="composite4" presStyleCnt="0"/>
      <dgm:spPr/>
    </dgm:pt>
    <dgm:pt modelId="{3E711776-B73B-4456-8519-44ACCCA7C15E}" type="pres">
      <dgm:prSet presAssocID="{D4A8692F-23F8-43CF-A18E-116125FC9DD8}" presName="background4" presStyleLbl="node4" presStyleIdx="8" presStyleCnt="20"/>
      <dgm:spPr>
        <a:solidFill>
          <a:schemeClr val="bg1"/>
        </a:solidFill>
        <a:ln w="3175">
          <a:solidFill>
            <a:schemeClr val="bg2"/>
          </a:solidFill>
        </a:ln>
      </dgm:spPr>
    </dgm:pt>
    <dgm:pt modelId="{727C66A3-AD41-4674-970D-B311A11316F9}" type="pres">
      <dgm:prSet presAssocID="{D4A8692F-23F8-43CF-A18E-116125FC9DD8}" presName="text4" presStyleLbl="fgAcc4" presStyleIdx="8" presStyleCnt="20">
        <dgm:presLayoutVars>
          <dgm:chPref val="3"/>
        </dgm:presLayoutVars>
      </dgm:prSet>
      <dgm:spPr/>
    </dgm:pt>
    <dgm:pt modelId="{25C8C5F7-2478-47BB-B2E3-E2DF359FCCF9}" type="pres">
      <dgm:prSet presAssocID="{D4A8692F-23F8-43CF-A18E-116125FC9DD8}" presName="hierChild5" presStyleCnt="0"/>
      <dgm:spPr/>
    </dgm:pt>
    <dgm:pt modelId="{C77B43A1-D7AD-4CE5-BA1E-D4166E4D64B7}" type="pres">
      <dgm:prSet presAssocID="{16A35B14-D021-4EFB-94F1-F65705AA4ADB}" presName="Name23" presStyleLbl="parChTrans1D4" presStyleIdx="9" presStyleCnt="20"/>
      <dgm:spPr/>
    </dgm:pt>
    <dgm:pt modelId="{4D900524-3B6E-4552-B48F-D740061CA54D}" type="pres">
      <dgm:prSet presAssocID="{25249FA4-6DC2-4786-B17D-9A82DB15AD04}" presName="hierRoot4" presStyleCnt="0"/>
      <dgm:spPr/>
    </dgm:pt>
    <dgm:pt modelId="{B53BA92B-ECDD-48A3-8AE5-30304DF58579}" type="pres">
      <dgm:prSet presAssocID="{25249FA4-6DC2-4786-B17D-9A82DB15AD04}" presName="composite4" presStyleCnt="0"/>
      <dgm:spPr/>
    </dgm:pt>
    <dgm:pt modelId="{9C1FC7B7-8568-4D72-A795-51BA38D32329}" type="pres">
      <dgm:prSet presAssocID="{25249FA4-6DC2-4786-B17D-9A82DB15AD04}" presName="background4" presStyleLbl="node4" presStyleIdx="9" presStyleCnt="20"/>
      <dgm:spPr>
        <a:solidFill>
          <a:schemeClr val="bg1"/>
        </a:solidFill>
        <a:ln w="3175">
          <a:solidFill>
            <a:schemeClr val="bg2"/>
          </a:solidFill>
        </a:ln>
      </dgm:spPr>
    </dgm:pt>
    <dgm:pt modelId="{62A8E9AF-B495-49C5-9B6E-1C237DE132E4}" type="pres">
      <dgm:prSet presAssocID="{25249FA4-6DC2-4786-B17D-9A82DB15AD04}" presName="text4" presStyleLbl="fgAcc4" presStyleIdx="9" presStyleCnt="20" custScaleX="88674">
        <dgm:presLayoutVars>
          <dgm:chPref val="3"/>
        </dgm:presLayoutVars>
      </dgm:prSet>
      <dgm:spPr/>
    </dgm:pt>
    <dgm:pt modelId="{16FA2FAB-F406-449B-806D-41B99C3E3373}" type="pres">
      <dgm:prSet presAssocID="{25249FA4-6DC2-4786-B17D-9A82DB15AD04}" presName="hierChild5" presStyleCnt="0"/>
      <dgm:spPr/>
    </dgm:pt>
    <dgm:pt modelId="{255D3DBA-7FDB-4914-B304-0D0ACB22BB7D}" type="pres">
      <dgm:prSet presAssocID="{989CCA0A-4526-448B-B754-5782E7A0BFD5}" presName="Name23" presStyleLbl="parChTrans1D4" presStyleIdx="10" presStyleCnt="20"/>
      <dgm:spPr/>
    </dgm:pt>
    <dgm:pt modelId="{630C6411-DAD3-4FB0-8C90-2818FE57BDFB}" type="pres">
      <dgm:prSet presAssocID="{646B1E6A-F7C8-4A47-914F-5560B827498B}" presName="hierRoot4" presStyleCnt="0"/>
      <dgm:spPr/>
    </dgm:pt>
    <dgm:pt modelId="{D1815D41-F9A6-4CBA-9148-FCE1A04DCEE0}" type="pres">
      <dgm:prSet presAssocID="{646B1E6A-F7C8-4A47-914F-5560B827498B}" presName="composite4" presStyleCnt="0"/>
      <dgm:spPr/>
    </dgm:pt>
    <dgm:pt modelId="{DEAB2810-AF1F-48EC-9B6B-7C8B56D992B7}" type="pres">
      <dgm:prSet presAssocID="{646B1E6A-F7C8-4A47-914F-5560B827498B}" presName="background4" presStyleLbl="node4" presStyleIdx="10" presStyleCnt="20"/>
      <dgm:spPr>
        <a:solidFill>
          <a:schemeClr val="bg1"/>
        </a:solidFill>
        <a:ln w="3175">
          <a:solidFill>
            <a:schemeClr val="bg2"/>
          </a:solidFill>
        </a:ln>
      </dgm:spPr>
    </dgm:pt>
    <dgm:pt modelId="{9BC952ED-7053-4B17-9E08-08A2BCFA71D6}" type="pres">
      <dgm:prSet presAssocID="{646B1E6A-F7C8-4A47-914F-5560B827498B}" presName="text4" presStyleLbl="fgAcc4" presStyleIdx="10" presStyleCnt="20">
        <dgm:presLayoutVars>
          <dgm:chPref val="3"/>
        </dgm:presLayoutVars>
      </dgm:prSet>
      <dgm:spPr/>
    </dgm:pt>
    <dgm:pt modelId="{ABF90C59-50EA-4FBC-9087-53DADD6B744A}" type="pres">
      <dgm:prSet presAssocID="{646B1E6A-F7C8-4A47-914F-5560B827498B}" presName="hierChild5" presStyleCnt="0"/>
      <dgm:spPr/>
    </dgm:pt>
    <dgm:pt modelId="{12C40FBF-6CA8-4368-BC0D-5F386BF2E26F}" type="pres">
      <dgm:prSet presAssocID="{F925822F-2209-45EB-B7BB-2031C760350B}" presName="Name23" presStyleLbl="parChTrans1D4" presStyleIdx="11" presStyleCnt="20"/>
      <dgm:spPr/>
    </dgm:pt>
    <dgm:pt modelId="{BCACADA1-9E8D-47EC-96F3-9A8804F5942E}" type="pres">
      <dgm:prSet presAssocID="{493D4C01-A169-4626-A459-709A8B215830}" presName="hierRoot4" presStyleCnt="0"/>
      <dgm:spPr/>
    </dgm:pt>
    <dgm:pt modelId="{181628ED-F033-4FA6-B648-362360142E9C}" type="pres">
      <dgm:prSet presAssocID="{493D4C01-A169-4626-A459-709A8B215830}" presName="composite4" presStyleCnt="0"/>
      <dgm:spPr/>
    </dgm:pt>
    <dgm:pt modelId="{51EE6E71-DE19-4EB1-952A-91B5743D50BC}" type="pres">
      <dgm:prSet presAssocID="{493D4C01-A169-4626-A459-709A8B215830}" presName="background4" presStyleLbl="node4" presStyleIdx="11" presStyleCnt="20"/>
      <dgm:spPr>
        <a:solidFill>
          <a:schemeClr val="bg1"/>
        </a:solidFill>
        <a:ln w="3175">
          <a:solidFill>
            <a:schemeClr val="bg2"/>
          </a:solidFill>
        </a:ln>
      </dgm:spPr>
    </dgm:pt>
    <dgm:pt modelId="{075276DA-0CAC-4F61-A3C3-8E426229F1C0}" type="pres">
      <dgm:prSet presAssocID="{493D4C01-A169-4626-A459-709A8B215830}" presName="text4" presStyleLbl="fgAcc4" presStyleIdx="11" presStyleCnt="20">
        <dgm:presLayoutVars>
          <dgm:chPref val="3"/>
        </dgm:presLayoutVars>
      </dgm:prSet>
      <dgm:spPr/>
    </dgm:pt>
    <dgm:pt modelId="{24309229-3C3E-46EC-AF21-79E4C420F845}" type="pres">
      <dgm:prSet presAssocID="{493D4C01-A169-4626-A459-709A8B215830}" presName="hierChild5" presStyleCnt="0"/>
      <dgm:spPr/>
    </dgm:pt>
    <dgm:pt modelId="{AF2AEB6D-6B55-4DD4-AF33-066FA85AA9D1}" type="pres">
      <dgm:prSet presAssocID="{B978A84C-6F1B-4294-B009-93CFFA586C18}" presName="Name23" presStyleLbl="parChTrans1D4" presStyleIdx="12" presStyleCnt="20"/>
      <dgm:spPr/>
    </dgm:pt>
    <dgm:pt modelId="{ACD20C9C-8525-4626-8593-17C0443480C7}" type="pres">
      <dgm:prSet presAssocID="{9BD196BD-BBA9-4D9E-A40D-4C7940DE4F8C}" presName="hierRoot4" presStyleCnt="0"/>
      <dgm:spPr/>
    </dgm:pt>
    <dgm:pt modelId="{061C222A-48AA-40BE-ABB8-6D84A6E94C9F}" type="pres">
      <dgm:prSet presAssocID="{9BD196BD-BBA9-4D9E-A40D-4C7940DE4F8C}" presName="composite4" presStyleCnt="0"/>
      <dgm:spPr/>
    </dgm:pt>
    <dgm:pt modelId="{171358E6-7590-44F0-857D-5623F79D1F62}" type="pres">
      <dgm:prSet presAssocID="{9BD196BD-BBA9-4D9E-A40D-4C7940DE4F8C}" presName="background4" presStyleLbl="node4" presStyleIdx="12" presStyleCnt="20"/>
      <dgm:spPr>
        <a:solidFill>
          <a:schemeClr val="bg1"/>
        </a:solidFill>
        <a:ln w="3175">
          <a:solidFill>
            <a:schemeClr val="bg2"/>
          </a:solidFill>
        </a:ln>
      </dgm:spPr>
    </dgm:pt>
    <dgm:pt modelId="{0BDA1C96-9594-47C3-B03C-B640F4C1ED41}" type="pres">
      <dgm:prSet presAssocID="{9BD196BD-BBA9-4D9E-A40D-4C7940DE4F8C}" presName="text4" presStyleLbl="fgAcc4" presStyleIdx="12" presStyleCnt="20">
        <dgm:presLayoutVars>
          <dgm:chPref val="3"/>
        </dgm:presLayoutVars>
      </dgm:prSet>
      <dgm:spPr/>
    </dgm:pt>
    <dgm:pt modelId="{C670A803-8125-49A6-884F-7E05D89508C0}" type="pres">
      <dgm:prSet presAssocID="{9BD196BD-BBA9-4D9E-A40D-4C7940DE4F8C}" presName="hierChild5" presStyleCnt="0"/>
      <dgm:spPr/>
    </dgm:pt>
    <dgm:pt modelId="{B6EF45E9-87E6-4255-8536-999D39C9CF4E}" type="pres">
      <dgm:prSet presAssocID="{70F0F0F3-8BCB-4530-9F24-C593E6E51783}" presName="Name23" presStyleLbl="parChTrans1D4" presStyleIdx="13" presStyleCnt="20"/>
      <dgm:spPr/>
    </dgm:pt>
    <dgm:pt modelId="{EA7549E9-CC6B-4E2B-9AA1-C4EBCA5593EE}" type="pres">
      <dgm:prSet presAssocID="{BB3E0C74-D15D-4DEE-A7EB-E55193AB46B6}" presName="hierRoot4" presStyleCnt="0"/>
      <dgm:spPr/>
    </dgm:pt>
    <dgm:pt modelId="{EC068002-D5F8-4EDC-97F2-8F894B82EE1F}" type="pres">
      <dgm:prSet presAssocID="{BB3E0C74-D15D-4DEE-A7EB-E55193AB46B6}" presName="composite4" presStyleCnt="0"/>
      <dgm:spPr/>
    </dgm:pt>
    <dgm:pt modelId="{FC20799C-906E-4755-BEC6-5604EBFADD66}" type="pres">
      <dgm:prSet presAssocID="{BB3E0C74-D15D-4DEE-A7EB-E55193AB46B6}" presName="background4" presStyleLbl="node4" presStyleIdx="13" presStyleCnt="20"/>
      <dgm:spPr>
        <a:solidFill>
          <a:schemeClr val="bg1"/>
        </a:solidFill>
        <a:ln w="3175">
          <a:solidFill>
            <a:schemeClr val="bg2"/>
          </a:solidFill>
        </a:ln>
      </dgm:spPr>
    </dgm:pt>
    <dgm:pt modelId="{679F6F38-B20E-4EC9-B6F6-F5AE78BF3DE2}" type="pres">
      <dgm:prSet presAssocID="{BB3E0C74-D15D-4DEE-A7EB-E55193AB46B6}" presName="text4" presStyleLbl="fgAcc4" presStyleIdx="13" presStyleCnt="20">
        <dgm:presLayoutVars>
          <dgm:chPref val="3"/>
        </dgm:presLayoutVars>
      </dgm:prSet>
      <dgm:spPr/>
    </dgm:pt>
    <dgm:pt modelId="{E4454F69-7D05-40A0-826A-52197AC0D4CE}" type="pres">
      <dgm:prSet presAssocID="{BB3E0C74-D15D-4DEE-A7EB-E55193AB46B6}" presName="hierChild5" presStyleCnt="0"/>
      <dgm:spPr/>
    </dgm:pt>
    <dgm:pt modelId="{79F570B3-75B5-45ED-81A4-BA82716DBB25}" type="pres">
      <dgm:prSet presAssocID="{B6251A04-76B8-4C12-89B0-CF538FA3E898}" presName="Name23" presStyleLbl="parChTrans1D4" presStyleIdx="14" presStyleCnt="20"/>
      <dgm:spPr/>
    </dgm:pt>
    <dgm:pt modelId="{CD155C1F-9F0C-4164-ADCB-77EE72D3C158}" type="pres">
      <dgm:prSet presAssocID="{66C66378-170D-4365-A2E4-D9A1255770C4}" presName="hierRoot4" presStyleCnt="0"/>
      <dgm:spPr/>
    </dgm:pt>
    <dgm:pt modelId="{4BD3DF34-4C4E-4031-946D-FABFB7DBBE8C}" type="pres">
      <dgm:prSet presAssocID="{66C66378-170D-4365-A2E4-D9A1255770C4}" presName="composite4" presStyleCnt="0"/>
      <dgm:spPr/>
    </dgm:pt>
    <dgm:pt modelId="{429BB7B0-354A-4F45-BB0B-F9F94FC075A2}" type="pres">
      <dgm:prSet presAssocID="{66C66378-170D-4365-A2E4-D9A1255770C4}" presName="background4" presStyleLbl="node4" presStyleIdx="14" presStyleCnt="20"/>
      <dgm:spPr>
        <a:solidFill>
          <a:schemeClr val="bg1"/>
        </a:solidFill>
        <a:ln w="3175">
          <a:solidFill>
            <a:schemeClr val="bg2"/>
          </a:solidFill>
        </a:ln>
      </dgm:spPr>
    </dgm:pt>
    <dgm:pt modelId="{39A557FD-9AC0-4289-941E-BDBDC0E59EC7}" type="pres">
      <dgm:prSet presAssocID="{66C66378-170D-4365-A2E4-D9A1255770C4}" presName="text4" presStyleLbl="fgAcc4" presStyleIdx="14" presStyleCnt="20" custScaleX="95054">
        <dgm:presLayoutVars>
          <dgm:chPref val="3"/>
        </dgm:presLayoutVars>
      </dgm:prSet>
      <dgm:spPr/>
    </dgm:pt>
    <dgm:pt modelId="{26D39C15-FBD9-438F-AFDF-EC9FD7B3BB90}" type="pres">
      <dgm:prSet presAssocID="{66C66378-170D-4365-A2E4-D9A1255770C4}" presName="hierChild5" presStyleCnt="0"/>
      <dgm:spPr/>
    </dgm:pt>
    <dgm:pt modelId="{96BA1A72-C861-4CAF-A5B1-D82DDB8A1492}" type="pres">
      <dgm:prSet presAssocID="{147D3BD1-CC6F-477C-A580-444E8DFD34B8}" presName="Name23" presStyleLbl="parChTrans1D4" presStyleIdx="15" presStyleCnt="20"/>
      <dgm:spPr/>
    </dgm:pt>
    <dgm:pt modelId="{155E47CB-8362-4791-B453-ABEE6C179FDC}" type="pres">
      <dgm:prSet presAssocID="{2174DB2B-909C-4A34-8A54-AAB05EF5A730}" presName="hierRoot4" presStyleCnt="0"/>
      <dgm:spPr/>
    </dgm:pt>
    <dgm:pt modelId="{FA87E559-034F-4713-9097-4C3349E2EF6C}" type="pres">
      <dgm:prSet presAssocID="{2174DB2B-909C-4A34-8A54-AAB05EF5A730}" presName="composite4" presStyleCnt="0"/>
      <dgm:spPr/>
    </dgm:pt>
    <dgm:pt modelId="{1275707B-FA7A-4C5D-B1E0-9B4A52EF7E2D}" type="pres">
      <dgm:prSet presAssocID="{2174DB2B-909C-4A34-8A54-AAB05EF5A730}" presName="background4" presStyleLbl="node4" presStyleIdx="15" presStyleCnt="20"/>
      <dgm:spPr>
        <a:solidFill>
          <a:schemeClr val="bg1"/>
        </a:solidFill>
        <a:ln w="3175">
          <a:solidFill>
            <a:schemeClr val="bg2"/>
          </a:solidFill>
        </a:ln>
      </dgm:spPr>
    </dgm:pt>
    <dgm:pt modelId="{C719A07E-9BE0-4DBB-9189-23BB8B62231D}" type="pres">
      <dgm:prSet presAssocID="{2174DB2B-909C-4A34-8A54-AAB05EF5A730}" presName="text4" presStyleLbl="fgAcc4" presStyleIdx="15" presStyleCnt="20">
        <dgm:presLayoutVars>
          <dgm:chPref val="3"/>
        </dgm:presLayoutVars>
      </dgm:prSet>
      <dgm:spPr/>
    </dgm:pt>
    <dgm:pt modelId="{BD4F0329-977D-426A-85C2-B395154D6AD5}" type="pres">
      <dgm:prSet presAssocID="{2174DB2B-909C-4A34-8A54-AAB05EF5A730}" presName="hierChild5" presStyleCnt="0"/>
      <dgm:spPr/>
    </dgm:pt>
    <dgm:pt modelId="{ACC32F58-F831-4F72-B9AE-5F344D108603}" type="pres">
      <dgm:prSet presAssocID="{8393E811-3468-4C3B-BA01-27D2196A2997}" presName="Name10" presStyleLbl="parChTrans1D2" presStyleIdx="1" presStyleCnt="2"/>
      <dgm:spPr/>
    </dgm:pt>
    <dgm:pt modelId="{23056F8B-35F8-44AC-BD75-723D58CA9B15}" type="pres">
      <dgm:prSet presAssocID="{00982BF4-FD5E-4767-86D4-AA67B5DD0462}" presName="hierRoot2" presStyleCnt="0"/>
      <dgm:spPr/>
    </dgm:pt>
    <dgm:pt modelId="{881E59E7-F5A5-47D8-9B7D-F8FD764467E4}" type="pres">
      <dgm:prSet presAssocID="{00982BF4-FD5E-4767-86D4-AA67B5DD0462}" presName="composite2" presStyleCnt="0"/>
      <dgm:spPr/>
    </dgm:pt>
    <dgm:pt modelId="{B64567ED-5C9F-4DCF-BB6A-1F25BB92955A}" type="pres">
      <dgm:prSet presAssocID="{00982BF4-FD5E-4767-86D4-AA67B5DD0462}" presName="background2" presStyleLbl="node2" presStyleIdx="1" presStyleCnt="2"/>
      <dgm:spPr>
        <a:solidFill>
          <a:schemeClr val="bg1"/>
        </a:solidFill>
        <a:ln w="3175">
          <a:solidFill>
            <a:schemeClr val="bg2"/>
          </a:solidFill>
        </a:ln>
      </dgm:spPr>
    </dgm:pt>
    <dgm:pt modelId="{85ECA8AD-FE87-417B-90E2-D2FCF7160A1B}" type="pres">
      <dgm:prSet presAssocID="{00982BF4-FD5E-4767-86D4-AA67B5DD0462}" presName="text2" presStyleLbl="fgAcc2" presStyleIdx="1" presStyleCnt="2" custScaleX="314915">
        <dgm:presLayoutVars>
          <dgm:chPref val="3"/>
        </dgm:presLayoutVars>
      </dgm:prSet>
      <dgm:spPr/>
    </dgm:pt>
    <dgm:pt modelId="{F03447BE-EBEB-45DB-A600-4C642EE1F464}" type="pres">
      <dgm:prSet presAssocID="{00982BF4-FD5E-4767-86D4-AA67B5DD0462}" presName="hierChild3" presStyleCnt="0"/>
      <dgm:spPr/>
    </dgm:pt>
    <dgm:pt modelId="{2D22C281-BF33-436F-9DF0-911F421DD7B7}" type="pres">
      <dgm:prSet presAssocID="{3B6DBA05-451C-46E7-9C4B-D366BCD2EEC2}" presName="Name17" presStyleLbl="parChTrans1D3" presStyleIdx="2" presStyleCnt="3"/>
      <dgm:spPr/>
    </dgm:pt>
    <dgm:pt modelId="{9C15186E-A861-4A16-B42A-1E06639EDB7E}" type="pres">
      <dgm:prSet presAssocID="{E2AA7FA7-9BD0-427F-8A18-7C44E676223A}" presName="hierRoot3" presStyleCnt="0"/>
      <dgm:spPr/>
    </dgm:pt>
    <dgm:pt modelId="{ADFB9199-D11F-4804-B2C5-9C95D7F334D3}" type="pres">
      <dgm:prSet presAssocID="{E2AA7FA7-9BD0-427F-8A18-7C44E676223A}" presName="composite3" presStyleCnt="0"/>
      <dgm:spPr/>
    </dgm:pt>
    <dgm:pt modelId="{D8FFB569-5734-4F6F-91C8-773AF73629B7}" type="pres">
      <dgm:prSet presAssocID="{E2AA7FA7-9BD0-427F-8A18-7C44E676223A}" presName="background3" presStyleLbl="node3" presStyleIdx="2" presStyleCnt="3"/>
      <dgm:spPr>
        <a:solidFill>
          <a:schemeClr val="bg1"/>
        </a:solidFill>
        <a:ln w="3175">
          <a:solidFill>
            <a:schemeClr val="bg2"/>
          </a:solidFill>
        </a:ln>
      </dgm:spPr>
    </dgm:pt>
    <dgm:pt modelId="{7A6CA139-6A24-4E81-B9A1-B34C9CCA4749}" type="pres">
      <dgm:prSet presAssocID="{E2AA7FA7-9BD0-427F-8A18-7C44E676223A}" presName="text3" presStyleLbl="fgAcc3" presStyleIdx="2" presStyleCnt="3" custScaleX="174285" custScaleY="120111">
        <dgm:presLayoutVars>
          <dgm:chPref val="3"/>
        </dgm:presLayoutVars>
      </dgm:prSet>
      <dgm:spPr/>
    </dgm:pt>
    <dgm:pt modelId="{1B821CC6-6428-4B6C-A46C-65B8238B36D5}" type="pres">
      <dgm:prSet presAssocID="{E2AA7FA7-9BD0-427F-8A18-7C44E676223A}" presName="hierChild4" presStyleCnt="0"/>
      <dgm:spPr/>
    </dgm:pt>
    <dgm:pt modelId="{E3BB2956-B117-4F41-8C6B-1BED389D73B9}" type="pres">
      <dgm:prSet presAssocID="{54CB7659-A97E-476D-A99A-DF997933CA6A}" presName="Name23" presStyleLbl="parChTrans1D4" presStyleIdx="16" presStyleCnt="20"/>
      <dgm:spPr/>
    </dgm:pt>
    <dgm:pt modelId="{780BC8C1-268C-4BD6-864A-A53076C02494}" type="pres">
      <dgm:prSet presAssocID="{03112383-36C3-4469-9AFC-C267C8FF4E11}" presName="hierRoot4" presStyleCnt="0"/>
      <dgm:spPr/>
    </dgm:pt>
    <dgm:pt modelId="{20F3D041-1CC0-41AC-B245-7063E397FA1D}" type="pres">
      <dgm:prSet presAssocID="{03112383-36C3-4469-9AFC-C267C8FF4E11}" presName="composite4" presStyleCnt="0"/>
      <dgm:spPr/>
    </dgm:pt>
    <dgm:pt modelId="{1E3A0752-2B7B-4168-8B9F-D935E9194E75}" type="pres">
      <dgm:prSet presAssocID="{03112383-36C3-4469-9AFC-C267C8FF4E11}" presName="background4" presStyleLbl="node4" presStyleIdx="16" presStyleCnt="20"/>
      <dgm:spPr>
        <a:solidFill>
          <a:schemeClr val="bg1"/>
        </a:solidFill>
        <a:ln w="3175">
          <a:solidFill>
            <a:schemeClr val="bg2"/>
          </a:solidFill>
        </a:ln>
      </dgm:spPr>
    </dgm:pt>
    <dgm:pt modelId="{18A1F800-4602-405C-83BD-7A42614841EB}" type="pres">
      <dgm:prSet presAssocID="{03112383-36C3-4469-9AFC-C267C8FF4E11}" presName="text4" presStyleLbl="fgAcc4" presStyleIdx="16" presStyleCnt="20" custScaleX="162072" custScaleY="107552">
        <dgm:presLayoutVars>
          <dgm:chPref val="3"/>
        </dgm:presLayoutVars>
      </dgm:prSet>
      <dgm:spPr/>
    </dgm:pt>
    <dgm:pt modelId="{0B809FDB-8C1E-4C90-89F9-36EA10DA35AD}" type="pres">
      <dgm:prSet presAssocID="{03112383-36C3-4469-9AFC-C267C8FF4E11}" presName="hierChild5" presStyleCnt="0"/>
      <dgm:spPr/>
    </dgm:pt>
    <dgm:pt modelId="{70F4C9F2-979E-49B0-9F51-1AE30A1E551D}" type="pres">
      <dgm:prSet presAssocID="{D71A2755-43AA-47F4-8D57-06C9CA7A1B01}" presName="Name23" presStyleLbl="parChTrans1D4" presStyleIdx="17" presStyleCnt="20"/>
      <dgm:spPr/>
    </dgm:pt>
    <dgm:pt modelId="{B9E2E651-4944-4649-B50A-188CFA40B7C0}" type="pres">
      <dgm:prSet presAssocID="{35714B83-0D55-4BD8-BEBE-034FAA5FA8F6}" presName="hierRoot4" presStyleCnt="0"/>
      <dgm:spPr/>
    </dgm:pt>
    <dgm:pt modelId="{F6275830-AF2B-4843-A176-C436937E4979}" type="pres">
      <dgm:prSet presAssocID="{35714B83-0D55-4BD8-BEBE-034FAA5FA8F6}" presName="composite4" presStyleCnt="0"/>
      <dgm:spPr/>
    </dgm:pt>
    <dgm:pt modelId="{1E55D2F3-9125-40A9-AE1D-350E129911E8}" type="pres">
      <dgm:prSet presAssocID="{35714B83-0D55-4BD8-BEBE-034FAA5FA8F6}" presName="background4" presStyleLbl="node4" presStyleIdx="17" presStyleCnt="20"/>
      <dgm:spPr>
        <a:solidFill>
          <a:schemeClr val="bg1"/>
        </a:solidFill>
        <a:ln w="3175">
          <a:solidFill>
            <a:schemeClr val="bg2"/>
          </a:solidFill>
        </a:ln>
      </dgm:spPr>
    </dgm:pt>
    <dgm:pt modelId="{02DC795D-DE59-4F73-B427-DE511EA19F51}" type="pres">
      <dgm:prSet presAssocID="{35714B83-0D55-4BD8-BEBE-034FAA5FA8F6}" presName="text4" presStyleLbl="fgAcc4" presStyleIdx="17" presStyleCnt="20" custScaleX="157187" custScaleY="93185">
        <dgm:presLayoutVars>
          <dgm:chPref val="3"/>
        </dgm:presLayoutVars>
      </dgm:prSet>
      <dgm:spPr/>
    </dgm:pt>
    <dgm:pt modelId="{DA456D4D-A30A-478B-952E-9654E309AB29}" type="pres">
      <dgm:prSet presAssocID="{35714B83-0D55-4BD8-BEBE-034FAA5FA8F6}" presName="hierChild5" presStyleCnt="0"/>
      <dgm:spPr/>
    </dgm:pt>
    <dgm:pt modelId="{F96117AB-9CE9-4F14-876D-820094458697}" type="pres">
      <dgm:prSet presAssocID="{3BDB1B50-C729-4301-AE97-E2568AFEED3B}" presName="Name23" presStyleLbl="parChTrans1D4" presStyleIdx="18" presStyleCnt="20"/>
      <dgm:spPr/>
    </dgm:pt>
    <dgm:pt modelId="{B093C99C-64B2-4AB9-8577-0E4EBFA6AF0D}" type="pres">
      <dgm:prSet presAssocID="{1DDE2E74-82E8-4282-A68B-82F476FDC01C}" presName="hierRoot4" presStyleCnt="0"/>
      <dgm:spPr/>
    </dgm:pt>
    <dgm:pt modelId="{3F87F23E-4BAD-4EB0-98EC-86CFA80EC1FC}" type="pres">
      <dgm:prSet presAssocID="{1DDE2E74-82E8-4282-A68B-82F476FDC01C}" presName="composite4" presStyleCnt="0"/>
      <dgm:spPr/>
    </dgm:pt>
    <dgm:pt modelId="{24DA08DF-AF03-4687-8422-C4B56EF13DCF}" type="pres">
      <dgm:prSet presAssocID="{1DDE2E74-82E8-4282-A68B-82F476FDC01C}" presName="background4" presStyleLbl="node4" presStyleIdx="18" presStyleCnt="20"/>
      <dgm:spPr>
        <a:solidFill>
          <a:schemeClr val="bg1"/>
        </a:solidFill>
        <a:ln w="3175">
          <a:solidFill>
            <a:schemeClr val="bg2"/>
          </a:solidFill>
        </a:ln>
      </dgm:spPr>
    </dgm:pt>
    <dgm:pt modelId="{0E3C66D5-6163-4459-A89B-E97AE4EFBBC7}" type="pres">
      <dgm:prSet presAssocID="{1DDE2E74-82E8-4282-A68B-82F476FDC01C}" presName="text4" presStyleLbl="fgAcc4" presStyleIdx="18" presStyleCnt="20" custScaleX="170834">
        <dgm:presLayoutVars>
          <dgm:chPref val="3"/>
        </dgm:presLayoutVars>
      </dgm:prSet>
      <dgm:spPr/>
    </dgm:pt>
    <dgm:pt modelId="{F00CA3F6-E7F4-4166-ABB4-DD424369A661}" type="pres">
      <dgm:prSet presAssocID="{1DDE2E74-82E8-4282-A68B-82F476FDC01C}" presName="hierChild5" presStyleCnt="0"/>
      <dgm:spPr/>
    </dgm:pt>
    <dgm:pt modelId="{609A594B-D2F7-41F2-8438-673580894DA3}" type="pres">
      <dgm:prSet presAssocID="{ABEDBFA7-FCE2-4E5A-815A-F742C92E0C82}" presName="Name23" presStyleLbl="parChTrans1D4" presStyleIdx="19" presStyleCnt="20"/>
      <dgm:spPr/>
    </dgm:pt>
    <dgm:pt modelId="{8E6BD626-F314-4D2B-A186-F1F324FAC1AB}" type="pres">
      <dgm:prSet presAssocID="{88A4D7BC-8DAD-4FFA-B96D-EFDD39A5211B}" presName="hierRoot4" presStyleCnt="0"/>
      <dgm:spPr/>
    </dgm:pt>
    <dgm:pt modelId="{90212F86-DBE3-4F42-8001-FBE1B13507DF}" type="pres">
      <dgm:prSet presAssocID="{88A4D7BC-8DAD-4FFA-B96D-EFDD39A5211B}" presName="composite4" presStyleCnt="0"/>
      <dgm:spPr/>
    </dgm:pt>
    <dgm:pt modelId="{8DDAAA0A-B3BB-41EB-B4C9-A0A5BF2623B6}" type="pres">
      <dgm:prSet presAssocID="{88A4D7BC-8DAD-4FFA-B96D-EFDD39A5211B}" presName="background4" presStyleLbl="node4" presStyleIdx="19" presStyleCnt="20"/>
      <dgm:spPr>
        <a:solidFill>
          <a:schemeClr val="bg1"/>
        </a:solidFill>
        <a:ln w="3175">
          <a:solidFill>
            <a:schemeClr val="bg2"/>
          </a:solidFill>
        </a:ln>
      </dgm:spPr>
    </dgm:pt>
    <dgm:pt modelId="{007F2035-0C5B-4AE4-925D-34A564C582CF}" type="pres">
      <dgm:prSet presAssocID="{88A4D7BC-8DAD-4FFA-B96D-EFDD39A5211B}" presName="text4" presStyleLbl="fgAcc4" presStyleIdx="19" presStyleCnt="20" custScaleX="159629" custScaleY="96013">
        <dgm:presLayoutVars>
          <dgm:chPref val="3"/>
        </dgm:presLayoutVars>
      </dgm:prSet>
      <dgm:spPr/>
    </dgm:pt>
    <dgm:pt modelId="{DEB6ABF7-B925-440E-9A39-A3F97EB9CE38}" type="pres">
      <dgm:prSet presAssocID="{88A4D7BC-8DAD-4FFA-B96D-EFDD39A5211B}" presName="hierChild5" presStyleCnt="0"/>
      <dgm:spPr/>
    </dgm:pt>
  </dgm:ptLst>
  <dgm:cxnLst>
    <dgm:cxn modelId="{6EA7F200-13D4-4DD9-926F-CE323194E6BF}" type="presOf" srcId="{8393E811-3468-4C3B-BA01-27D2196A2997}" destId="{ACC32F58-F831-4F72-B9AE-5F344D108603}" srcOrd="0" destOrd="0" presId="urn:microsoft.com/office/officeart/2005/8/layout/hierarchy1"/>
    <dgm:cxn modelId="{8B090701-8D05-4202-9773-F96D0E3EB713}" type="presOf" srcId="{1DDE2E74-82E8-4282-A68B-82F476FDC01C}" destId="{0E3C66D5-6163-4459-A89B-E97AE4EFBBC7}" srcOrd="0" destOrd="0" presId="urn:microsoft.com/office/officeart/2005/8/layout/hierarchy1"/>
    <dgm:cxn modelId="{615C6302-19B1-4451-8063-75C271D6D1E7}" srcId="{E2AA7FA7-9BD0-427F-8A18-7C44E676223A}" destId="{03112383-36C3-4469-9AFC-C267C8FF4E11}" srcOrd="0" destOrd="0" parTransId="{54CB7659-A97E-476D-A99A-DF997933CA6A}" sibTransId="{CFA9CEF1-26E5-4351-93C4-F5B91E168030}"/>
    <dgm:cxn modelId="{78EA530A-ABED-4D13-AC35-2034DD73092A}" type="presOf" srcId="{D4A8692F-23F8-43CF-A18E-116125FC9DD8}" destId="{727C66A3-AD41-4674-970D-B311A11316F9}" srcOrd="0" destOrd="0" presId="urn:microsoft.com/office/officeart/2005/8/layout/hierarchy1"/>
    <dgm:cxn modelId="{0395E40D-1F6A-4A3B-A94C-AD0568D12875}" type="presOf" srcId="{F925822F-2209-45EB-B7BB-2031C760350B}" destId="{12C40FBF-6CA8-4368-BC0D-5F386BF2E26F}" srcOrd="0" destOrd="0" presId="urn:microsoft.com/office/officeart/2005/8/layout/hierarchy1"/>
    <dgm:cxn modelId="{2147F910-BB5B-490F-ADF4-7916269E888C}" type="presOf" srcId="{9F74FF9D-6F6A-40AD-95E4-F3F7BA758C1A}" destId="{934CBA8C-DBA9-4F91-AB38-C106545E1EC2}" srcOrd="0" destOrd="0" presId="urn:microsoft.com/office/officeart/2005/8/layout/hierarchy1"/>
    <dgm:cxn modelId="{108C9611-A6C3-463C-83FE-8B8820BEA428}" type="presOf" srcId="{BADC74B4-665C-427B-9127-0384FB272C88}" destId="{2D7A4F9D-8446-4F0E-987D-66E076E6498F}" srcOrd="0" destOrd="0" presId="urn:microsoft.com/office/officeart/2005/8/layout/hierarchy1"/>
    <dgm:cxn modelId="{B41CA813-08CD-4AEF-8233-7587700B64D2}" srcId="{BBA04BBB-F499-4EFE-B06C-928ED04A247B}" destId="{23D4C80E-1354-4F23-A27D-3BFE0E53581D}" srcOrd="0" destOrd="0" parTransId="{BADC74B4-665C-427B-9127-0384FB272C88}" sibTransId="{00CBC6C2-C01A-415D-88AF-F94129381EE2}"/>
    <dgm:cxn modelId="{5AE0DB13-4423-4ABE-B562-8A34B60F763F}" srcId="{B03CFC1F-EE7C-47CE-B1C5-10A66C020C10}" destId="{DA0E5CBC-8013-437D-9447-4B539E8DA727}" srcOrd="0" destOrd="0" parTransId="{F2B490F6-9050-45FC-9BF9-C08CE06A374C}" sibTransId="{E9888D34-79CE-4FCC-A29D-5C842AC215E9}"/>
    <dgm:cxn modelId="{C3079415-D0F1-4148-A834-0EB26F2A3BBE}" type="presOf" srcId="{DC2B8F86-5877-4CD3-98A7-C9E5ABD76565}" destId="{DC5EA067-D937-4400-B155-18EA27BCD6F7}" srcOrd="0" destOrd="0" presId="urn:microsoft.com/office/officeart/2005/8/layout/hierarchy1"/>
    <dgm:cxn modelId="{95826517-7F60-4870-8EE5-FECEEDE8C33D}" type="presOf" srcId="{B03CFC1F-EE7C-47CE-B1C5-10A66C020C10}" destId="{317F978B-C234-498E-8A42-EBEE336C3AAF}" srcOrd="0" destOrd="0" presId="urn:microsoft.com/office/officeart/2005/8/layout/hierarchy1"/>
    <dgm:cxn modelId="{0CC06718-945A-4C4B-A65B-06E09FF6190C}" srcId="{03112383-36C3-4469-9AFC-C267C8FF4E11}" destId="{35714B83-0D55-4BD8-BEBE-034FAA5FA8F6}" srcOrd="0" destOrd="0" parTransId="{D71A2755-43AA-47F4-8D57-06C9CA7A1B01}" sibTransId="{9D4A70B0-270C-4DE2-AF95-E04581AB3E08}"/>
    <dgm:cxn modelId="{23CDCB18-4862-4B4A-AA05-5A1D212E566E}" type="presOf" srcId="{66C66378-170D-4365-A2E4-D9A1255770C4}" destId="{39A557FD-9AC0-4289-941E-BDBDC0E59EC7}" srcOrd="0" destOrd="0" presId="urn:microsoft.com/office/officeart/2005/8/layout/hierarchy1"/>
    <dgm:cxn modelId="{0D797B23-6366-4281-BF3B-109F7B6FEF39}" type="presOf" srcId="{B6251A04-76B8-4C12-89B0-CF538FA3E898}" destId="{79F570B3-75B5-45ED-81A4-BA82716DBB25}" srcOrd="0" destOrd="0" presId="urn:microsoft.com/office/officeart/2005/8/layout/hierarchy1"/>
    <dgm:cxn modelId="{AAD68724-3427-41DD-ADBD-4DAD46794AAC}" srcId="{44C474AB-5A54-43AC-8CDB-B19303C196E3}" destId="{BBA04BBB-F499-4EFE-B06C-928ED04A247B}" srcOrd="0" destOrd="0" parTransId="{64E7B86A-7DA1-4005-BA85-2367CB6B1EDC}" sibTransId="{4532436C-6380-48B9-86DD-8CF202062A88}"/>
    <dgm:cxn modelId="{9B660326-15B9-4541-A8E1-83827C1FBFC4}" srcId="{25249FA4-6DC2-4786-B17D-9A82DB15AD04}" destId="{646B1E6A-F7C8-4A47-914F-5560B827498B}" srcOrd="0" destOrd="0" parTransId="{989CCA0A-4526-448B-B754-5782E7A0BFD5}" sibTransId="{D96B33D7-F4BC-4E71-B786-D032894CAE55}"/>
    <dgm:cxn modelId="{A5712D2A-D207-45C5-88BF-BB304F81977D}" srcId="{493D4C01-A169-4626-A459-709A8B215830}" destId="{9BD196BD-BBA9-4D9E-A40D-4C7940DE4F8C}" srcOrd="0" destOrd="0" parTransId="{B978A84C-6F1B-4294-B009-93CFFA586C18}" sibTransId="{F5B4B61A-461D-4D6E-BE97-DF7AC9608B03}"/>
    <dgm:cxn modelId="{D11DEF2B-3467-4205-A69A-07BCBD451057}" srcId="{BBA04BBB-F499-4EFE-B06C-928ED04A247B}" destId="{0BE4BB67-4E6B-46C0-AA16-648EAB9CDDB0}" srcOrd="1" destOrd="0" parTransId="{4283E815-CCE8-4C11-9FD3-9814BA717596}" sibTransId="{B424C192-8A91-4A80-958D-0C034AF89668}"/>
    <dgm:cxn modelId="{472DC632-DE1B-43E2-ABF2-B481DC9B711D}" srcId="{646B1E6A-F7C8-4A47-914F-5560B827498B}" destId="{493D4C01-A169-4626-A459-709A8B215830}" srcOrd="0" destOrd="0" parTransId="{F925822F-2209-45EB-B7BB-2031C760350B}" sibTransId="{DA231E1E-CC3A-4850-B6DE-AE146A647C77}"/>
    <dgm:cxn modelId="{6E4CB735-27A1-461A-BA31-1C9F332EB079}" type="presOf" srcId="{2174DB2B-909C-4A34-8A54-AAB05EF5A730}" destId="{C719A07E-9BE0-4DBB-9189-23BB8B62231D}" srcOrd="0" destOrd="0" presId="urn:microsoft.com/office/officeart/2005/8/layout/hierarchy1"/>
    <dgm:cxn modelId="{0D5A6C38-9A1C-4294-BB31-3F0924CE648F}" srcId="{00982BF4-FD5E-4767-86D4-AA67B5DD0462}" destId="{E2AA7FA7-9BD0-427F-8A18-7C44E676223A}" srcOrd="0" destOrd="0" parTransId="{3B6DBA05-451C-46E7-9C4B-D366BCD2EEC2}" sibTransId="{8DDA12F5-6D56-4579-92A4-EF56CE671344}"/>
    <dgm:cxn modelId="{3AF9263A-583C-40EB-A898-B44436ACEC11}" type="presOf" srcId="{BB3E0C74-D15D-4DEE-A7EB-E55193AB46B6}" destId="{679F6F38-B20E-4EC9-B6F6-F5AE78BF3DE2}" srcOrd="0" destOrd="0" presId="urn:microsoft.com/office/officeart/2005/8/layout/hierarchy1"/>
    <dgm:cxn modelId="{6D58153F-62A2-49BA-8420-EA91AE4A305C}" type="presOf" srcId="{EBBB43A4-9BF0-42BC-BC26-F41B2C6BED46}" destId="{4B8FC936-9392-4CA8-8278-08D7D7C646CF}" srcOrd="0" destOrd="0" presId="urn:microsoft.com/office/officeart/2005/8/layout/hierarchy1"/>
    <dgm:cxn modelId="{631C5760-6DD4-44AF-A96C-99AB37EC96F7}" srcId="{123D03C5-A687-4850-89A4-830590D0CEDC}" destId="{EBBB43A4-9BF0-42BC-BC26-F41B2C6BED46}" srcOrd="0" destOrd="0" parTransId="{1E7539D0-9CEB-40CB-8224-DD7283CEDE3C}" sibTransId="{84824B63-4AFB-42E9-B21F-6E50617BC93F}"/>
    <dgm:cxn modelId="{FAE96561-154F-4BCD-81CC-E9D0D3092B32}" type="presOf" srcId="{3B6DBA05-451C-46E7-9C4B-D366BCD2EEC2}" destId="{2D22C281-BF33-436F-9DF0-911F421DD7B7}" srcOrd="0" destOrd="0" presId="urn:microsoft.com/office/officeart/2005/8/layout/hierarchy1"/>
    <dgm:cxn modelId="{FC21EC61-B217-4623-9ED9-9ABF27A048D9}" type="presOf" srcId="{88A4D7BC-8DAD-4FFA-B96D-EFDD39A5211B}" destId="{007F2035-0C5B-4AE4-925D-34A564C582CF}" srcOrd="0" destOrd="0" presId="urn:microsoft.com/office/officeart/2005/8/layout/hierarchy1"/>
    <dgm:cxn modelId="{73520263-6F78-48DB-8B8A-CDAA75C33610}" type="presOf" srcId="{1E7539D0-9CEB-40CB-8224-DD7283CEDE3C}" destId="{4AFADD1A-96D7-4CC6-9960-D0DA716813C7}" srcOrd="0" destOrd="0" presId="urn:microsoft.com/office/officeart/2005/8/layout/hierarchy1"/>
    <dgm:cxn modelId="{C691C645-9391-4A6D-9255-43083010BA1F}" type="presOf" srcId="{03112383-36C3-4469-9AFC-C267C8FF4E11}" destId="{18A1F800-4602-405C-83BD-7A42614841EB}" srcOrd="0" destOrd="0" presId="urn:microsoft.com/office/officeart/2005/8/layout/hierarchy1"/>
    <dgm:cxn modelId="{F740E067-F252-477B-80C0-9E50225FBA47}" type="presOf" srcId="{54CB7659-A97E-476D-A99A-DF997933CA6A}" destId="{E3BB2956-B117-4F41-8C6B-1BED389D73B9}" srcOrd="0" destOrd="0" presId="urn:microsoft.com/office/officeart/2005/8/layout/hierarchy1"/>
    <dgm:cxn modelId="{66F7E767-74E4-4126-98A4-1882DFE155EA}" type="presOf" srcId="{989CCA0A-4526-448B-B754-5782E7A0BFD5}" destId="{255D3DBA-7FDB-4914-B304-0D0ACB22BB7D}" srcOrd="0" destOrd="0" presId="urn:microsoft.com/office/officeart/2005/8/layout/hierarchy1"/>
    <dgm:cxn modelId="{251E8048-4540-4398-94E1-68FD6F29C102}" type="presOf" srcId="{615B54FE-F772-4263-B906-2974D7C9AB7F}" destId="{8F13C2E4-27FE-4B50-A50D-C0CC61300C6E}" srcOrd="0" destOrd="0" presId="urn:microsoft.com/office/officeart/2005/8/layout/hierarchy1"/>
    <dgm:cxn modelId="{CC329A4A-AFA2-4F5F-ADC1-1AB06DB15067}" type="presOf" srcId="{4DAC1EAA-EEA2-4C34-81DC-1D43AC3C9B48}" destId="{3C633143-DA2D-464E-AFAB-BED37B2367F7}" srcOrd="0" destOrd="0" presId="urn:microsoft.com/office/officeart/2005/8/layout/hierarchy1"/>
    <dgm:cxn modelId="{5D332C6F-B1FC-4F99-9291-0C8BB21639AB}" type="presOf" srcId="{16A35B14-D021-4EFB-94F1-F65705AA4ADB}" destId="{C77B43A1-D7AD-4CE5-BA1E-D4166E4D64B7}" srcOrd="0" destOrd="0" presId="urn:microsoft.com/office/officeart/2005/8/layout/hierarchy1"/>
    <dgm:cxn modelId="{4C20EF6F-A02D-4FFA-8C96-990049886899}" type="presOf" srcId="{493D4C01-A169-4626-A459-709A8B215830}" destId="{075276DA-0CAC-4F61-A3C3-8E426229F1C0}" srcOrd="0" destOrd="0" presId="urn:microsoft.com/office/officeart/2005/8/layout/hierarchy1"/>
    <dgm:cxn modelId="{73E85D50-83B8-49CE-A647-DAF6FD1DB781}" srcId="{0BE4BB67-4E6B-46C0-AA16-648EAB9CDDB0}" destId="{123D03C5-A687-4850-89A4-830590D0CEDC}" srcOrd="0" destOrd="0" parTransId="{4DAC1EAA-EEA2-4C34-81DC-1D43AC3C9B48}" sibTransId="{1B9FE457-51DC-4749-8685-DD10555B498B}"/>
    <dgm:cxn modelId="{A4484E73-6721-42B6-B43D-B13FBB3E8197}" type="presOf" srcId="{E2AA7FA7-9BD0-427F-8A18-7C44E676223A}" destId="{7A6CA139-6A24-4E81-B9A1-B34C9CCA4749}" srcOrd="0" destOrd="0" presId="urn:microsoft.com/office/officeart/2005/8/layout/hierarchy1"/>
    <dgm:cxn modelId="{88FD5774-00A9-4C62-8AA2-FC5D5DD57B16}" type="presOf" srcId="{ABEDBFA7-FCE2-4E5A-815A-F742C92E0C82}" destId="{609A594B-D2F7-41F2-8438-673580894DA3}" srcOrd="0" destOrd="0" presId="urn:microsoft.com/office/officeart/2005/8/layout/hierarchy1"/>
    <dgm:cxn modelId="{FFE07B76-76EB-4FB0-8542-1CBF9F963E6B}" srcId="{1DDE2E74-82E8-4282-A68B-82F476FDC01C}" destId="{88A4D7BC-8DAD-4FFA-B96D-EFDD39A5211B}" srcOrd="0" destOrd="0" parTransId="{ABEDBFA7-FCE2-4E5A-815A-F742C92E0C82}" sibTransId="{D7521ACA-89DF-4BAC-A017-EE96426C0216}"/>
    <dgm:cxn modelId="{DFA7D876-C68E-42AB-B0E0-ECB1220D9552}" srcId="{615B54FE-F772-4263-B906-2974D7C9AB7F}" destId="{9CD49441-15EF-4702-88E9-656365ACDE16}" srcOrd="0" destOrd="0" parTransId="{DC2B8F86-5877-4CD3-98A7-C9E5ABD76565}" sibTransId="{BCBC49F5-685B-4585-AC2F-CC90A2C140C3}"/>
    <dgm:cxn modelId="{3EF69357-A860-455C-BEBD-04FBC59809AD}" type="presOf" srcId="{3BDB1B50-C729-4301-AE97-E2568AFEED3B}" destId="{F96117AB-9CE9-4F14-876D-820094458697}" srcOrd="0" destOrd="0" presId="urn:microsoft.com/office/officeart/2005/8/layout/hierarchy1"/>
    <dgm:cxn modelId="{A5E35A78-DFFF-4A6E-A795-B1BF3B335FA0}" type="presOf" srcId="{DA0E5CBC-8013-437D-9447-4B539E8DA727}" destId="{A599D365-5EED-4177-8270-8A719F2E74A7}" srcOrd="0" destOrd="0" presId="urn:microsoft.com/office/officeart/2005/8/layout/hierarchy1"/>
    <dgm:cxn modelId="{10B1655A-5F3B-4700-95AA-62AE9C351260}" type="presOf" srcId="{BECB91E9-65D4-48AE-A2ED-97033D83737F}" destId="{821F565F-BD18-4F7E-BF18-E0DE839C1754}" srcOrd="0" destOrd="0" presId="urn:microsoft.com/office/officeart/2005/8/layout/hierarchy1"/>
    <dgm:cxn modelId="{8DE55A7B-A420-48E6-8048-B4F05A3946CB}" type="presOf" srcId="{29EB51D2-ED29-418C-9150-C55190EC2763}" destId="{F3AA733C-2CD6-47E4-8B47-2957E0D50005}" srcOrd="0" destOrd="0" presId="urn:microsoft.com/office/officeart/2005/8/layout/hierarchy1"/>
    <dgm:cxn modelId="{7BC22F81-9DCF-4202-8B12-A6AE347829CB}" type="presOf" srcId="{B978A84C-6F1B-4294-B009-93CFFA586C18}" destId="{AF2AEB6D-6B55-4DD4-AF33-066FA85AA9D1}" srcOrd="0" destOrd="0" presId="urn:microsoft.com/office/officeart/2005/8/layout/hierarchy1"/>
    <dgm:cxn modelId="{5CAA9C85-EC0E-4507-96A8-E9B68D158B02}" srcId="{35714B83-0D55-4BD8-BEBE-034FAA5FA8F6}" destId="{1DDE2E74-82E8-4282-A68B-82F476FDC01C}" srcOrd="0" destOrd="0" parTransId="{3BDB1B50-C729-4301-AE97-E2568AFEED3B}" sibTransId="{302C9851-CEE1-41B0-AB41-36DC4573F69B}"/>
    <dgm:cxn modelId="{D1337B87-6ADE-4B22-BFBF-B5FC57F5F4F4}" type="presOf" srcId="{25249FA4-6DC2-4786-B17D-9A82DB15AD04}" destId="{62A8E9AF-B495-49C5-9B6E-1C237DE132E4}" srcOrd="0" destOrd="0" presId="urn:microsoft.com/office/officeart/2005/8/layout/hierarchy1"/>
    <dgm:cxn modelId="{A3115991-8939-44DA-889C-8A898BDAE276}" srcId="{DA0E5CBC-8013-437D-9447-4B539E8DA727}" destId="{615B54FE-F772-4263-B906-2974D7C9AB7F}" srcOrd="0" destOrd="0" parTransId="{30F6CC74-4B26-40E0-8B7A-1BFAD47D3AA4}" sibTransId="{B6655439-F360-4425-9656-2BF8E54F3386}"/>
    <dgm:cxn modelId="{F18F0192-50A8-49BB-B596-CF3591658E87}" srcId="{74F0D228-B06B-4667-82C7-EC4EC25623AC}" destId="{D4A8692F-23F8-43CF-A18E-116125FC9DD8}" srcOrd="0" destOrd="0" parTransId="{BECB91E9-65D4-48AE-A2ED-97033D83737F}" sibTransId="{89FE79E2-6B4E-4166-9960-AD3C5BF2BC7D}"/>
    <dgm:cxn modelId="{A6FBC393-1A5B-461E-A1EC-3E58F3653668}" type="presOf" srcId="{DBE50D13-52D2-4ED9-B44F-1795FBE605CF}" destId="{9842E79A-FCAD-4D54-AB86-86242014546F}" srcOrd="0" destOrd="0" presId="urn:microsoft.com/office/officeart/2005/8/layout/hierarchy1"/>
    <dgm:cxn modelId="{B59A7498-3DC5-435D-9A5A-57B2692AF1B0}" type="presOf" srcId="{BBA04BBB-F499-4EFE-B06C-928ED04A247B}" destId="{1F3B64E4-AAFA-4CF1-A3C9-7058678EDC15}" srcOrd="0" destOrd="0" presId="urn:microsoft.com/office/officeart/2005/8/layout/hierarchy1"/>
    <dgm:cxn modelId="{55E2C49B-1C85-4048-9367-BF93A18347D4}" type="presOf" srcId="{0BE4BB67-4E6B-46C0-AA16-648EAB9CDDB0}" destId="{BAB78038-92FB-4D19-A69F-E6397AB66E73}" srcOrd="0" destOrd="0" presId="urn:microsoft.com/office/officeart/2005/8/layout/hierarchy1"/>
    <dgm:cxn modelId="{5E341E9C-EAB6-44CC-BDDC-FBB965628B7F}" srcId="{66C66378-170D-4365-A2E4-D9A1255770C4}" destId="{2174DB2B-909C-4A34-8A54-AAB05EF5A730}" srcOrd="0" destOrd="0" parTransId="{147D3BD1-CC6F-477C-A580-444E8DFD34B8}" sibTransId="{173C2AB8-432C-4CB2-9D81-94E7264888EC}"/>
    <dgm:cxn modelId="{B902069F-86E5-486C-B58B-C4610CF5C37D}" type="presOf" srcId="{D4334472-5089-4323-9C5F-06674316621A}" destId="{136FC9AE-B506-407F-8447-C2451C12EB50}" srcOrd="0" destOrd="0" presId="urn:microsoft.com/office/officeart/2005/8/layout/hierarchy1"/>
    <dgm:cxn modelId="{F07C249F-600A-42DF-8604-0D3C92D6945F}" type="presOf" srcId="{123D03C5-A687-4850-89A4-830590D0CEDC}" destId="{038EC5E8-5A5D-4A78-9023-A488782CFA16}" srcOrd="0" destOrd="0" presId="urn:microsoft.com/office/officeart/2005/8/layout/hierarchy1"/>
    <dgm:cxn modelId="{7A339BA1-1191-4BD6-BE9F-363B535253AF}" type="presOf" srcId="{30F6CC74-4B26-40E0-8B7A-1BFAD47D3AA4}" destId="{1E14D212-5A2C-486D-8CB3-373C19A6E15B}" srcOrd="0" destOrd="0" presId="urn:microsoft.com/office/officeart/2005/8/layout/hierarchy1"/>
    <dgm:cxn modelId="{80B4D8AE-F4D0-4FBD-8D88-678A12EEF1DE}" type="presOf" srcId="{D71A2755-43AA-47F4-8D57-06C9CA7A1B01}" destId="{70F4C9F2-979E-49B0-9F51-1AE30A1E551D}" srcOrd="0" destOrd="0" presId="urn:microsoft.com/office/officeart/2005/8/layout/hierarchy1"/>
    <dgm:cxn modelId="{24CF7AAF-937A-42EC-8898-A1BE00498528}" srcId="{DA0E5CBC-8013-437D-9447-4B539E8DA727}" destId="{00982BF4-FD5E-4767-86D4-AA67B5DD0462}" srcOrd="1" destOrd="0" parTransId="{8393E811-3468-4C3B-BA01-27D2196A2997}" sibTransId="{F21061D5-468F-4C3B-A562-D1971B5955AC}"/>
    <dgm:cxn modelId="{7BBAE3B5-4695-427F-B1F8-DD27AFC6D399}" srcId="{BB3E0C74-D15D-4DEE-A7EB-E55193AB46B6}" destId="{66C66378-170D-4365-A2E4-D9A1255770C4}" srcOrd="0" destOrd="0" parTransId="{B6251A04-76B8-4C12-89B0-CF538FA3E898}" sibTransId="{F58132C4-E455-416E-9F04-B1A6EF858570}"/>
    <dgm:cxn modelId="{D17F7CB8-A4D0-454B-A639-1AF92906DE56}" type="presOf" srcId="{44C474AB-5A54-43AC-8CDB-B19303C196E3}" destId="{0E4A76AF-2C46-40ED-AA07-0AA081C1393A}" srcOrd="0" destOrd="0" presId="urn:microsoft.com/office/officeart/2005/8/layout/hierarchy1"/>
    <dgm:cxn modelId="{448385B8-102C-49C3-A2FE-3FE1AD7BBE52}" srcId="{615B54FE-F772-4263-B906-2974D7C9AB7F}" destId="{74F0D228-B06B-4667-82C7-EC4EC25623AC}" srcOrd="1" destOrd="0" parTransId="{DBE50D13-52D2-4ED9-B44F-1795FBE605CF}" sibTransId="{A0A4ED7E-57C7-49D3-9354-F8789AC439C6}"/>
    <dgm:cxn modelId="{EC169CB8-EDDC-430B-A56B-C0558C8EDE58}" type="presOf" srcId="{35714B83-0D55-4BD8-BEBE-034FAA5FA8F6}" destId="{02DC795D-DE59-4F73-B427-DE511EA19F51}" srcOrd="0" destOrd="0" presId="urn:microsoft.com/office/officeart/2005/8/layout/hierarchy1"/>
    <dgm:cxn modelId="{D292A8BC-61A9-445B-B56D-B54B40F0DA87}" type="presOf" srcId="{9CD49441-15EF-4702-88E9-656365ACDE16}" destId="{AA6B120E-94C2-4DD5-B9AE-3D7672E510F8}" srcOrd="0" destOrd="0" presId="urn:microsoft.com/office/officeart/2005/8/layout/hierarchy1"/>
    <dgm:cxn modelId="{A20124C1-69B9-412F-8F62-0B2D110C510B}" srcId="{29EB51D2-ED29-418C-9150-C55190EC2763}" destId="{9F74FF9D-6F6A-40AD-95E4-F3F7BA758C1A}" srcOrd="1" destOrd="0" parTransId="{FF9C2F00-F4E2-462F-B840-6E8BF4C3BAFA}" sibTransId="{32E5C53C-AF84-45A8-8717-7946B33FA7CB}"/>
    <dgm:cxn modelId="{1766C8C3-5560-4A64-925D-1966D4D1BD44}" type="presOf" srcId="{FF9C2F00-F4E2-462F-B840-6E8BF4C3BAFA}" destId="{7D928DBE-89CF-4485-8E9E-6C977C6D4164}" srcOrd="0" destOrd="0" presId="urn:microsoft.com/office/officeart/2005/8/layout/hierarchy1"/>
    <dgm:cxn modelId="{507A2BC8-B5DB-4923-A6AC-9DBCE8E18F86}" type="presOf" srcId="{646B1E6A-F7C8-4A47-914F-5560B827498B}" destId="{9BC952ED-7053-4B17-9E08-08A2BCFA71D6}" srcOrd="0" destOrd="0" presId="urn:microsoft.com/office/officeart/2005/8/layout/hierarchy1"/>
    <dgm:cxn modelId="{F4D8BDCB-D340-44AA-9B77-4EC9446C061E}" srcId="{29EB51D2-ED29-418C-9150-C55190EC2763}" destId="{44C474AB-5A54-43AC-8CDB-B19303C196E3}" srcOrd="0" destOrd="0" parTransId="{9C6EC21C-1656-4B09-999F-250114D21DF0}" sibTransId="{71928698-67B6-4451-BDA7-1E75D9A4DC4B}"/>
    <dgm:cxn modelId="{BA88B8CD-4497-4429-87C3-BF8C0959620F}" srcId="{9CD49441-15EF-4702-88E9-656365ACDE16}" destId="{29EB51D2-ED29-418C-9150-C55190EC2763}" srcOrd="0" destOrd="0" parTransId="{D4334472-5089-4323-9C5F-06674316621A}" sibTransId="{53AE7DFF-E5FD-4C3F-8B1F-CD7863234ABD}"/>
    <dgm:cxn modelId="{D78EBDD0-66E3-49D4-A09D-CA9A92B27904}" type="presOf" srcId="{64E7B86A-7DA1-4005-BA85-2367CB6B1EDC}" destId="{C9F2C9F8-A43C-49A3-A805-8373CCC775EE}" srcOrd="0" destOrd="0" presId="urn:microsoft.com/office/officeart/2005/8/layout/hierarchy1"/>
    <dgm:cxn modelId="{7ED9E7D2-D10A-4C4F-A235-D9406E8FE589}" type="presOf" srcId="{9BD196BD-BBA9-4D9E-A40D-4C7940DE4F8C}" destId="{0BDA1C96-9594-47C3-B03C-B640F4C1ED41}" srcOrd="0" destOrd="0" presId="urn:microsoft.com/office/officeart/2005/8/layout/hierarchy1"/>
    <dgm:cxn modelId="{1D4BC4D4-D217-46AE-91FC-7661B4943BEE}" type="presOf" srcId="{4283E815-CCE8-4C11-9FD3-9814BA717596}" destId="{CAE1DC52-4150-43CD-B2DB-622B0AA230CA}" srcOrd="0" destOrd="0" presId="urn:microsoft.com/office/officeart/2005/8/layout/hierarchy1"/>
    <dgm:cxn modelId="{DDA964D7-F599-413B-8261-9A31C4934C5A}" type="presOf" srcId="{9C6EC21C-1656-4B09-999F-250114D21DF0}" destId="{18B27C13-C838-4EAC-A9F6-2302E7439F25}" srcOrd="0" destOrd="0" presId="urn:microsoft.com/office/officeart/2005/8/layout/hierarchy1"/>
    <dgm:cxn modelId="{7D2EAFDD-D7C7-4856-B613-864CC889332E}" type="presOf" srcId="{00982BF4-FD5E-4767-86D4-AA67B5DD0462}" destId="{85ECA8AD-FE87-417B-90E2-D2FCF7160A1B}" srcOrd="0" destOrd="0" presId="urn:microsoft.com/office/officeart/2005/8/layout/hierarchy1"/>
    <dgm:cxn modelId="{363AECE9-FB90-4CCF-BBFE-03CD0E7461B5}" srcId="{D4A8692F-23F8-43CF-A18E-116125FC9DD8}" destId="{25249FA4-6DC2-4786-B17D-9A82DB15AD04}" srcOrd="0" destOrd="0" parTransId="{16A35B14-D021-4EFB-94F1-F65705AA4ADB}" sibTransId="{ED882EE0-3958-4A78-8D39-A9F103179D0D}"/>
    <dgm:cxn modelId="{3ABF97EC-6366-4578-A82E-A3A220DDA0F8}" type="presOf" srcId="{74F0D228-B06B-4667-82C7-EC4EC25623AC}" destId="{2B8A6666-88FD-4C7D-A241-A008FCDBAF92}" srcOrd="0" destOrd="0" presId="urn:microsoft.com/office/officeart/2005/8/layout/hierarchy1"/>
    <dgm:cxn modelId="{179A39F2-F7F1-41D5-BC50-72829D545D42}" type="presOf" srcId="{70F0F0F3-8BCB-4530-9F24-C593E6E51783}" destId="{B6EF45E9-87E6-4255-8536-999D39C9CF4E}" srcOrd="0" destOrd="0" presId="urn:microsoft.com/office/officeart/2005/8/layout/hierarchy1"/>
    <dgm:cxn modelId="{4C08EFF4-60F0-4A41-8368-392428C517A3}" type="presOf" srcId="{147D3BD1-CC6F-477C-A580-444E8DFD34B8}" destId="{96BA1A72-C861-4CAF-A5B1-D82DDB8A1492}" srcOrd="0" destOrd="0" presId="urn:microsoft.com/office/officeart/2005/8/layout/hierarchy1"/>
    <dgm:cxn modelId="{0A2254FD-208D-4412-B0BF-DBC541012FF9}" srcId="{9BD196BD-BBA9-4D9E-A40D-4C7940DE4F8C}" destId="{BB3E0C74-D15D-4DEE-A7EB-E55193AB46B6}" srcOrd="0" destOrd="0" parTransId="{70F0F0F3-8BCB-4530-9F24-C593E6E51783}" sibTransId="{C9403620-F0DE-451B-9717-CC3B13A09E1F}"/>
    <dgm:cxn modelId="{65BD64FF-CB89-456B-AA6B-EFC5D43ACF12}" type="presOf" srcId="{23D4C80E-1354-4F23-A27D-3BFE0E53581D}" destId="{34BD4773-9AE4-4ECE-9554-39F10D452F4D}" srcOrd="0" destOrd="0" presId="urn:microsoft.com/office/officeart/2005/8/layout/hierarchy1"/>
    <dgm:cxn modelId="{E308BC84-8166-4467-8918-549292098EAB}" type="presParOf" srcId="{317F978B-C234-498E-8A42-EBEE336C3AAF}" destId="{A1793B3B-BA04-4FBE-98EB-F284A538AF7A}" srcOrd="0" destOrd="0" presId="urn:microsoft.com/office/officeart/2005/8/layout/hierarchy1"/>
    <dgm:cxn modelId="{90B74D80-171F-429A-B69C-74AC2AB50A3C}" type="presParOf" srcId="{A1793B3B-BA04-4FBE-98EB-F284A538AF7A}" destId="{192BC064-3B56-4AF1-9CEE-7942AA0C7E92}" srcOrd="0" destOrd="0" presId="urn:microsoft.com/office/officeart/2005/8/layout/hierarchy1"/>
    <dgm:cxn modelId="{34F36AFD-1FCF-4A4A-8859-2EB30E8ADCB0}" type="presParOf" srcId="{192BC064-3B56-4AF1-9CEE-7942AA0C7E92}" destId="{52B1E91D-11C1-487C-B5CF-EB3759223CAE}" srcOrd="0" destOrd="0" presId="urn:microsoft.com/office/officeart/2005/8/layout/hierarchy1"/>
    <dgm:cxn modelId="{D3F2138B-B985-4EFF-BCEC-DA9ACE43B276}" type="presParOf" srcId="{192BC064-3B56-4AF1-9CEE-7942AA0C7E92}" destId="{A599D365-5EED-4177-8270-8A719F2E74A7}" srcOrd="1" destOrd="0" presId="urn:microsoft.com/office/officeart/2005/8/layout/hierarchy1"/>
    <dgm:cxn modelId="{1B3EA17E-772E-4631-95A8-503501746510}" type="presParOf" srcId="{A1793B3B-BA04-4FBE-98EB-F284A538AF7A}" destId="{02CA042F-2850-4C7B-89A8-EF137352DAA5}" srcOrd="1" destOrd="0" presId="urn:microsoft.com/office/officeart/2005/8/layout/hierarchy1"/>
    <dgm:cxn modelId="{83A8957A-147E-407F-8592-E864A19171FA}" type="presParOf" srcId="{02CA042F-2850-4C7B-89A8-EF137352DAA5}" destId="{1E14D212-5A2C-486D-8CB3-373C19A6E15B}" srcOrd="0" destOrd="0" presId="urn:microsoft.com/office/officeart/2005/8/layout/hierarchy1"/>
    <dgm:cxn modelId="{CDDCCD67-EFBD-4243-8624-4802F9D399F8}" type="presParOf" srcId="{02CA042F-2850-4C7B-89A8-EF137352DAA5}" destId="{CD09CA27-E563-4EF6-AAF7-759C1859614B}" srcOrd="1" destOrd="0" presId="urn:microsoft.com/office/officeart/2005/8/layout/hierarchy1"/>
    <dgm:cxn modelId="{50377310-1212-42B5-88E8-978347A782AA}" type="presParOf" srcId="{CD09CA27-E563-4EF6-AAF7-759C1859614B}" destId="{FB4A41EC-5D26-431F-A786-1036EA9AB195}" srcOrd="0" destOrd="0" presId="urn:microsoft.com/office/officeart/2005/8/layout/hierarchy1"/>
    <dgm:cxn modelId="{964C11C0-255A-49F8-BBE9-5E343A59EF89}" type="presParOf" srcId="{FB4A41EC-5D26-431F-A786-1036EA9AB195}" destId="{E0408FE8-7CD4-4126-9DBF-0F0FDEC40F82}" srcOrd="0" destOrd="0" presId="urn:microsoft.com/office/officeart/2005/8/layout/hierarchy1"/>
    <dgm:cxn modelId="{98A871CE-AD5F-4ACD-B447-5E86D7278AF5}" type="presParOf" srcId="{FB4A41EC-5D26-431F-A786-1036EA9AB195}" destId="{8F13C2E4-27FE-4B50-A50D-C0CC61300C6E}" srcOrd="1" destOrd="0" presId="urn:microsoft.com/office/officeart/2005/8/layout/hierarchy1"/>
    <dgm:cxn modelId="{3EA5D617-CFFF-4E36-8CB3-C637BA08ECFE}" type="presParOf" srcId="{CD09CA27-E563-4EF6-AAF7-759C1859614B}" destId="{002D35F3-F3F6-4E6E-9A70-543169BED56F}" srcOrd="1" destOrd="0" presId="urn:microsoft.com/office/officeart/2005/8/layout/hierarchy1"/>
    <dgm:cxn modelId="{22E646EE-42AE-41CF-8B9C-781DBF77D1A3}" type="presParOf" srcId="{002D35F3-F3F6-4E6E-9A70-543169BED56F}" destId="{DC5EA067-D937-4400-B155-18EA27BCD6F7}" srcOrd="0" destOrd="0" presId="urn:microsoft.com/office/officeart/2005/8/layout/hierarchy1"/>
    <dgm:cxn modelId="{947BB4E6-DE60-4D45-B8C6-17DE481E65EE}" type="presParOf" srcId="{002D35F3-F3F6-4E6E-9A70-543169BED56F}" destId="{BD5AA0E0-EABF-466E-A872-C8AACAC8EBFA}" srcOrd="1" destOrd="0" presId="urn:microsoft.com/office/officeart/2005/8/layout/hierarchy1"/>
    <dgm:cxn modelId="{B69AFC53-EA45-4912-94C3-08B6FFC4DA29}" type="presParOf" srcId="{BD5AA0E0-EABF-466E-A872-C8AACAC8EBFA}" destId="{92C52294-6176-460D-8CA4-7B03419E0330}" srcOrd="0" destOrd="0" presId="urn:microsoft.com/office/officeart/2005/8/layout/hierarchy1"/>
    <dgm:cxn modelId="{98EB67D3-A0F0-4B9B-8B6B-B8A4C36DAF24}" type="presParOf" srcId="{92C52294-6176-460D-8CA4-7B03419E0330}" destId="{87018CE4-B5E1-4F46-A99C-BFC3F379B5C5}" srcOrd="0" destOrd="0" presId="urn:microsoft.com/office/officeart/2005/8/layout/hierarchy1"/>
    <dgm:cxn modelId="{AB663F9E-D437-48B7-B58E-6C2E6336C8D8}" type="presParOf" srcId="{92C52294-6176-460D-8CA4-7B03419E0330}" destId="{AA6B120E-94C2-4DD5-B9AE-3D7672E510F8}" srcOrd="1" destOrd="0" presId="urn:microsoft.com/office/officeart/2005/8/layout/hierarchy1"/>
    <dgm:cxn modelId="{3B546E3E-82FA-448A-9D30-CF90EF879C88}" type="presParOf" srcId="{BD5AA0E0-EABF-466E-A872-C8AACAC8EBFA}" destId="{E1CE484C-7F1C-48CC-8F46-7B620EEEE0A5}" srcOrd="1" destOrd="0" presId="urn:microsoft.com/office/officeart/2005/8/layout/hierarchy1"/>
    <dgm:cxn modelId="{EDCA2902-F06E-4535-97CD-EDFB719BBBD7}" type="presParOf" srcId="{E1CE484C-7F1C-48CC-8F46-7B620EEEE0A5}" destId="{136FC9AE-B506-407F-8447-C2451C12EB50}" srcOrd="0" destOrd="0" presId="urn:microsoft.com/office/officeart/2005/8/layout/hierarchy1"/>
    <dgm:cxn modelId="{81246A84-C43E-445E-A0FE-6AB59B4C42D4}" type="presParOf" srcId="{E1CE484C-7F1C-48CC-8F46-7B620EEEE0A5}" destId="{8D525433-9DB1-4F69-9CC8-50F6E237D59C}" srcOrd="1" destOrd="0" presId="urn:microsoft.com/office/officeart/2005/8/layout/hierarchy1"/>
    <dgm:cxn modelId="{7E2590B3-F371-41A0-8C85-4F4BB3BB2E36}" type="presParOf" srcId="{8D525433-9DB1-4F69-9CC8-50F6E237D59C}" destId="{F5C4E409-5730-455C-A463-7792D340658C}" srcOrd="0" destOrd="0" presId="urn:microsoft.com/office/officeart/2005/8/layout/hierarchy1"/>
    <dgm:cxn modelId="{92785477-5698-48F8-BFF5-E3E84181DC07}" type="presParOf" srcId="{F5C4E409-5730-455C-A463-7792D340658C}" destId="{ADBD92AF-58AC-418F-B616-CECA20CB493E}" srcOrd="0" destOrd="0" presId="urn:microsoft.com/office/officeart/2005/8/layout/hierarchy1"/>
    <dgm:cxn modelId="{9F48E3B7-BFA6-4AA8-987F-B7137980A1CB}" type="presParOf" srcId="{F5C4E409-5730-455C-A463-7792D340658C}" destId="{F3AA733C-2CD6-47E4-8B47-2957E0D50005}" srcOrd="1" destOrd="0" presId="urn:microsoft.com/office/officeart/2005/8/layout/hierarchy1"/>
    <dgm:cxn modelId="{ABDE22EC-C7FB-4733-8B50-68EADDFD3514}" type="presParOf" srcId="{8D525433-9DB1-4F69-9CC8-50F6E237D59C}" destId="{988A4E8B-F5CA-4DBB-A17D-7D713500FBA0}" srcOrd="1" destOrd="0" presId="urn:microsoft.com/office/officeart/2005/8/layout/hierarchy1"/>
    <dgm:cxn modelId="{7E618D2F-C18B-4693-9720-C410C32BB88B}" type="presParOf" srcId="{988A4E8B-F5CA-4DBB-A17D-7D713500FBA0}" destId="{18B27C13-C838-4EAC-A9F6-2302E7439F25}" srcOrd="0" destOrd="0" presId="urn:microsoft.com/office/officeart/2005/8/layout/hierarchy1"/>
    <dgm:cxn modelId="{3A5ADF45-549F-467F-B647-070D3FCFCB8B}" type="presParOf" srcId="{988A4E8B-F5CA-4DBB-A17D-7D713500FBA0}" destId="{E30168E9-D2C1-45E4-8B6C-206B28C6CA52}" srcOrd="1" destOrd="0" presId="urn:microsoft.com/office/officeart/2005/8/layout/hierarchy1"/>
    <dgm:cxn modelId="{8F0D638A-3EA6-482D-82AD-0AE407E52C8B}" type="presParOf" srcId="{E30168E9-D2C1-45E4-8B6C-206B28C6CA52}" destId="{88587D87-BF78-474E-B226-8F1CB98779B5}" srcOrd="0" destOrd="0" presId="urn:microsoft.com/office/officeart/2005/8/layout/hierarchy1"/>
    <dgm:cxn modelId="{2D80CDD8-C481-4063-8152-956111100461}" type="presParOf" srcId="{88587D87-BF78-474E-B226-8F1CB98779B5}" destId="{8AE916C5-57A4-48DD-9107-11B228F8AA00}" srcOrd="0" destOrd="0" presId="urn:microsoft.com/office/officeart/2005/8/layout/hierarchy1"/>
    <dgm:cxn modelId="{68D56BAF-3F37-462F-ABB5-26B0E928DB2F}" type="presParOf" srcId="{88587D87-BF78-474E-B226-8F1CB98779B5}" destId="{0E4A76AF-2C46-40ED-AA07-0AA081C1393A}" srcOrd="1" destOrd="0" presId="urn:microsoft.com/office/officeart/2005/8/layout/hierarchy1"/>
    <dgm:cxn modelId="{B9F76F97-8502-46AA-9648-9DDDC3F837C3}" type="presParOf" srcId="{E30168E9-D2C1-45E4-8B6C-206B28C6CA52}" destId="{2F049791-2BD1-4800-AEB3-85DDA04CF984}" srcOrd="1" destOrd="0" presId="urn:microsoft.com/office/officeart/2005/8/layout/hierarchy1"/>
    <dgm:cxn modelId="{02B9FE8F-38F1-4EAA-A784-26DDF9DA02DF}" type="presParOf" srcId="{2F049791-2BD1-4800-AEB3-85DDA04CF984}" destId="{C9F2C9F8-A43C-49A3-A805-8373CCC775EE}" srcOrd="0" destOrd="0" presId="urn:microsoft.com/office/officeart/2005/8/layout/hierarchy1"/>
    <dgm:cxn modelId="{4517B46B-EA97-49C9-8D78-3A19994F15F7}" type="presParOf" srcId="{2F049791-2BD1-4800-AEB3-85DDA04CF984}" destId="{A15CBFB4-03D0-41B2-AF1E-A86C0CE9B690}" srcOrd="1" destOrd="0" presId="urn:microsoft.com/office/officeart/2005/8/layout/hierarchy1"/>
    <dgm:cxn modelId="{92BE2E05-41B5-43B3-BEB0-A6A1CD0D2B77}" type="presParOf" srcId="{A15CBFB4-03D0-41B2-AF1E-A86C0CE9B690}" destId="{055F438B-E5DB-49FE-9F06-89157ABA4F52}" srcOrd="0" destOrd="0" presId="urn:microsoft.com/office/officeart/2005/8/layout/hierarchy1"/>
    <dgm:cxn modelId="{CF645B1E-70A9-4235-A50C-882837F8F1D3}" type="presParOf" srcId="{055F438B-E5DB-49FE-9F06-89157ABA4F52}" destId="{08E4A497-CD44-46AD-8EBD-A31DE68ADDEA}" srcOrd="0" destOrd="0" presId="urn:microsoft.com/office/officeart/2005/8/layout/hierarchy1"/>
    <dgm:cxn modelId="{CF3C82B9-D601-4052-953F-C500A3BBBCAB}" type="presParOf" srcId="{055F438B-E5DB-49FE-9F06-89157ABA4F52}" destId="{1F3B64E4-AAFA-4CF1-A3C9-7058678EDC15}" srcOrd="1" destOrd="0" presId="urn:microsoft.com/office/officeart/2005/8/layout/hierarchy1"/>
    <dgm:cxn modelId="{F4E8423F-73CE-4F00-8506-3600E58AC44C}" type="presParOf" srcId="{A15CBFB4-03D0-41B2-AF1E-A86C0CE9B690}" destId="{C4952414-AEC8-4435-B6D4-8384A832C4AC}" srcOrd="1" destOrd="0" presId="urn:microsoft.com/office/officeart/2005/8/layout/hierarchy1"/>
    <dgm:cxn modelId="{1A16AD1B-9DA9-4E82-B685-2A5878F03B3F}" type="presParOf" srcId="{C4952414-AEC8-4435-B6D4-8384A832C4AC}" destId="{2D7A4F9D-8446-4F0E-987D-66E076E6498F}" srcOrd="0" destOrd="0" presId="urn:microsoft.com/office/officeart/2005/8/layout/hierarchy1"/>
    <dgm:cxn modelId="{29D82C1D-4276-408E-BC3A-47FFE3361A56}" type="presParOf" srcId="{C4952414-AEC8-4435-B6D4-8384A832C4AC}" destId="{DFAB3A9E-ABE5-48B2-801D-766A4B12DC61}" srcOrd="1" destOrd="0" presId="urn:microsoft.com/office/officeart/2005/8/layout/hierarchy1"/>
    <dgm:cxn modelId="{AD3CA58F-A57C-477B-B2FF-F4635F19637C}" type="presParOf" srcId="{DFAB3A9E-ABE5-48B2-801D-766A4B12DC61}" destId="{50CD2455-66C4-4E9C-885C-13F80A5E8395}" srcOrd="0" destOrd="0" presId="urn:microsoft.com/office/officeart/2005/8/layout/hierarchy1"/>
    <dgm:cxn modelId="{B2644AF6-4B4E-4949-8D00-C63088CFF358}" type="presParOf" srcId="{50CD2455-66C4-4E9C-885C-13F80A5E8395}" destId="{9A1E7F17-43BF-4197-B181-CA742F7BD630}" srcOrd="0" destOrd="0" presId="urn:microsoft.com/office/officeart/2005/8/layout/hierarchy1"/>
    <dgm:cxn modelId="{A9BF832B-C1AA-43C7-9120-48BAD67B04D6}" type="presParOf" srcId="{50CD2455-66C4-4E9C-885C-13F80A5E8395}" destId="{34BD4773-9AE4-4ECE-9554-39F10D452F4D}" srcOrd="1" destOrd="0" presId="urn:microsoft.com/office/officeart/2005/8/layout/hierarchy1"/>
    <dgm:cxn modelId="{6270A4A4-20FA-4697-B332-534CD8EF9E99}" type="presParOf" srcId="{DFAB3A9E-ABE5-48B2-801D-766A4B12DC61}" destId="{2F619E58-B4C1-4BF9-89D2-276AD03C132F}" srcOrd="1" destOrd="0" presId="urn:microsoft.com/office/officeart/2005/8/layout/hierarchy1"/>
    <dgm:cxn modelId="{66EA0EFD-B519-40B9-A656-7D044F7D80AD}" type="presParOf" srcId="{C4952414-AEC8-4435-B6D4-8384A832C4AC}" destId="{CAE1DC52-4150-43CD-B2DB-622B0AA230CA}" srcOrd="2" destOrd="0" presId="urn:microsoft.com/office/officeart/2005/8/layout/hierarchy1"/>
    <dgm:cxn modelId="{C70D9291-1432-404B-860E-E6E1010BF762}" type="presParOf" srcId="{C4952414-AEC8-4435-B6D4-8384A832C4AC}" destId="{F854C689-635E-4E2C-B85C-7B4F2117DA01}" srcOrd="3" destOrd="0" presId="urn:microsoft.com/office/officeart/2005/8/layout/hierarchy1"/>
    <dgm:cxn modelId="{F9DB5370-159B-40E2-9C2A-88B5F0F86146}" type="presParOf" srcId="{F854C689-635E-4E2C-B85C-7B4F2117DA01}" destId="{6843B454-AD3B-4E17-B56A-A14892889D80}" srcOrd="0" destOrd="0" presId="urn:microsoft.com/office/officeart/2005/8/layout/hierarchy1"/>
    <dgm:cxn modelId="{5CC9A476-5860-43E9-815F-842A349ECBA8}" type="presParOf" srcId="{6843B454-AD3B-4E17-B56A-A14892889D80}" destId="{DFD833B0-4C0D-4482-A6B5-AFF1B5103028}" srcOrd="0" destOrd="0" presId="urn:microsoft.com/office/officeart/2005/8/layout/hierarchy1"/>
    <dgm:cxn modelId="{B97E3412-9A48-40C6-A0B9-4080AF200226}" type="presParOf" srcId="{6843B454-AD3B-4E17-B56A-A14892889D80}" destId="{BAB78038-92FB-4D19-A69F-E6397AB66E73}" srcOrd="1" destOrd="0" presId="urn:microsoft.com/office/officeart/2005/8/layout/hierarchy1"/>
    <dgm:cxn modelId="{40811B4A-C660-4388-8CA6-41A80D5F2429}" type="presParOf" srcId="{F854C689-635E-4E2C-B85C-7B4F2117DA01}" destId="{26CB8B04-E141-4899-AEC1-BBD1F8BEF49B}" srcOrd="1" destOrd="0" presId="urn:microsoft.com/office/officeart/2005/8/layout/hierarchy1"/>
    <dgm:cxn modelId="{847C4E16-EFB9-4F65-A1CF-D586F6D8108B}" type="presParOf" srcId="{26CB8B04-E141-4899-AEC1-BBD1F8BEF49B}" destId="{3C633143-DA2D-464E-AFAB-BED37B2367F7}" srcOrd="0" destOrd="0" presId="urn:microsoft.com/office/officeart/2005/8/layout/hierarchy1"/>
    <dgm:cxn modelId="{DA8C3FE4-DFC7-4CDC-9E45-61F0E6B0CAED}" type="presParOf" srcId="{26CB8B04-E141-4899-AEC1-BBD1F8BEF49B}" destId="{9B656BB4-1EE2-4F41-9F18-A5EC106E51AF}" srcOrd="1" destOrd="0" presId="urn:microsoft.com/office/officeart/2005/8/layout/hierarchy1"/>
    <dgm:cxn modelId="{17AE30A5-89B5-46A4-9C96-36CE86167732}" type="presParOf" srcId="{9B656BB4-1EE2-4F41-9F18-A5EC106E51AF}" destId="{7547B90B-FCB1-4B75-80FC-4B4757A5C890}" srcOrd="0" destOrd="0" presId="urn:microsoft.com/office/officeart/2005/8/layout/hierarchy1"/>
    <dgm:cxn modelId="{843A8172-C9C7-4B6F-ACD1-E68E3CD1497F}" type="presParOf" srcId="{7547B90B-FCB1-4B75-80FC-4B4757A5C890}" destId="{580B1158-AF30-4D7E-B765-FF37320D6AF2}" srcOrd="0" destOrd="0" presId="urn:microsoft.com/office/officeart/2005/8/layout/hierarchy1"/>
    <dgm:cxn modelId="{3182E371-3EF7-424F-BCDC-761A33F392D7}" type="presParOf" srcId="{7547B90B-FCB1-4B75-80FC-4B4757A5C890}" destId="{038EC5E8-5A5D-4A78-9023-A488782CFA16}" srcOrd="1" destOrd="0" presId="urn:microsoft.com/office/officeart/2005/8/layout/hierarchy1"/>
    <dgm:cxn modelId="{F26A5567-6E7B-4CCB-A216-99597724610B}" type="presParOf" srcId="{9B656BB4-1EE2-4F41-9F18-A5EC106E51AF}" destId="{6EBC4907-F72A-4967-B8DA-E389C4132DB8}" srcOrd="1" destOrd="0" presId="urn:microsoft.com/office/officeart/2005/8/layout/hierarchy1"/>
    <dgm:cxn modelId="{6CF91ADA-4361-4407-A677-6B5BEFD987D8}" type="presParOf" srcId="{6EBC4907-F72A-4967-B8DA-E389C4132DB8}" destId="{4AFADD1A-96D7-4CC6-9960-D0DA716813C7}" srcOrd="0" destOrd="0" presId="urn:microsoft.com/office/officeart/2005/8/layout/hierarchy1"/>
    <dgm:cxn modelId="{DFB523A1-5F82-482D-9A42-2997C01ECCF5}" type="presParOf" srcId="{6EBC4907-F72A-4967-B8DA-E389C4132DB8}" destId="{930B1ABA-D5FC-46DE-8463-DD89B3631734}" srcOrd="1" destOrd="0" presId="urn:microsoft.com/office/officeart/2005/8/layout/hierarchy1"/>
    <dgm:cxn modelId="{5742A1F9-4E5E-4270-B3B7-DA35F656400A}" type="presParOf" srcId="{930B1ABA-D5FC-46DE-8463-DD89B3631734}" destId="{0C677EA2-E975-4E16-8723-00860265E6E7}" srcOrd="0" destOrd="0" presId="urn:microsoft.com/office/officeart/2005/8/layout/hierarchy1"/>
    <dgm:cxn modelId="{69559C30-A84B-440F-8BE5-2CA42FE5D2EF}" type="presParOf" srcId="{0C677EA2-E975-4E16-8723-00860265E6E7}" destId="{7B99F7A1-84FC-4927-9EAD-CB437795EDF8}" srcOrd="0" destOrd="0" presId="urn:microsoft.com/office/officeart/2005/8/layout/hierarchy1"/>
    <dgm:cxn modelId="{C05F1DF0-6B18-4974-987B-A453549841F2}" type="presParOf" srcId="{0C677EA2-E975-4E16-8723-00860265E6E7}" destId="{4B8FC936-9392-4CA8-8278-08D7D7C646CF}" srcOrd="1" destOrd="0" presId="urn:microsoft.com/office/officeart/2005/8/layout/hierarchy1"/>
    <dgm:cxn modelId="{08A8AFF4-D67A-4D1A-B87C-B849BEC6DE99}" type="presParOf" srcId="{930B1ABA-D5FC-46DE-8463-DD89B3631734}" destId="{57EB5318-EA7F-4D43-BB95-04EAF78EC448}" srcOrd="1" destOrd="0" presId="urn:microsoft.com/office/officeart/2005/8/layout/hierarchy1"/>
    <dgm:cxn modelId="{9951D993-790A-4006-8DC2-74066D901A39}" type="presParOf" srcId="{988A4E8B-F5CA-4DBB-A17D-7D713500FBA0}" destId="{7D928DBE-89CF-4485-8E9E-6C977C6D4164}" srcOrd="2" destOrd="0" presId="urn:microsoft.com/office/officeart/2005/8/layout/hierarchy1"/>
    <dgm:cxn modelId="{3913CA99-C46C-4C9E-9CF9-2CF48061BD34}" type="presParOf" srcId="{988A4E8B-F5CA-4DBB-A17D-7D713500FBA0}" destId="{8070C485-1391-4919-B5A0-874FEE33A9F4}" srcOrd="3" destOrd="0" presId="urn:microsoft.com/office/officeart/2005/8/layout/hierarchy1"/>
    <dgm:cxn modelId="{06BDF7DA-87D7-403E-AD12-22077B62DF98}" type="presParOf" srcId="{8070C485-1391-4919-B5A0-874FEE33A9F4}" destId="{DC8CE80D-044A-45AA-9C1D-E9EB274B00A2}" srcOrd="0" destOrd="0" presId="urn:microsoft.com/office/officeart/2005/8/layout/hierarchy1"/>
    <dgm:cxn modelId="{7F74A40B-592A-437C-98C4-8B6CBB87355B}" type="presParOf" srcId="{DC8CE80D-044A-45AA-9C1D-E9EB274B00A2}" destId="{FF5994A6-491B-4853-A35C-3BD22E93B916}" srcOrd="0" destOrd="0" presId="urn:microsoft.com/office/officeart/2005/8/layout/hierarchy1"/>
    <dgm:cxn modelId="{653B703D-D85B-48DF-999D-CCBE31C11648}" type="presParOf" srcId="{DC8CE80D-044A-45AA-9C1D-E9EB274B00A2}" destId="{934CBA8C-DBA9-4F91-AB38-C106545E1EC2}" srcOrd="1" destOrd="0" presId="urn:microsoft.com/office/officeart/2005/8/layout/hierarchy1"/>
    <dgm:cxn modelId="{07FCC5DB-434D-4CE7-A513-5CEE9F41F295}" type="presParOf" srcId="{8070C485-1391-4919-B5A0-874FEE33A9F4}" destId="{49FC6B36-EA21-47EE-9F24-903CE5B5C303}" srcOrd="1" destOrd="0" presId="urn:microsoft.com/office/officeart/2005/8/layout/hierarchy1"/>
    <dgm:cxn modelId="{C9003420-C804-4937-AA5B-357846655FB5}" type="presParOf" srcId="{002D35F3-F3F6-4E6E-9A70-543169BED56F}" destId="{9842E79A-FCAD-4D54-AB86-86242014546F}" srcOrd="2" destOrd="0" presId="urn:microsoft.com/office/officeart/2005/8/layout/hierarchy1"/>
    <dgm:cxn modelId="{FE095BBE-7D13-432F-AE27-F2DA1AB64FF3}" type="presParOf" srcId="{002D35F3-F3F6-4E6E-9A70-543169BED56F}" destId="{E983B79A-095F-426B-AE6D-3ABC4D76C0FB}" srcOrd="3" destOrd="0" presId="urn:microsoft.com/office/officeart/2005/8/layout/hierarchy1"/>
    <dgm:cxn modelId="{BBB3EAF0-B260-4E98-B0CB-300179FD3319}" type="presParOf" srcId="{E983B79A-095F-426B-AE6D-3ABC4D76C0FB}" destId="{A526D0EA-1088-4AE9-B748-E970C183E6D6}" srcOrd="0" destOrd="0" presId="urn:microsoft.com/office/officeart/2005/8/layout/hierarchy1"/>
    <dgm:cxn modelId="{57B46E92-D4BD-46BB-BE87-B23E6A7AEF5B}" type="presParOf" srcId="{A526D0EA-1088-4AE9-B748-E970C183E6D6}" destId="{D2A5C54D-61AD-4C4D-A749-956B0252CEF2}" srcOrd="0" destOrd="0" presId="urn:microsoft.com/office/officeart/2005/8/layout/hierarchy1"/>
    <dgm:cxn modelId="{94A6BAE7-1DFB-4FF8-AD8D-BCFBA6E03FD9}" type="presParOf" srcId="{A526D0EA-1088-4AE9-B748-E970C183E6D6}" destId="{2B8A6666-88FD-4C7D-A241-A008FCDBAF92}" srcOrd="1" destOrd="0" presId="urn:microsoft.com/office/officeart/2005/8/layout/hierarchy1"/>
    <dgm:cxn modelId="{235D0777-5457-41F7-835F-BA6D2A2351C8}" type="presParOf" srcId="{E983B79A-095F-426B-AE6D-3ABC4D76C0FB}" destId="{97F61D11-7DAF-4AA8-A752-DCB35852FBFB}" srcOrd="1" destOrd="0" presId="urn:microsoft.com/office/officeart/2005/8/layout/hierarchy1"/>
    <dgm:cxn modelId="{637EB2A3-75CD-40DD-908F-93E34A87365D}" type="presParOf" srcId="{97F61D11-7DAF-4AA8-A752-DCB35852FBFB}" destId="{821F565F-BD18-4F7E-BF18-E0DE839C1754}" srcOrd="0" destOrd="0" presId="urn:microsoft.com/office/officeart/2005/8/layout/hierarchy1"/>
    <dgm:cxn modelId="{263F9639-FC0D-41D9-8AAD-01175D01F536}" type="presParOf" srcId="{97F61D11-7DAF-4AA8-A752-DCB35852FBFB}" destId="{D3A723E9-3ECF-4215-88BA-7BB4C7EC8CC0}" srcOrd="1" destOrd="0" presId="urn:microsoft.com/office/officeart/2005/8/layout/hierarchy1"/>
    <dgm:cxn modelId="{95F988E0-CF94-4EE5-BA26-02C916D20301}" type="presParOf" srcId="{D3A723E9-3ECF-4215-88BA-7BB4C7EC8CC0}" destId="{B56404C3-FCB5-4B81-B329-2CAC120BDAD9}" srcOrd="0" destOrd="0" presId="urn:microsoft.com/office/officeart/2005/8/layout/hierarchy1"/>
    <dgm:cxn modelId="{7ABB2CCC-4774-42C5-AD64-2CC5A7D53D43}" type="presParOf" srcId="{B56404C3-FCB5-4B81-B329-2CAC120BDAD9}" destId="{3E711776-B73B-4456-8519-44ACCCA7C15E}" srcOrd="0" destOrd="0" presId="urn:microsoft.com/office/officeart/2005/8/layout/hierarchy1"/>
    <dgm:cxn modelId="{7A561E3E-8042-4300-8B4E-69AF50B50E53}" type="presParOf" srcId="{B56404C3-FCB5-4B81-B329-2CAC120BDAD9}" destId="{727C66A3-AD41-4674-970D-B311A11316F9}" srcOrd="1" destOrd="0" presId="urn:microsoft.com/office/officeart/2005/8/layout/hierarchy1"/>
    <dgm:cxn modelId="{17D9A0A6-E769-4F8B-8CE0-B9D354946D5D}" type="presParOf" srcId="{D3A723E9-3ECF-4215-88BA-7BB4C7EC8CC0}" destId="{25C8C5F7-2478-47BB-B2E3-E2DF359FCCF9}" srcOrd="1" destOrd="0" presId="urn:microsoft.com/office/officeart/2005/8/layout/hierarchy1"/>
    <dgm:cxn modelId="{59D11B78-4536-4E0F-AB85-3C9F4CEC6D12}" type="presParOf" srcId="{25C8C5F7-2478-47BB-B2E3-E2DF359FCCF9}" destId="{C77B43A1-D7AD-4CE5-BA1E-D4166E4D64B7}" srcOrd="0" destOrd="0" presId="urn:microsoft.com/office/officeart/2005/8/layout/hierarchy1"/>
    <dgm:cxn modelId="{D5642279-4614-4181-8BB1-006CC4B864EC}" type="presParOf" srcId="{25C8C5F7-2478-47BB-B2E3-E2DF359FCCF9}" destId="{4D900524-3B6E-4552-B48F-D740061CA54D}" srcOrd="1" destOrd="0" presId="urn:microsoft.com/office/officeart/2005/8/layout/hierarchy1"/>
    <dgm:cxn modelId="{9D8A88DB-5E8D-4D0A-83C0-8A2BB0EF5143}" type="presParOf" srcId="{4D900524-3B6E-4552-B48F-D740061CA54D}" destId="{B53BA92B-ECDD-48A3-8AE5-30304DF58579}" srcOrd="0" destOrd="0" presId="urn:microsoft.com/office/officeart/2005/8/layout/hierarchy1"/>
    <dgm:cxn modelId="{30AFF11E-995B-41C9-9663-0A990E9810C2}" type="presParOf" srcId="{B53BA92B-ECDD-48A3-8AE5-30304DF58579}" destId="{9C1FC7B7-8568-4D72-A795-51BA38D32329}" srcOrd="0" destOrd="0" presId="urn:microsoft.com/office/officeart/2005/8/layout/hierarchy1"/>
    <dgm:cxn modelId="{1ACB2810-F3DD-48FA-9AA6-925B44F116C2}" type="presParOf" srcId="{B53BA92B-ECDD-48A3-8AE5-30304DF58579}" destId="{62A8E9AF-B495-49C5-9B6E-1C237DE132E4}" srcOrd="1" destOrd="0" presId="urn:microsoft.com/office/officeart/2005/8/layout/hierarchy1"/>
    <dgm:cxn modelId="{895EAA0D-09B0-42EF-AD81-E0E992B1E867}" type="presParOf" srcId="{4D900524-3B6E-4552-B48F-D740061CA54D}" destId="{16FA2FAB-F406-449B-806D-41B99C3E3373}" srcOrd="1" destOrd="0" presId="urn:microsoft.com/office/officeart/2005/8/layout/hierarchy1"/>
    <dgm:cxn modelId="{3AA3DBD2-9186-49D1-9202-B90AF7FF2748}" type="presParOf" srcId="{16FA2FAB-F406-449B-806D-41B99C3E3373}" destId="{255D3DBA-7FDB-4914-B304-0D0ACB22BB7D}" srcOrd="0" destOrd="0" presId="urn:microsoft.com/office/officeart/2005/8/layout/hierarchy1"/>
    <dgm:cxn modelId="{8D19A552-D52A-44EF-A20C-70994CACB264}" type="presParOf" srcId="{16FA2FAB-F406-449B-806D-41B99C3E3373}" destId="{630C6411-DAD3-4FB0-8C90-2818FE57BDFB}" srcOrd="1" destOrd="0" presId="urn:microsoft.com/office/officeart/2005/8/layout/hierarchy1"/>
    <dgm:cxn modelId="{C6396463-27B9-436E-ABA8-7F06F14D7537}" type="presParOf" srcId="{630C6411-DAD3-4FB0-8C90-2818FE57BDFB}" destId="{D1815D41-F9A6-4CBA-9148-FCE1A04DCEE0}" srcOrd="0" destOrd="0" presId="urn:microsoft.com/office/officeart/2005/8/layout/hierarchy1"/>
    <dgm:cxn modelId="{FA81AF17-85A2-47A7-8976-356F08821B30}" type="presParOf" srcId="{D1815D41-F9A6-4CBA-9148-FCE1A04DCEE0}" destId="{DEAB2810-AF1F-48EC-9B6B-7C8B56D992B7}" srcOrd="0" destOrd="0" presId="urn:microsoft.com/office/officeart/2005/8/layout/hierarchy1"/>
    <dgm:cxn modelId="{AB9CD0E6-D932-4266-A282-268E85ACA710}" type="presParOf" srcId="{D1815D41-F9A6-4CBA-9148-FCE1A04DCEE0}" destId="{9BC952ED-7053-4B17-9E08-08A2BCFA71D6}" srcOrd="1" destOrd="0" presId="urn:microsoft.com/office/officeart/2005/8/layout/hierarchy1"/>
    <dgm:cxn modelId="{E2826720-FFC7-4EDB-B7F1-B07420D33D76}" type="presParOf" srcId="{630C6411-DAD3-4FB0-8C90-2818FE57BDFB}" destId="{ABF90C59-50EA-4FBC-9087-53DADD6B744A}" srcOrd="1" destOrd="0" presId="urn:microsoft.com/office/officeart/2005/8/layout/hierarchy1"/>
    <dgm:cxn modelId="{142E41CF-5F41-4B92-8FD8-89B3ED97B6BE}" type="presParOf" srcId="{ABF90C59-50EA-4FBC-9087-53DADD6B744A}" destId="{12C40FBF-6CA8-4368-BC0D-5F386BF2E26F}" srcOrd="0" destOrd="0" presId="urn:microsoft.com/office/officeart/2005/8/layout/hierarchy1"/>
    <dgm:cxn modelId="{CD637C6E-B742-49E9-9056-61EE65345FA7}" type="presParOf" srcId="{ABF90C59-50EA-4FBC-9087-53DADD6B744A}" destId="{BCACADA1-9E8D-47EC-96F3-9A8804F5942E}" srcOrd="1" destOrd="0" presId="urn:microsoft.com/office/officeart/2005/8/layout/hierarchy1"/>
    <dgm:cxn modelId="{5969437B-C34F-4B88-A884-DF7CFD08E374}" type="presParOf" srcId="{BCACADA1-9E8D-47EC-96F3-9A8804F5942E}" destId="{181628ED-F033-4FA6-B648-362360142E9C}" srcOrd="0" destOrd="0" presId="urn:microsoft.com/office/officeart/2005/8/layout/hierarchy1"/>
    <dgm:cxn modelId="{3C8CEF75-B19A-4B82-BA36-30D43407495B}" type="presParOf" srcId="{181628ED-F033-4FA6-B648-362360142E9C}" destId="{51EE6E71-DE19-4EB1-952A-91B5743D50BC}" srcOrd="0" destOrd="0" presId="urn:microsoft.com/office/officeart/2005/8/layout/hierarchy1"/>
    <dgm:cxn modelId="{BDB248F7-8127-48C2-86AA-36088D240730}" type="presParOf" srcId="{181628ED-F033-4FA6-B648-362360142E9C}" destId="{075276DA-0CAC-4F61-A3C3-8E426229F1C0}" srcOrd="1" destOrd="0" presId="urn:microsoft.com/office/officeart/2005/8/layout/hierarchy1"/>
    <dgm:cxn modelId="{79B62134-E36E-4C03-96E3-BCC34CF10DE9}" type="presParOf" srcId="{BCACADA1-9E8D-47EC-96F3-9A8804F5942E}" destId="{24309229-3C3E-46EC-AF21-79E4C420F845}" srcOrd="1" destOrd="0" presId="urn:microsoft.com/office/officeart/2005/8/layout/hierarchy1"/>
    <dgm:cxn modelId="{F7B0E8A0-5AB5-461A-83A6-1E7FFF603C36}" type="presParOf" srcId="{24309229-3C3E-46EC-AF21-79E4C420F845}" destId="{AF2AEB6D-6B55-4DD4-AF33-066FA85AA9D1}" srcOrd="0" destOrd="0" presId="urn:microsoft.com/office/officeart/2005/8/layout/hierarchy1"/>
    <dgm:cxn modelId="{1DC7CA28-9F22-4F55-ADAE-56B53B16B668}" type="presParOf" srcId="{24309229-3C3E-46EC-AF21-79E4C420F845}" destId="{ACD20C9C-8525-4626-8593-17C0443480C7}" srcOrd="1" destOrd="0" presId="urn:microsoft.com/office/officeart/2005/8/layout/hierarchy1"/>
    <dgm:cxn modelId="{519EFF79-601F-4F8E-9DB6-940565CCF2EB}" type="presParOf" srcId="{ACD20C9C-8525-4626-8593-17C0443480C7}" destId="{061C222A-48AA-40BE-ABB8-6D84A6E94C9F}" srcOrd="0" destOrd="0" presId="urn:microsoft.com/office/officeart/2005/8/layout/hierarchy1"/>
    <dgm:cxn modelId="{1C8B3174-7E5D-414A-8E58-52F70D0CD493}" type="presParOf" srcId="{061C222A-48AA-40BE-ABB8-6D84A6E94C9F}" destId="{171358E6-7590-44F0-857D-5623F79D1F62}" srcOrd="0" destOrd="0" presId="urn:microsoft.com/office/officeart/2005/8/layout/hierarchy1"/>
    <dgm:cxn modelId="{93A0C39E-A5E5-40E0-8BA6-D52D888174D6}" type="presParOf" srcId="{061C222A-48AA-40BE-ABB8-6D84A6E94C9F}" destId="{0BDA1C96-9594-47C3-B03C-B640F4C1ED41}" srcOrd="1" destOrd="0" presId="urn:microsoft.com/office/officeart/2005/8/layout/hierarchy1"/>
    <dgm:cxn modelId="{3B8C4CF8-EA18-40CB-957B-869247D506A4}" type="presParOf" srcId="{ACD20C9C-8525-4626-8593-17C0443480C7}" destId="{C670A803-8125-49A6-884F-7E05D89508C0}" srcOrd="1" destOrd="0" presId="urn:microsoft.com/office/officeart/2005/8/layout/hierarchy1"/>
    <dgm:cxn modelId="{FB4D8550-3683-4F0D-87ED-8F679A293751}" type="presParOf" srcId="{C670A803-8125-49A6-884F-7E05D89508C0}" destId="{B6EF45E9-87E6-4255-8536-999D39C9CF4E}" srcOrd="0" destOrd="0" presId="urn:microsoft.com/office/officeart/2005/8/layout/hierarchy1"/>
    <dgm:cxn modelId="{DF200572-171D-46B3-AE5E-27BD2781DE1B}" type="presParOf" srcId="{C670A803-8125-49A6-884F-7E05D89508C0}" destId="{EA7549E9-CC6B-4E2B-9AA1-C4EBCA5593EE}" srcOrd="1" destOrd="0" presId="urn:microsoft.com/office/officeart/2005/8/layout/hierarchy1"/>
    <dgm:cxn modelId="{7F5805D9-2233-4F7A-93C4-EE5A51288BCB}" type="presParOf" srcId="{EA7549E9-CC6B-4E2B-9AA1-C4EBCA5593EE}" destId="{EC068002-D5F8-4EDC-97F2-8F894B82EE1F}" srcOrd="0" destOrd="0" presId="urn:microsoft.com/office/officeart/2005/8/layout/hierarchy1"/>
    <dgm:cxn modelId="{E6C0CBEC-B5ED-46CE-A9C9-6E3C4FC84E35}" type="presParOf" srcId="{EC068002-D5F8-4EDC-97F2-8F894B82EE1F}" destId="{FC20799C-906E-4755-BEC6-5604EBFADD66}" srcOrd="0" destOrd="0" presId="urn:microsoft.com/office/officeart/2005/8/layout/hierarchy1"/>
    <dgm:cxn modelId="{E590787F-7083-4AB5-B437-3B89825FE67C}" type="presParOf" srcId="{EC068002-D5F8-4EDC-97F2-8F894B82EE1F}" destId="{679F6F38-B20E-4EC9-B6F6-F5AE78BF3DE2}" srcOrd="1" destOrd="0" presId="urn:microsoft.com/office/officeart/2005/8/layout/hierarchy1"/>
    <dgm:cxn modelId="{70DDA3D4-5D4D-41AE-9FB7-AC50A44FA5C2}" type="presParOf" srcId="{EA7549E9-CC6B-4E2B-9AA1-C4EBCA5593EE}" destId="{E4454F69-7D05-40A0-826A-52197AC0D4CE}" srcOrd="1" destOrd="0" presId="urn:microsoft.com/office/officeart/2005/8/layout/hierarchy1"/>
    <dgm:cxn modelId="{4EB6B03E-F929-4528-8C4E-0F4A13DCE5C2}" type="presParOf" srcId="{E4454F69-7D05-40A0-826A-52197AC0D4CE}" destId="{79F570B3-75B5-45ED-81A4-BA82716DBB25}" srcOrd="0" destOrd="0" presId="urn:microsoft.com/office/officeart/2005/8/layout/hierarchy1"/>
    <dgm:cxn modelId="{29C26B11-BC26-4AC2-889A-5EF7A2231E56}" type="presParOf" srcId="{E4454F69-7D05-40A0-826A-52197AC0D4CE}" destId="{CD155C1F-9F0C-4164-ADCB-77EE72D3C158}" srcOrd="1" destOrd="0" presId="urn:microsoft.com/office/officeart/2005/8/layout/hierarchy1"/>
    <dgm:cxn modelId="{52166F69-D047-49F8-BB79-A00412040866}" type="presParOf" srcId="{CD155C1F-9F0C-4164-ADCB-77EE72D3C158}" destId="{4BD3DF34-4C4E-4031-946D-FABFB7DBBE8C}" srcOrd="0" destOrd="0" presId="urn:microsoft.com/office/officeart/2005/8/layout/hierarchy1"/>
    <dgm:cxn modelId="{976425B5-C2B3-4986-AEC0-0FF8BF1027EC}" type="presParOf" srcId="{4BD3DF34-4C4E-4031-946D-FABFB7DBBE8C}" destId="{429BB7B0-354A-4F45-BB0B-F9F94FC075A2}" srcOrd="0" destOrd="0" presId="urn:microsoft.com/office/officeart/2005/8/layout/hierarchy1"/>
    <dgm:cxn modelId="{9DBE464A-7C07-4C49-9ABF-352C49830272}" type="presParOf" srcId="{4BD3DF34-4C4E-4031-946D-FABFB7DBBE8C}" destId="{39A557FD-9AC0-4289-941E-BDBDC0E59EC7}" srcOrd="1" destOrd="0" presId="urn:microsoft.com/office/officeart/2005/8/layout/hierarchy1"/>
    <dgm:cxn modelId="{FEC429C2-3A68-4DA3-8E5E-9C84FD968DA1}" type="presParOf" srcId="{CD155C1F-9F0C-4164-ADCB-77EE72D3C158}" destId="{26D39C15-FBD9-438F-AFDF-EC9FD7B3BB90}" srcOrd="1" destOrd="0" presId="urn:microsoft.com/office/officeart/2005/8/layout/hierarchy1"/>
    <dgm:cxn modelId="{A80B23DA-EF5F-49D1-9B4B-F638C8AE85AC}" type="presParOf" srcId="{26D39C15-FBD9-438F-AFDF-EC9FD7B3BB90}" destId="{96BA1A72-C861-4CAF-A5B1-D82DDB8A1492}" srcOrd="0" destOrd="0" presId="urn:microsoft.com/office/officeart/2005/8/layout/hierarchy1"/>
    <dgm:cxn modelId="{EA4401F4-A96E-40D9-BC34-4B738018EDEB}" type="presParOf" srcId="{26D39C15-FBD9-438F-AFDF-EC9FD7B3BB90}" destId="{155E47CB-8362-4791-B453-ABEE6C179FDC}" srcOrd="1" destOrd="0" presId="urn:microsoft.com/office/officeart/2005/8/layout/hierarchy1"/>
    <dgm:cxn modelId="{13F57325-909D-4E73-9C04-F78B0C8E5188}" type="presParOf" srcId="{155E47CB-8362-4791-B453-ABEE6C179FDC}" destId="{FA87E559-034F-4713-9097-4C3349E2EF6C}" srcOrd="0" destOrd="0" presId="urn:microsoft.com/office/officeart/2005/8/layout/hierarchy1"/>
    <dgm:cxn modelId="{2D9A07A4-FBD4-470D-89D8-75AB647B3B8D}" type="presParOf" srcId="{FA87E559-034F-4713-9097-4C3349E2EF6C}" destId="{1275707B-FA7A-4C5D-B1E0-9B4A52EF7E2D}" srcOrd="0" destOrd="0" presId="urn:microsoft.com/office/officeart/2005/8/layout/hierarchy1"/>
    <dgm:cxn modelId="{F05C73E4-6698-4FF9-8DE8-8658236FECB0}" type="presParOf" srcId="{FA87E559-034F-4713-9097-4C3349E2EF6C}" destId="{C719A07E-9BE0-4DBB-9189-23BB8B62231D}" srcOrd="1" destOrd="0" presId="urn:microsoft.com/office/officeart/2005/8/layout/hierarchy1"/>
    <dgm:cxn modelId="{14A74CBD-97AC-472E-BFB0-6B17F3574F29}" type="presParOf" srcId="{155E47CB-8362-4791-B453-ABEE6C179FDC}" destId="{BD4F0329-977D-426A-85C2-B395154D6AD5}" srcOrd="1" destOrd="0" presId="urn:microsoft.com/office/officeart/2005/8/layout/hierarchy1"/>
    <dgm:cxn modelId="{18BDB2BF-268E-4D51-B54B-7A12B24E0E6A}" type="presParOf" srcId="{02CA042F-2850-4C7B-89A8-EF137352DAA5}" destId="{ACC32F58-F831-4F72-B9AE-5F344D108603}" srcOrd="2" destOrd="0" presId="urn:microsoft.com/office/officeart/2005/8/layout/hierarchy1"/>
    <dgm:cxn modelId="{0D56A6FE-2CAC-4ED1-9304-BD8A15EB9F47}" type="presParOf" srcId="{02CA042F-2850-4C7B-89A8-EF137352DAA5}" destId="{23056F8B-35F8-44AC-BD75-723D58CA9B15}" srcOrd="3" destOrd="0" presId="urn:microsoft.com/office/officeart/2005/8/layout/hierarchy1"/>
    <dgm:cxn modelId="{C36F9C15-6B78-42D9-90A1-03957311490A}" type="presParOf" srcId="{23056F8B-35F8-44AC-BD75-723D58CA9B15}" destId="{881E59E7-F5A5-47D8-9B7D-F8FD764467E4}" srcOrd="0" destOrd="0" presId="urn:microsoft.com/office/officeart/2005/8/layout/hierarchy1"/>
    <dgm:cxn modelId="{8ACDE31E-7B1A-456A-B692-43620C15C126}" type="presParOf" srcId="{881E59E7-F5A5-47D8-9B7D-F8FD764467E4}" destId="{B64567ED-5C9F-4DCF-BB6A-1F25BB92955A}" srcOrd="0" destOrd="0" presId="urn:microsoft.com/office/officeart/2005/8/layout/hierarchy1"/>
    <dgm:cxn modelId="{4F9A776A-B3D8-4EEB-830D-C512A2947DB3}" type="presParOf" srcId="{881E59E7-F5A5-47D8-9B7D-F8FD764467E4}" destId="{85ECA8AD-FE87-417B-90E2-D2FCF7160A1B}" srcOrd="1" destOrd="0" presId="urn:microsoft.com/office/officeart/2005/8/layout/hierarchy1"/>
    <dgm:cxn modelId="{9CA481E0-E32A-4B03-8F8F-C9A9BBCED053}" type="presParOf" srcId="{23056F8B-35F8-44AC-BD75-723D58CA9B15}" destId="{F03447BE-EBEB-45DB-A600-4C642EE1F464}" srcOrd="1" destOrd="0" presId="urn:microsoft.com/office/officeart/2005/8/layout/hierarchy1"/>
    <dgm:cxn modelId="{B0A8A77D-1324-40EA-8B6F-E92068025526}" type="presParOf" srcId="{F03447BE-EBEB-45DB-A600-4C642EE1F464}" destId="{2D22C281-BF33-436F-9DF0-911F421DD7B7}" srcOrd="0" destOrd="0" presId="urn:microsoft.com/office/officeart/2005/8/layout/hierarchy1"/>
    <dgm:cxn modelId="{5B1531B9-4530-4875-8E3A-B063C3527E63}" type="presParOf" srcId="{F03447BE-EBEB-45DB-A600-4C642EE1F464}" destId="{9C15186E-A861-4A16-B42A-1E06639EDB7E}" srcOrd="1" destOrd="0" presId="urn:microsoft.com/office/officeart/2005/8/layout/hierarchy1"/>
    <dgm:cxn modelId="{8AACD279-AD33-4594-B74E-8B26AFD6F484}" type="presParOf" srcId="{9C15186E-A861-4A16-B42A-1E06639EDB7E}" destId="{ADFB9199-D11F-4804-B2C5-9C95D7F334D3}" srcOrd="0" destOrd="0" presId="urn:microsoft.com/office/officeart/2005/8/layout/hierarchy1"/>
    <dgm:cxn modelId="{DE14F286-042D-4F54-B859-8C2A42CF4E07}" type="presParOf" srcId="{ADFB9199-D11F-4804-B2C5-9C95D7F334D3}" destId="{D8FFB569-5734-4F6F-91C8-773AF73629B7}" srcOrd="0" destOrd="0" presId="urn:microsoft.com/office/officeart/2005/8/layout/hierarchy1"/>
    <dgm:cxn modelId="{D9F1AC64-A2DB-4EA3-BCDD-ADC743AA4FA1}" type="presParOf" srcId="{ADFB9199-D11F-4804-B2C5-9C95D7F334D3}" destId="{7A6CA139-6A24-4E81-B9A1-B34C9CCA4749}" srcOrd="1" destOrd="0" presId="urn:microsoft.com/office/officeart/2005/8/layout/hierarchy1"/>
    <dgm:cxn modelId="{B4929E00-96C9-4310-BA8E-158777959ABA}" type="presParOf" srcId="{9C15186E-A861-4A16-B42A-1E06639EDB7E}" destId="{1B821CC6-6428-4B6C-A46C-65B8238B36D5}" srcOrd="1" destOrd="0" presId="urn:microsoft.com/office/officeart/2005/8/layout/hierarchy1"/>
    <dgm:cxn modelId="{53063803-A653-4F93-BAC1-B57E632E53C8}" type="presParOf" srcId="{1B821CC6-6428-4B6C-A46C-65B8238B36D5}" destId="{E3BB2956-B117-4F41-8C6B-1BED389D73B9}" srcOrd="0" destOrd="0" presId="urn:microsoft.com/office/officeart/2005/8/layout/hierarchy1"/>
    <dgm:cxn modelId="{FB6AAAE6-109B-49C2-9EEB-049B3E10B865}" type="presParOf" srcId="{1B821CC6-6428-4B6C-A46C-65B8238B36D5}" destId="{780BC8C1-268C-4BD6-864A-A53076C02494}" srcOrd="1" destOrd="0" presId="urn:microsoft.com/office/officeart/2005/8/layout/hierarchy1"/>
    <dgm:cxn modelId="{DD8691C4-9106-4F16-8516-9BAA58D5C745}" type="presParOf" srcId="{780BC8C1-268C-4BD6-864A-A53076C02494}" destId="{20F3D041-1CC0-41AC-B245-7063E397FA1D}" srcOrd="0" destOrd="0" presId="urn:microsoft.com/office/officeart/2005/8/layout/hierarchy1"/>
    <dgm:cxn modelId="{07E8DDCC-4F56-44D9-B9E2-629AEC0A0962}" type="presParOf" srcId="{20F3D041-1CC0-41AC-B245-7063E397FA1D}" destId="{1E3A0752-2B7B-4168-8B9F-D935E9194E75}" srcOrd="0" destOrd="0" presId="urn:microsoft.com/office/officeart/2005/8/layout/hierarchy1"/>
    <dgm:cxn modelId="{C4571140-E9C5-4255-9DF0-FEFAE726F6C2}" type="presParOf" srcId="{20F3D041-1CC0-41AC-B245-7063E397FA1D}" destId="{18A1F800-4602-405C-83BD-7A42614841EB}" srcOrd="1" destOrd="0" presId="urn:microsoft.com/office/officeart/2005/8/layout/hierarchy1"/>
    <dgm:cxn modelId="{70387F31-B175-44AA-B96A-E6788D6C7250}" type="presParOf" srcId="{780BC8C1-268C-4BD6-864A-A53076C02494}" destId="{0B809FDB-8C1E-4C90-89F9-36EA10DA35AD}" srcOrd="1" destOrd="0" presId="urn:microsoft.com/office/officeart/2005/8/layout/hierarchy1"/>
    <dgm:cxn modelId="{0120B502-B06F-4067-BFE8-590388C460E5}" type="presParOf" srcId="{0B809FDB-8C1E-4C90-89F9-36EA10DA35AD}" destId="{70F4C9F2-979E-49B0-9F51-1AE30A1E551D}" srcOrd="0" destOrd="0" presId="urn:microsoft.com/office/officeart/2005/8/layout/hierarchy1"/>
    <dgm:cxn modelId="{4BCF8247-2961-4D09-9159-DD6594A1DEB2}" type="presParOf" srcId="{0B809FDB-8C1E-4C90-89F9-36EA10DA35AD}" destId="{B9E2E651-4944-4649-B50A-188CFA40B7C0}" srcOrd="1" destOrd="0" presId="urn:microsoft.com/office/officeart/2005/8/layout/hierarchy1"/>
    <dgm:cxn modelId="{B3DCAAF8-E0B8-4ADE-8F66-C8BF74027A2E}" type="presParOf" srcId="{B9E2E651-4944-4649-B50A-188CFA40B7C0}" destId="{F6275830-AF2B-4843-A176-C436937E4979}" srcOrd="0" destOrd="0" presId="urn:microsoft.com/office/officeart/2005/8/layout/hierarchy1"/>
    <dgm:cxn modelId="{A24773E5-606E-4AEE-9701-31CD369F6E0C}" type="presParOf" srcId="{F6275830-AF2B-4843-A176-C436937E4979}" destId="{1E55D2F3-9125-40A9-AE1D-350E129911E8}" srcOrd="0" destOrd="0" presId="urn:microsoft.com/office/officeart/2005/8/layout/hierarchy1"/>
    <dgm:cxn modelId="{3D26F1C2-1C80-47CD-9795-4F9910173382}" type="presParOf" srcId="{F6275830-AF2B-4843-A176-C436937E4979}" destId="{02DC795D-DE59-4F73-B427-DE511EA19F51}" srcOrd="1" destOrd="0" presId="urn:microsoft.com/office/officeart/2005/8/layout/hierarchy1"/>
    <dgm:cxn modelId="{FCC81CDC-BCB3-4133-B0E2-260036D66637}" type="presParOf" srcId="{B9E2E651-4944-4649-B50A-188CFA40B7C0}" destId="{DA456D4D-A30A-478B-952E-9654E309AB29}" srcOrd="1" destOrd="0" presId="urn:microsoft.com/office/officeart/2005/8/layout/hierarchy1"/>
    <dgm:cxn modelId="{E7284C29-0960-42A5-BB8B-50524C89C970}" type="presParOf" srcId="{DA456D4D-A30A-478B-952E-9654E309AB29}" destId="{F96117AB-9CE9-4F14-876D-820094458697}" srcOrd="0" destOrd="0" presId="urn:microsoft.com/office/officeart/2005/8/layout/hierarchy1"/>
    <dgm:cxn modelId="{20CE045B-4A77-4D23-BF50-E9297E0A06F8}" type="presParOf" srcId="{DA456D4D-A30A-478B-952E-9654E309AB29}" destId="{B093C99C-64B2-4AB9-8577-0E4EBFA6AF0D}" srcOrd="1" destOrd="0" presId="urn:microsoft.com/office/officeart/2005/8/layout/hierarchy1"/>
    <dgm:cxn modelId="{DE20435C-D8FC-469E-94B6-B98CA9E61442}" type="presParOf" srcId="{B093C99C-64B2-4AB9-8577-0E4EBFA6AF0D}" destId="{3F87F23E-4BAD-4EB0-98EC-86CFA80EC1FC}" srcOrd="0" destOrd="0" presId="urn:microsoft.com/office/officeart/2005/8/layout/hierarchy1"/>
    <dgm:cxn modelId="{676095A0-62D6-4908-8535-2C934622DA2B}" type="presParOf" srcId="{3F87F23E-4BAD-4EB0-98EC-86CFA80EC1FC}" destId="{24DA08DF-AF03-4687-8422-C4B56EF13DCF}" srcOrd="0" destOrd="0" presId="urn:microsoft.com/office/officeart/2005/8/layout/hierarchy1"/>
    <dgm:cxn modelId="{92E46868-CA33-41AD-88BA-A49722BB5156}" type="presParOf" srcId="{3F87F23E-4BAD-4EB0-98EC-86CFA80EC1FC}" destId="{0E3C66D5-6163-4459-A89B-E97AE4EFBBC7}" srcOrd="1" destOrd="0" presId="urn:microsoft.com/office/officeart/2005/8/layout/hierarchy1"/>
    <dgm:cxn modelId="{34A41676-5B9B-43B8-9E91-B18E47E29EFB}" type="presParOf" srcId="{B093C99C-64B2-4AB9-8577-0E4EBFA6AF0D}" destId="{F00CA3F6-E7F4-4166-ABB4-DD424369A661}" srcOrd="1" destOrd="0" presId="urn:microsoft.com/office/officeart/2005/8/layout/hierarchy1"/>
    <dgm:cxn modelId="{26402DA1-15BB-45B0-BC7F-F4620774FCAC}" type="presParOf" srcId="{F00CA3F6-E7F4-4166-ABB4-DD424369A661}" destId="{609A594B-D2F7-41F2-8438-673580894DA3}" srcOrd="0" destOrd="0" presId="urn:microsoft.com/office/officeart/2005/8/layout/hierarchy1"/>
    <dgm:cxn modelId="{3F38F6FE-BE9A-44B2-9CAB-556184A08F4A}" type="presParOf" srcId="{F00CA3F6-E7F4-4166-ABB4-DD424369A661}" destId="{8E6BD626-F314-4D2B-A186-F1F324FAC1AB}" srcOrd="1" destOrd="0" presId="urn:microsoft.com/office/officeart/2005/8/layout/hierarchy1"/>
    <dgm:cxn modelId="{A49379BF-33E1-4696-B3AB-C1722B14B4B9}" type="presParOf" srcId="{8E6BD626-F314-4D2B-A186-F1F324FAC1AB}" destId="{90212F86-DBE3-4F42-8001-FBE1B13507DF}" srcOrd="0" destOrd="0" presId="urn:microsoft.com/office/officeart/2005/8/layout/hierarchy1"/>
    <dgm:cxn modelId="{2FB242FD-296F-426D-BD3A-48D196C05F8F}" type="presParOf" srcId="{90212F86-DBE3-4F42-8001-FBE1B13507DF}" destId="{8DDAAA0A-B3BB-41EB-B4C9-A0A5BF2623B6}" srcOrd="0" destOrd="0" presId="urn:microsoft.com/office/officeart/2005/8/layout/hierarchy1"/>
    <dgm:cxn modelId="{B7B57163-5833-4318-858A-D07F688C571C}" type="presParOf" srcId="{90212F86-DBE3-4F42-8001-FBE1B13507DF}" destId="{007F2035-0C5B-4AE4-925D-34A564C582CF}" srcOrd="1" destOrd="0" presId="urn:microsoft.com/office/officeart/2005/8/layout/hierarchy1"/>
    <dgm:cxn modelId="{8D59D607-1BDC-41C9-A3A8-E032A8DC4D1E}" type="presParOf" srcId="{8E6BD626-F314-4D2B-A186-F1F324FAC1AB}" destId="{DEB6ABF7-B925-440E-9A39-A3F97EB9CE38}" srcOrd="1" destOrd="0" presId="urn:microsoft.com/office/officeart/2005/8/layout/hierarchy1"/>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3C6FEA8D-5F33-4417-B507-D55E837D9A4C}" type="doc">
      <dgm:prSet loTypeId="urn:microsoft.com/office/officeart/2008/layout/PictureAccentList" loCatId="list" qsTypeId="urn:microsoft.com/office/officeart/2005/8/quickstyle/simple3" qsCatId="simple" csTypeId="urn:microsoft.com/office/officeart/2005/8/colors/colorful1" csCatId="colorful" phldr="1"/>
      <dgm:spPr/>
      <dgm:t>
        <a:bodyPr/>
        <a:lstStyle/>
        <a:p>
          <a:endParaRPr lang="is-IS"/>
        </a:p>
      </dgm:t>
    </dgm:pt>
    <dgm:pt modelId="{8F594926-E448-4341-9F1D-062798AC5295}">
      <dgm:prSet phldrT="[Text]"/>
      <dgm:spPr/>
      <dgm:t>
        <a:bodyPr/>
        <a:lstStyle/>
        <a:p>
          <a:r>
            <a:rPr lang="is-IS"/>
            <a:t>Skipulag málörvunarstunda</a:t>
          </a:r>
        </a:p>
      </dgm:t>
    </dgm:pt>
    <dgm:pt modelId="{32A53212-86FD-4121-A915-D776F3A7CA52}" type="parTrans" cxnId="{29E2846D-7D9F-4CB5-947D-CB7AF1802AF3}">
      <dgm:prSet/>
      <dgm:spPr/>
      <dgm:t>
        <a:bodyPr/>
        <a:lstStyle/>
        <a:p>
          <a:endParaRPr lang="is-IS"/>
        </a:p>
      </dgm:t>
    </dgm:pt>
    <dgm:pt modelId="{BEFC135B-C65B-4894-B4CA-D402B3EE095C}" type="sibTrans" cxnId="{29E2846D-7D9F-4CB5-947D-CB7AF1802AF3}">
      <dgm:prSet/>
      <dgm:spPr/>
      <dgm:t>
        <a:bodyPr/>
        <a:lstStyle/>
        <a:p>
          <a:endParaRPr lang="is-IS"/>
        </a:p>
      </dgm:t>
    </dgm:pt>
    <dgm:pt modelId="{91D90595-34D6-4A6B-8665-B50228B03862}">
      <dgm:prSet phldrT="[Text]"/>
      <dgm:spPr/>
      <dgm:t>
        <a:bodyPr/>
        <a:lstStyle/>
        <a:p>
          <a:r>
            <a:rPr lang="is-IS"/>
            <a:t>Börnin boðin velkomin og allir heilsast</a:t>
          </a:r>
        </a:p>
      </dgm:t>
    </dgm:pt>
    <dgm:pt modelId="{1427D53B-5EF1-49A6-B68C-85FA0BBE75BB}" type="parTrans" cxnId="{99D440A5-660A-4B21-A178-2D2D40C998D0}">
      <dgm:prSet/>
      <dgm:spPr/>
      <dgm:t>
        <a:bodyPr/>
        <a:lstStyle/>
        <a:p>
          <a:endParaRPr lang="is-IS"/>
        </a:p>
      </dgm:t>
    </dgm:pt>
    <dgm:pt modelId="{A41C5F8D-6DC1-4C39-8725-5ED19FACC14E}" type="sibTrans" cxnId="{99D440A5-660A-4B21-A178-2D2D40C998D0}">
      <dgm:prSet/>
      <dgm:spPr/>
      <dgm:t>
        <a:bodyPr/>
        <a:lstStyle/>
        <a:p>
          <a:endParaRPr lang="is-IS"/>
        </a:p>
      </dgm:t>
    </dgm:pt>
    <dgm:pt modelId="{2E6CF6B2-7232-4778-9F7C-2EC2A07272C2}">
      <dgm:prSet phldrT="[Text]"/>
      <dgm:spPr/>
      <dgm:t>
        <a:bodyPr/>
        <a:lstStyle/>
        <a:p>
          <a:r>
            <a:rPr lang="is-IS"/>
            <a:t>Farið yfir skipulag tímans </a:t>
          </a:r>
        </a:p>
      </dgm:t>
    </dgm:pt>
    <dgm:pt modelId="{80D7C398-3D22-4664-96AA-FEC2E3F2FB9C}" type="parTrans" cxnId="{6792ABE4-A3D6-4E2F-9387-864F747B6600}">
      <dgm:prSet/>
      <dgm:spPr/>
      <dgm:t>
        <a:bodyPr/>
        <a:lstStyle/>
        <a:p>
          <a:endParaRPr lang="is-IS"/>
        </a:p>
      </dgm:t>
    </dgm:pt>
    <dgm:pt modelId="{F6F1A607-C9E5-4B2B-A60E-342E6A2C0B18}" type="sibTrans" cxnId="{6792ABE4-A3D6-4E2F-9387-864F747B6600}">
      <dgm:prSet/>
      <dgm:spPr/>
      <dgm:t>
        <a:bodyPr/>
        <a:lstStyle/>
        <a:p>
          <a:endParaRPr lang="is-IS"/>
        </a:p>
      </dgm:t>
    </dgm:pt>
    <dgm:pt modelId="{1EFF34D2-8CC8-4777-A6B6-6B1886800BAC}">
      <dgm:prSet/>
      <dgm:spPr/>
      <dgm:t>
        <a:bodyPr/>
        <a:lstStyle/>
        <a:p>
          <a:r>
            <a:rPr lang="is-IS"/>
            <a:t>Upprifjun og börnin kvödd</a:t>
          </a:r>
        </a:p>
      </dgm:t>
    </dgm:pt>
    <dgm:pt modelId="{0859A708-F616-4FAB-9B13-D77AEAF20828}" type="parTrans" cxnId="{FECE1F16-180E-4C2D-B9E6-AEA08D375E03}">
      <dgm:prSet/>
      <dgm:spPr/>
      <dgm:t>
        <a:bodyPr/>
        <a:lstStyle/>
        <a:p>
          <a:endParaRPr lang="is-IS"/>
        </a:p>
      </dgm:t>
    </dgm:pt>
    <dgm:pt modelId="{20E07A86-245A-4BF8-96AF-FC68442994AB}" type="sibTrans" cxnId="{FECE1F16-180E-4C2D-B9E6-AEA08D375E03}">
      <dgm:prSet/>
      <dgm:spPr/>
      <dgm:t>
        <a:bodyPr/>
        <a:lstStyle/>
        <a:p>
          <a:endParaRPr lang="is-IS"/>
        </a:p>
      </dgm:t>
    </dgm:pt>
    <dgm:pt modelId="{23DBB478-55A2-4DF5-A81E-5CEE55BE1245}">
      <dgm:prSet/>
      <dgm:spPr/>
      <dgm:t>
        <a:bodyPr/>
        <a:lstStyle/>
        <a:p>
          <a:r>
            <a:rPr lang="is-IS"/>
            <a:t>Upprifjun frá fyrri tíma </a:t>
          </a:r>
        </a:p>
      </dgm:t>
    </dgm:pt>
    <dgm:pt modelId="{6AD28C90-98C3-401E-9499-4F4E7BA1350A}" type="parTrans" cxnId="{16F313FA-B9F9-4503-8928-25DAA3B33A91}">
      <dgm:prSet/>
      <dgm:spPr/>
      <dgm:t>
        <a:bodyPr/>
        <a:lstStyle/>
        <a:p>
          <a:endParaRPr lang="is-IS"/>
        </a:p>
      </dgm:t>
    </dgm:pt>
    <dgm:pt modelId="{9D836BB0-DEA7-4EB2-B259-A79AED108A35}" type="sibTrans" cxnId="{16F313FA-B9F9-4503-8928-25DAA3B33A91}">
      <dgm:prSet/>
      <dgm:spPr/>
      <dgm:t>
        <a:bodyPr/>
        <a:lstStyle/>
        <a:p>
          <a:endParaRPr lang="is-IS"/>
        </a:p>
      </dgm:t>
    </dgm:pt>
    <dgm:pt modelId="{D4D26D03-6D82-47F4-AC4D-11833D2634E5}">
      <dgm:prSet/>
      <dgm:spPr/>
      <dgm:t>
        <a:bodyPr/>
        <a:lstStyle/>
        <a:p>
          <a:r>
            <a:rPr lang="is-IS"/>
            <a:t>Verkefni 2</a:t>
          </a:r>
        </a:p>
      </dgm:t>
    </dgm:pt>
    <dgm:pt modelId="{01E1AFA9-87ED-482B-9A9C-74C871982DA6}" type="parTrans" cxnId="{7CFB649C-AA09-43B1-BD83-C8943C632DFC}">
      <dgm:prSet/>
      <dgm:spPr/>
      <dgm:t>
        <a:bodyPr/>
        <a:lstStyle/>
        <a:p>
          <a:endParaRPr lang="is-IS"/>
        </a:p>
      </dgm:t>
    </dgm:pt>
    <dgm:pt modelId="{818B7B31-39E2-480E-8F8E-104497F9FE19}" type="sibTrans" cxnId="{7CFB649C-AA09-43B1-BD83-C8943C632DFC}">
      <dgm:prSet/>
      <dgm:spPr/>
      <dgm:t>
        <a:bodyPr/>
        <a:lstStyle/>
        <a:p>
          <a:endParaRPr lang="is-IS"/>
        </a:p>
      </dgm:t>
    </dgm:pt>
    <dgm:pt modelId="{323B961F-FF81-4CD7-875B-D552AA075A8B}">
      <dgm:prSet/>
      <dgm:spPr/>
      <dgm:t>
        <a:bodyPr/>
        <a:lstStyle/>
        <a:p>
          <a:r>
            <a:rPr lang="is-IS"/>
            <a:t>Verkefni 1</a:t>
          </a:r>
        </a:p>
      </dgm:t>
    </dgm:pt>
    <dgm:pt modelId="{C4E330D9-2B17-4A88-80FC-DCFFF56C3B45}" type="parTrans" cxnId="{A505B657-9B27-4C1C-A541-88E5E2AD05F7}">
      <dgm:prSet/>
      <dgm:spPr/>
      <dgm:t>
        <a:bodyPr/>
        <a:lstStyle/>
        <a:p>
          <a:endParaRPr lang="is-IS"/>
        </a:p>
      </dgm:t>
    </dgm:pt>
    <dgm:pt modelId="{3AE9459D-D346-4E74-A77E-556B863C2AF0}" type="sibTrans" cxnId="{A505B657-9B27-4C1C-A541-88E5E2AD05F7}">
      <dgm:prSet/>
      <dgm:spPr/>
      <dgm:t>
        <a:bodyPr/>
        <a:lstStyle/>
        <a:p>
          <a:endParaRPr lang="is-IS"/>
        </a:p>
      </dgm:t>
    </dgm:pt>
    <dgm:pt modelId="{BB54A8D4-7EDE-43F4-B510-D51B926D4653}">
      <dgm:prSet/>
      <dgm:spPr/>
      <dgm:t>
        <a:bodyPr/>
        <a:lstStyle/>
        <a:p>
          <a:r>
            <a:rPr lang="is-IS"/>
            <a:t>Farið yfir boðskiptareglur</a:t>
          </a:r>
        </a:p>
      </dgm:t>
    </dgm:pt>
    <dgm:pt modelId="{5E053CB7-5CA0-41CC-9EA6-064810A00777}" type="parTrans" cxnId="{D84CBDA0-B534-4953-8435-519C19A39A01}">
      <dgm:prSet/>
      <dgm:spPr/>
      <dgm:t>
        <a:bodyPr/>
        <a:lstStyle/>
        <a:p>
          <a:endParaRPr lang="is-IS"/>
        </a:p>
      </dgm:t>
    </dgm:pt>
    <dgm:pt modelId="{976A8785-8511-466C-92EE-44DE5B60AA38}" type="sibTrans" cxnId="{D84CBDA0-B534-4953-8435-519C19A39A01}">
      <dgm:prSet/>
      <dgm:spPr/>
      <dgm:t>
        <a:bodyPr/>
        <a:lstStyle/>
        <a:p>
          <a:endParaRPr lang="is-IS"/>
        </a:p>
      </dgm:t>
    </dgm:pt>
    <dgm:pt modelId="{DFB17045-4AD3-4BB2-AC93-9C74692D1467}" type="pres">
      <dgm:prSet presAssocID="{3C6FEA8D-5F33-4417-B507-D55E837D9A4C}" presName="layout" presStyleCnt="0">
        <dgm:presLayoutVars>
          <dgm:chMax/>
          <dgm:chPref/>
          <dgm:dir/>
          <dgm:animOne val="branch"/>
          <dgm:animLvl val="lvl"/>
          <dgm:resizeHandles/>
        </dgm:presLayoutVars>
      </dgm:prSet>
      <dgm:spPr/>
    </dgm:pt>
    <dgm:pt modelId="{2986CEA3-07DC-401A-9BB7-95AED898EB5E}" type="pres">
      <dgm:prSet presAssocID="{8F594926-E448-4341-9F1D-062798AC5295}" presName="root" presStyleCnt="0">
        <dgm:presLayoutVars>
          <dgm:chMax/>
          <dgm:chPref val="4"/>
        </dgm:presLayoutVars>
      </dgm:prSet>
      <dgm:spPr/>
    </dgm:pt>
    <dgm:pt modelId="{913354B8-CE9E-4E33-AF14-18C1B248B029}" type="pres">
      <dgm:prSet presAssocID="{8F594926-E448-4341-9F1D-062798AC5295}" presName="rootComposite" presStyleCnt="0">
        <dgm:presLayoutVars/>
      </dgm:prSet>
      <dgm:spPr/>
    </dgm:pt>
    <dgm:pt modelId="{7A3FA1A5-CACD-463C-880D-3D685E50B12A}" type="pres">
      <dgm:prSet presAssocID="{8F594926-E448-4341-9F1D-062798AC5295}" presName="rootText" presStyleLbl="node0" presStyleIdx="0" presStyleCnt="1" custScaleX="152085">
        <dgm:presLayoutVars>
          <dgm:chMax/>
          <dgm:chPref val="4"/>
        </dgm:presLayoutVars>
      </dgm:prSet>
      <dgm:spPr/>
    </dgm:pt>
    <dgm:pt modelId="{84D55230-D1C5-49B2-947B-003E5BCB8587}" type="pres">
      <dgm:prSet presAssocID="{8F594926-E448-4341-9F1D-062798AC5295}" presName="childShape" presStyleCnt="0">
        <dgm:presLayoutVars>
          <dgm:chMax val="0"/>
          <dgm:chPref val="0"/>
        </dgm:presLayoutVars>
      </dgm:prSet>
      <dgm:spPr/>
    </dgm:pt>
    <dgm:pt modelId="{E0B8B95A-391B-4ADA-A609-9AD257A855A5}" type="pres">
      <dgm:prSet presAssocID="{91D90595-34D6-4A6B-8665-B50228B03862}" presName="childComposite" presStyleCnt="0">
        <dgm:presLayoutVars>
          <dgm:chMax val="0"/>
          <dgm:chPref val="0"/>
        </dgm:presLayoutVars>
      </dgm:prSet>
      <dgm:spPr/>
    </dgm:pt>
    <dgm:pt modelId="{BE304461-B23C-403C-B619-A5943F7D6C1D}" type="pres">
      <dgm:prSet presAssocID="{91D90595-34D6-4A6B-8665-B50228B03862}" presName="Image" presStyleLbl="node1" presStyleIdx="0" presStyleCnt="7" custLinFactNeighborX="-39970" custLinFactNeighborY="-2498"/>
      <dgm:spPr>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dgm:spPr>
    </dgm:pt>
    <dgm:pt modelId="{BAF996A2-07F5-4EFA-9169-DA4E729813D1}" type="pres">
      <dgm:prSet presAssocID="{91D90595-34D6-4A6B-8665-B50228B03862}" presName="childText" presStyleLbl="lnNode1" presStyleIdx="0" presStyleCnt="7" custScaleX="148670">
        <dgm:presLayoutVars>
          <dgm:chMax val="0"/>
          <dgm:chPref val="0"/>
          <dgm:bulletEnabled val="1"/>
        </dgm:presLayoutVars>
      </dgm:prSet>
      <dgm:spPr/>
    </dgm:pt>
    <dgm:pt modelId="{9E604F12-7018-4778-8F83-C72FD58DEDED}" type="pres">
      <dgm:prSet presAssocID="{2E6CF6B2-7232-4778-9F7C-2EC2A07272C2}" presName="childComposite" presStyleCnt="0">
        <dgm:presLayoutVars>
          <dgm:chMax val="0"/>
          <dgm:chPref val="0"/>
        </dgm:presLayoutVars>
      </dgm:prSet>
      <dgm:spPr/>
    </dgm:pt>
    <dgm:pt modelId="{AD014976-0054-4BCC-A71A-B1BEA0494491}" type="pres">
      <dgm:prSet presAssocID="{2E6CF6B2-7232-4778-9F7C-2EC2A07272C2}" presName="Image" presStyleLbl="node1" presStyleIdx="1" presStyleCnt="7" custLinFactY="100000" custLinFactNeighborX="-52701" custLinFactNeighborY="125898"/>
      <dgm:spPr>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Classroom"/>
        </a:ext>
      </dgm:extLst>
    </dgm:pt>
    <dgm:pt modelId="{9A99DB27-3F68-443D-B73C-FB4F67B39F28}" type="pres">
      <dgm:prSet presAssocID="{2E6CF6B2-7232-4778-9F7C-2EC2A07272C2}" presName="childText" presStyleLbl="lnNode1" presStyleIdx="1" presStyleCnt="7" custScaleX="148858" custLinFactNeighborX="-2480" custLinFactNeighborY="-2165">
        <dgm:presLayoutVars>
          <dgm:chMax val="0"/>
          <dgm:chPref val="0"/>
          <dgm:bulletEnabled val="1"/>
        </dgm:presLayoutVars>
      </dgm:prSet>
      <dgm:spPr/>
    </dgm:pt>
    <dgm:pt modelId="{261E0CAB-B098-47FD-82CF-98606A6646F7}" type="pres">
      <dgm:prSet presAssocID="{23DBB478-55A2-4DF5-A81E-5CEE55BE1245}" presName="childComposite" presStyleCnt="0">
        <dgm:presLayoutVars>
          <dgm:chMax val="0"/>
          <dgm:chPref val="0"/>
        </dgm:presLayoutVars>
      </dgm:prSet>
      <dgm:spPr/>
    </dgm:pt>
    <dgm:pt modelId="{3BB76F1A-92E0-4A2A-B74B-3687A81160B0}" type="pres">
      <dgm:prSet presAssocID="{23DBB478-55A2-4DF5-A81E-5CEE55BE1245}" presName="Image" presStyleLbl="node1" presStyleIdx="2" presStyleCnt="7" custLinFactY="-8670" custLinFactNeighborX="-41219" custLinFactNeighborY="-100000"/>
      <dgm:spPr>
        <a:blipFill>
          <a:blip xmlns:r="http://schemas.openxmlformats.org/officeDocument/2006/relationships"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dgm:spPr>
      <dgm:extLst>
        <a:ext uri="{E40237B7-FDA0-4F09-8148-C483321AD2D9}">
          <dgm14:cNvPr xmlns:dgm14="http://schemas.microsoft.com/office/drawing/2010/diagram" id="0" name="" descr="Checklist"/>
        </a:ext>
      </dgm:extLst>
    </dgm:pt>
    <dgm:pt modelId="{9EFE839B-6F5C-4443-BFEC-05BDFE896AE3}" type="pres">
      <dgm:prSet presAssocID="{23DBB478-55A2-4DF5-A81E-5CEE55BE1245}" presName="childText" presStyleLbl="lnNode1" presStyleIdx="2" presStyleCnt="7" custScaleX="153184">
        <dgm:presLayoutVars>
          <dgm:chMax val="0"/>
          <dgm:chPref val="0"/>
          <dgm:bulletEnabled val="1"/>
        </dgm:presLayoutVars>
      </dgm:prSet>
      <dgm:spPr/>
    </dgm:pt>
    <dgm:pt modelId="{0D6207F5-BE2E-461E-A62D-13F7CD4D4244}" type="pres">
      <dgm:prSet presAssocID="{BB54A8D4-7EDE-43F4-B510-D51B926D4653}" presName="childComposite" presStyleCnt="0">
        <dgm:presLayoutVars>
          <dgm:chMax val="0"/>
          <dgm:chPref val="0"/>
        </dgm:presLayoutVars>
      </dgm:prSet>
      <dgm:spPr/>
    </dgm:pt>
    <dgm:pt modelId="{7C100A13-65AB-4B1E-ABA9-7FCDD7E620B1}" type="pres">
      <dgm:prSet presAssocID="{BB54A8D4-7EDE-43F4-B510-D51B926D4653}" presName="Image" presStyleLbl="node1" presStyleIdx="3" presStyleCnt="7" custLinFactY="-9919" custLinFactNeighborX="-29978" custLinFactNeighborY="-100000"/>
      <dgm:spPr>
        <a:blipFill rotWithShape="1">
          <a:blip xmlns:r="http://schemas.openxmlformats.org/officeDocument/2006/relationships"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rcRect/>
          <a:stretch>
            <a:fillRect/>
          </a:stretch>
        </a:blipFill>
      </dgm:spPr>
    </dgm:pt>
    <dgm:pt modelId="{060719B6-07B9-4C37-A4CE-DFB5B4FA24C5}" type="pres">
      <dgm:prSet presAssocID="{BB54A8D4-7EDE-43F4-B510-D51B926D4653}" presName="childText" presStyleLbl="lnNode1" presStyleIdx="3" presStyleCnt="7" custScaleX="156473">
        <dgm:presLayoutVars>
          <dgm:chMax val="0"/>
          <dgm:chPref val="0"/>
          <dgm:bulletEnabled val="1"/>
        </dgm:presLayoutVars>
      </dgm:prSet>
      <dgm:spPr/>
    </dgm:pt>
    <dgm:pt modelId="{46629DB3-AE26-4FBB-8BAB-86216738D0C7}" type="pres">
      <dgm:prSet presAssocID="{323B961F-FF81-4CD7-875B-D552AA075A8B}" presName="childComposite" presStyleCnt="0">
        <dgm:presLayoutVars>
          <dgm:chMax val="0"/>
          <dgm:chPref val="0"/>
        </dgm:presLayoutVars>
      </dgm:prSet>
      <dgm:spPr/>
    </dgm:pt>
    <dgm:pt modelId="{16C83014-6FC9-4A45-BE34-8CBC89CF6859}" type="pres">
      <dgm:prSet presAssocID="{323B961F-FF81-4CD7-875B-D552AA075A8B}" presName="Image" presStyleLbl="node1" presStyleIdx="4" presStyleCnt="7" custLinFactNeighborX="-37472"/>
      <dgm:spPr>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dgm:spPr>
      <dgm:extLst>
        <a:ext uri="{E40237B7-FDA0-4F09-8148-C483321AD2D9}">
          <dgm14:cNvPr xmlns:dgm14="http://schemas.microsoft.com/office/drawing/2010/diagram" id="0" name="" descr="Dog"/>
        </a:ext>
      </dgm:extLst>
    </dgm:pt>
    <dgm:pt modelId="{472A189E-F954-4756-8641-17D037C6B3F0}" type="pres">
      <dgm:prSet presAssocID="{323B961F-FF81-4CD7-875B-D552AA075A8B}" presName="childText" presStyleLbl="lnNode1" presStyleIdx="4" presStyleCnt="7" custScaleX="154061">
        <dgm:presLayoutVars>
          <dgm:chMax val="0"/>
          <dgm:chPref val="0"/>
          <dgm:bulletEnabled val="1"/>
        </dgm:presLayoutVars>
      </dgm:prSet>
      <dgm:spPr/>
    </dgm:pt>
    <dgm:pt modelId="{57A64545-3E79-4FBB-A46D-552BC090453A}" type="pres">
      <dgm:prSet presAssocID="{D4D26D03-6D82-47F4-AC4D-11833D2634E5}" presName="childComposite" presStyleCnt="0">
        <dgm:presLayoutVars>
          <dgm:chMax val="0"/>
          <dgm:chPref val="0"/>
        </dgm:presLayoutVars>
      </dgm:prSet>
      <dgm:spPr/>
    </dgm:pt>
    <dgm:pt modelId="{DDA109E5-DADA-42EF-BE20-6522AE9DF22C}" type="pres">
      <dgm:prSet presAssocID="{D4D26D03-6D82-47F4-AC4D-11833D2634E5}" presName="Image" presStyleLbl="node1" presStyleIdx="5" presStyleCnt="7" custLinFactNeighborX="-38721" custLinFactNeighborY="-2498"/>
      <dgm:spPr>
        <a:blipFill>
          <a:blip xmlns:r="http://schemas.openxmlformats.org/officeDocument/2006/relationships"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rcRect/>
          <a:stretch>
            <a:fillRect/>
          </a:stretch>
        </a:blipFill>
      </dgm:spPr>
      <dgm:extLst>
        <a:ext uri="{E40237B7-FDA0-4F09-8148-C483321AD2D9}">
          <dgm14:cNvPr xmlns:dgm14="http://schemas.microsoft.com/office/drawing/2010/diagram" id="0" name="" descr="Cat"/>
        </a:ext>
      </dgm:extLst>
    </dgm:pt>
    <dgm:pt modelId="{C30969D0-D8E2-479B-89AE-C59EC45A9AD4}" type="pres">
      <dgm:prSet presAssocID="{D4D26D03-6D82-47F4-AC4D-11833D2634E5}" presName="childText" presStyleLbl="lnNode1" presStyleIdx="5" presStyleCnt="7" custScaleX="152595">
        <dgm:presLayoutVars>
          <dgm:chMax val="0"/>
          <dgm:chPref val="0"/>
          <dgm:bulletEnabled val="1"/>
        </dgm:presLayoutVars>
      </dgm:prSet>
      <dgm:spPr/>
    </dgm:pt>
    <dgm:pt modelId="{5A827B82-B9C0-4AAC-996B-FC467BDDF998}" type="pres">
      <dgm:prSet presAssocID="{1EFF34D2-8CC8-4777-A6B6-6B1886800BAC}" presName="childComposite" presStyleCnt="0">
        <dgm:presLayoutVars>
          <dgm:chMax val="0"/>
          <dgm:chPref val="0"/>
        </dgm:presLayoutVars>
      </dgm:prSet>
      <dgm:spPr/>
    </dgm:pt>
    <dgm:pt modelId="{AB46AFC8-5428-48F2-8EA7-16825DDF5B2E}" type="pres">
      <dgm:prSet presAssocID="{1EFF34D2-8CC8-4777-A6B6-6B1886800BAC}" presName="Image" presStyleLbl="node1" presStyleIdx="6" presStyleCnt="7" custLinFactNeighborX="-38721" custLinFactNeighborY="218"/>
      <dgm:spPr>
        <a:blipFill rotWithShape="1">
          <a:blip xmlns:r="http://schemas.openxmlformats.org/officeDocument/2006/relationships"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rcRect/>
          <a:stretch>
            <a:fillRect/>
          </a:stretch>
        </a:blipFill>
      </dgm:spPr>
    </dgm:pt>
    <dgm:pt modelId="{B0D2F90E-6A89-4E48-9B4B-9C1858498168}" type="pres">
      <dgm:prSet presAssocID="{1EFF34D2-8CC8-4777-A6B6-6B1886800BAC}" presName="childText" presStyleLbl="lnNode1" presStyleIdx="6" presStyleCnt="7" custScaleX="154458">
        <dgm:presLayoutVars>
          <dgm:chMax val="0"/>
          <dgm:chPref val="0"/>
          <dgm:bulletEnabled val="1"/>
        </dgm:presLayoutVars>
      </dgm:prSet>
      <dgm:spPr/>
    </dgm:pt>
  </dgm:ptLst>
  <dgm:cxnLst>
    <dgm:cxn modelId="{FECE1F16-180E-4C2D-B9E6-AEA08D375E03}" srcId="{8F594926-E448-4341-9F1D-062798AC5295}" destId="{1EFF34D2-8CC8-4777-A6B6-6B1886800BAC}" srcOrd="6" destOrd="0" parTransId="{0859A708-F616-4FAB-9B13-D77AEAF20828}" sibTransId="{20E07A86-245A-4BF8-96AF-FC68442994AB}"/>
    <dgm:cxn modelId="{493B0220-A1CE-4766-8864-D4403E2E47E7}" type="presOf" srcId="{91D90595-34D6-4A6B-8665-B50228B03862}" destId="{BAF996A2-07F5-4EFA-9169-DA4E729813D1}" srcOrd="0" destOrd="0" presId="urn:microsoft.com/office/officeart/2008/layout/PictureAccentList"/>
    <dgm:cxn modelId="{DFC49F66-4FD4-47B1-8BA6-FC12B1B3BD92}" type="presOf" srcId="{323B961F-FF81-4CD7-875B-D552AA075A8B}" destId="{472A189E-F954-4756-8641-17D037C6B3F0}" srcOrd="0" destOrd="0" presId="urn:microsoft.com/office/officeart/2008/layout/PictureAccentList"/>
    <dgm:cxn modelId="{29E2846D-7D9F-4CB5-947D-CB7AF1802AF3}" srcId="{3C6FEA8D-5F33-4417-B507-D55E837D9A4C}" destId="{8F594926-E448-4341-9F1D-062798AC5295}" srcOrd="0" destOrd="0" parTransId="{32A53212-86FD-4121-A915-D776F3A7CA52}" sibTransId="{BEFC135B-C65B-4894-B4CA-D402B3EE095C}"/>
    <dgm:cxn modelId="{FCA31D54-63EC-47E6-A688-86DC54AB5732}" type="presOf" srcId="{1EFF34D2-8CC8-4777-A6B6-6B1886800BAC}" destId="{B0D2F90E-6A89-4E48-9B4B-9C1858498168}" srcOrd="0" destOrd="0" presId="urn:microsoft.com/office/officeart/2008/layout/PictureAccentList"/>
    <dgm:cxn modelId="{BEB46D77-51FB-4468-828A-285989C9DF81}" type="presOf" srcId="{2E6CF6B2-7232-4778-9F7C-2EC2A07272C2}" destId="{9A99DB27-3F68-443D-B73C-FB4F67B39F28}" srcOrd="0" destOrd="0" presId="urn:microsoft.com/office/officeart/2008/layout/PictureAccentList"/>
    <dgm:cxn modelId="{A505B657-9B27-4C1C-A541-88E5E2AD05F7}" srcId="{8F594926-E448-4341-9F1D-062798AC5295}" destId="{323B961F-FF81-4CD7-875B-D552AA075A8B}" srcOrd="4" destOrd="0" parTransId="{C4E330D9-2B17-4A88-80FC-DCFFF56C3B45}" sibTransId="{3AE9459D-D346-4E74-A77E-556B863C2AF0}"/>
    <dgm:cxn modelId="{7CFB649C-AA09-43B1-BD83-C8943C632DFC}" srcId="{8F594926-E448-4341-9F1D-062798AC5295}" destId="{D4D26D03-6D82-47F4-AC4D-11833D2634E5}" srcOrd="5" destOrd="0" parTransId="{01E1AFA9-87ED-482B-9A9C-74C871982DA6}" sibTransId="{818B7B31-39E2-480E-8F8E-104497F9FE19}"/>
    <dgm:cxn modelId="{D84CBDA0-B534-4953-8435-519C19A39A01}" srcId="{8F594926-E448-4341-9F1D-062798AC5295}" destId="{BB54A8D4-7EDE-43F4-B510-D51B926D4653}" srcOrd="3" destOrd="0" parTransId="{5E053CB7-5CA0-41CC-9EA6-064810A00777}" sibTransId="{976A8785-8511-466C-92EE-44DE5B60AA38}"/>
    <dgm:cxn modelId="{4CCF8DA1-0AFF-40CA-9E7D-1775AFC2B14C}" type="presOf" srcId="{D4D26D03-6D82-47F4-AC4D-11833D2634E5}" destId="{C30969D0-D8E2-479B-89AE-C59EC45A9AD4}" srcOrd="0" destOrd="0" presId="urn:microsoft.com/office/officeart/2008/layout/PictureAccentList"/>
    <dgm:cxn modelId="{765194A2-725C-449D-B7B3-41AD1D7DBE44}" type="presOf" srcId="{8F594926-E448-4341-9F1D-062798AC5295}" destId="{7A3FA1A5-CACD-463C-880D-3D685E50B12A}" srcOrd="0" destOrd="0" presId="urn:microsoft.com/office/officeart/2008/layout/PictureAccentList"/>
    <dgm:cxn modelId="{99D440A5-660A-4B21-A178-2D2D40C998D0}" srcId="{8F594926-E448-4341-9F1D-062798AC5295}" destId="{91D90595-34D6-4A6B-8665-B50228B03862}" srcOrd="0" destOrd="0" parTransId="{1427D53B-5EF1-49A6-B68C-85FA0BBE75BB}" sibTransId="{A41C5F8D-6DC1-4C39-8725-5ED19FACC14E}"/>
    <dgm:cxn modelId="{64A922B6-8DC9-475E-BB80-1323961EC65C}" type="presOf" srcId="{23DBB478-55A2-4DF5-A81E-5CEE55BE1245}" destId="{9EFE839B-6F5C-4443-BFEC-05BDFE896AE3}" srcOrd="0" destOrd="0" presId="urn:microsoft.com/office/officeart/2008/layout/PictureAccentList"/>
    <dgm:cxn modelId="{954CC8CD-D211-4051-8A3F-19F7BFEF7C8D}" type="presOf" srcId="{BB54A8D4-7EDE-43F4-B510-D51B926D4653}" destId="{060719B6-07B9-4C37-A4CE-DFB5B4FA24C5}" srcOrd="0" destOrd="0" presId="urn:microsoft.com/office/officeart/2008/layout/PictureAccentList"/>
    <dgm:cxn modelId="{6792ABE4-A3D6-4E2F-9387-864F747B6600}" srcId="{8F594926-E448-4341-9F1D-062798AC5295}" destId="{2E6CF6B2-7232-4778-9F7C-2EC2A07272C2}" srcOrd="1" destOrd="0" parTransId="{80D7C398-3D22-4664-96AA-FEC2E3F2FB9C}" sibTransId="{F6F1A607-C9E5-4B2B-A60E-342E6A2C0B18}"/>
    <dgm:cxn modelId="{B853B5F9-4434-4B1D-8FBA-D2980C84C65A}" type="presOf" srcId="{3C6FEA8D-5F33-4417-B507-D55E837D9A4C}" destId="{DFB17045-4AD3-4BB2-AC93-9C74692D1467}" srcOrd="0" destOrd="0" presId="urn:microsoft.com/office/officeart/2008/layout/PictureAccentList"/>
    <dgm:cxn modelId="{16F313FA-B9F9-4503-8928-25DAA3B33A91}" srcId="{8F594926-E448-4341-9F1D-062798AC5295}" destId="{23DBB478-55A2-4DF5-A81E-5CEE55BE1245}" srcOrd="2" destOrd="0" parTransId="{6AD28C90-98C3-401E-9499-4F4E7BA1350A}" sibTransId="{9D836BB0-DEA7-4EB2-B259-A79AED108A35}"/>
    <dgm:cxn modelId="{3324A81D-2211-4FBE-925E-4BDF07BC491E}" type="presParOf" srcId="{DFB17045-4AD3-4BB2-AC93-9C74692D1467}" destId="{2986CEA3-07DC-401A-9BB7-95AED898EB5E}" srcOrd="0" destOrd="0" presId="urn:microsoft.com/office/officeart/2008/layout/PictureAccentList"/>
    <dgm:cxn modelId="{B048D881-FC45-460C-BB52-2F4DFF2FE2CC}" type="presParOf" srcId="{2986CEA3-07DC-401A-9BB7-95AED898EB5E}" destId="{913354B8-CE9E-4E33-AF14-18C1B248B029}" srcOrd="0" destOrd="0" presId="urn:microsoft.com/office/officeart/2008/layout/PictureAccentList"/>
    <dgm:cxn modelId="{E69D6671-B163-4901-A21B-9A5662E3EFFC}" type="presParOf" srcId="{913354B8-CE9E-4E33-AF14-18C1B248B029}" destId="{7A3FA1A5-CACD-463C-880D-3D685E50B12A}" srcOrd="0" destOrd="0" presId="urn:microsoft.com/office/officeart/2008/layout/PictureAccentList"/>
    <dgm:cxn modelId="{337ECF9B-8A89-48D7-8DA6-E4FE0BE5B2FF}" type="presParOf" srcId="{2986CEA3-07DC-401A-9BB7-95AED898EB5E}" destId="{84D55230-D1C5-49B2-947B-003E5BCB8587}" srcOrd="1" destOrd="0" presId="urn:microsoft.com/office/officeart/2008/layout/PictureAccentList"/>
    <dgm:cxn modelId="{51F789F2-E483-4CB0-B772-71842EF238C6}" type="presParOf" srcId="{84D55230-D1C5-49B2-947B-003E5BCB8587}" destId="{E0B8B95A-391B-4ADA-A609-9AD257A855A5}" srcOrd="0" destOrd="0" presId="urn:microsoft.com/office/officeart/2008/layout/PictureAccentList"/>
    <dgm:cxn modelId="{AC74FDFA-8EB6-4D22-B5F7-6370375C8156}" type="presParOf" srcId="{E0B8B95A-391B-4ADA-A609-9AD257A855A5}" destId="{BE304461-B23C-403C-B619-A5943F7D6C1D}" srcOrd="0" destOrd="0" presId="urn:microsoft.com/office/officeart/2008/layout/PictureAccentList"/>
    <dgm:cxn modelId="{657C2CA3-0D70-4A48-BFFE-ECA075271FBF}" type="presParOf" srcId="{E0B8B95A-391B-4ADA-A609-9AD257A855A5}" destId="{BAF996A2-07F5-4EFA-9169-DA4E729813D1}" srcOrd="1" destOrd="0" presId="urn:microsoft.com/office/officeart/2008/layout/PictureAccentList"/>
    <dgm:cxn modelId="{FE766A60-DC1A-45CC-85BF-BF32CD2051A1}" type="presParOf" srcId="{84D55230-D1C5-49B2-947B-003E5BCB8587}" destId="{9E604F12-7018-4778-8F83-C72FD58DEDED}" srcOrd="1" destOrd="0" presId="urn:microsoft.com/office/officeart/2008/layout/PictureAccentList"/>
    <dgm:cxn modelId="{A0318BA8-5223-4828-9CBB-A86305234033}" type="presParOf" srcId="{9E604F12-7018-4778-8F83-C72FD58DEDED}" destId="{AD014976-0054-4BCC-A71A-B1BEA0494491}" srcOrd="0" destOrd="0" presId="urn:microsoft.com/office/officeart/2008/layout/PictureAccentList"/>
    <dgm:cxn modelId="{EF9867A0-C93D-4BC3-8C49-235E8E5BF52A}" type="presParOf" srcId="{9E604F12-7018-4778-8F83-C72FD58DEDED}" destId="{9A99DB27-3F68-443D-B73C-FB4F67B39F28}" srcOrd="1" destOrd="0" presId="urn:microsoft.com/office/officeart/2008/layout/PictureAccentList"/>
    <dgm:cxn modelId="{6658D1DB-63D4-4BE1-91F0-955EF938C1C0}" type="presParOf" srcId="{84D55230-D1C5-49B2-947B-003E5BCB8587}" destId="{261E0CAB-B098-47FD-82CF-98606A6646F7}" srcOrd="2" destOrd="0" presId="urn:microsoft.com/office/officeart/2008/layout/PictureAccentList"/>
    <dgm:cxn modelId="{BA883EBC-7CBA-46D6-B0FF-5A5F1FAE489E}" type="presParOf" srcId="{261E0CAB-B098-47FD-82CF-98606A6646F7}" destId="{3BB76F1A-92E0-4A2A-B74B-3687A81160B0}" srcOrd="0" destOrd="0" presId="urn:microsoft.com/office/officeart/2008/layout/PictureAccentList"/>
    <dgm:cxn modelId="{1E903E53-BB39-4140-ADC1-6DB61A76DDF8}" type="presParOf" srcId="{261E0CAB-B098-47FD-82CF-98606A6646F7}" destId="{9EFE839B-6F5C-4443-BFEC-05BDFE896AE3}" srcOrd="1" destOrd="0" presId="urn:microsoft.com/office/officeart/2008/layout/PictureAccentList"/>
    <dgm:cxn modelId="{16E961F2-F2CF-4D13-AE16-97DFB3C09DAA}" type="presParOf" srcId="{84D55230-D1C5-49B2-947B-003E5BCB8587}" destId="{0D6207F5-BE2E-461E-A62D-13F7CD4D4244}" srcOrd="3" destOrd="0" presId="urn:microsoft.com/office/officeart/2008/layout/PictureAccentList"/>
    <dgm:cxn modelId="{7AEB446C-990A-43E1-BB9C-3DC38A612F53}" type="presParOf" srcId="{0D6207F5-BE2E-461E-A62D-13F7CD4D4244}" destId="{7C100A13-65AB-4B1E-ABA9-7FCDD7E620B1}" srcOrd="0" destOrd="0" presId="urn:microsoft.com/office/officeart/2008/layout/PictureAccentList"/>
    <dgm:cxn modelId="{6671CDE1-C05E-4C66-9966-0BE2886C2B68}" type="presParOf" srcId="{0D6207F5-BE2E-461E-A62D-13F7CD4D4244}" destId="{060719B6-07B9-4C37-A4CE-DFB5B4FA24C5}" srcOrd="1" destOrd="0" presId="urn:microsoft.com/office/officeart/2008/layout/PictureAccentList"/>
    <dgm:cxn modelId="{BD72784F-21FC-4552-A0C9-328529979BA3}" type="presParOf" srcId="{84D55230-D1C5-49B2-947B-003E5BCB8587}" destId="{46629DB3-AE26-4FBB-8BAB-86216738D0C7}" srcOrd="4" destOrd="0" presId="urn:microsoft.com/office/officeart/2008/layout/PictureAccentList"/>
    <dgm:cxn modelId="{803A4584-D7BC-4A8D-A795-A36C2D6B4E6F}" type="presParOf" srcId="{46629DB3-AE26-4FBB-8BAB-86216738D0C7}" destId="{16C83014-6FC9-4A45-BE34-8CBC89CF6859}" srcOrd="0" destOrd="0" presId="urn:microsoft.com/office/officeart/2008/layout/PictureAccentList"/>
    <dgm:cxn modelId="{8229B1AD-25F6-4F8C-8384-498F0D242803}" type="presParOf" srcId="{46629DB3-AE26-4FBB-8BAB-86216738D0C7}" destId="{472A189E-F954-4756-8641-17D037C6B3F0}" srcOrd="1" destOrd="0" presId="urn:microsoft.com/office/officeart/2008/layout/PictureAccentList"/>
    <dgm:cxn modelId="{4C8A0F21-FDAA-4F0F-821C-F565A3F518A1}" type="presParOf" srcId="{84D55230-D1C5-49B2-947B-003E5BCB8587}" destId="{57A64545-3E79-4FBB-A46D-552BC090453A}" srcOrd="5" destOrd="0" presId="urn:microsoft.com/office/officeart/2008/layout/PictureAccentList"/>
    <dgm:cxn modelId="{43774D1F-4088-4DC5-9D7A-8507B8BCDD62}" type="presParOf" srcId="{57A64545-3E79-4FBB-A46D-552BC090453A}" destId="{DDA109E5-DADA-42EF-BE20-6522AE9DF22C}" srcOrd="0" destOrd="0" presId="urn:microsoft.com/office/officeart/2008/layout/PictureAccentList"/>
    <dgm:cxn modelId="{037F0E0C-5CFC-4F87-8A37-19F83BAFB0AC}" type="presParOf" srcId="{57A64545-3E79-4FBB-A46D-552BC090453A}" destId="{C30969D0-D8E2-479B-89AE-C59EC45A9AD4}" srcOrd="1" destOrd="0" presId="urn:microsoft.com/office/officeart/2008/layout/PictureAccentList"/>
    <dgm:cxn modelId="{129B3558-883A-4B90-9A92-C54C126F4343}" type="presParOf" srcId="{84D55230-D1C5-49B2-947B-003E5BCB8587}" destId="{5A827B82-B9C0-4AAC-996B-FC467BDDF998}" srcOrd="6" destOrd="0" presId="urn:microsoft.com/office/officeart/2008/layout/PictureAccentList"/>
    <dgm:cxn modelId="{89DA6BB6-3A78-413E-9C86-55A7E019AFDD}" type="presParOf" srcId="{5A827B82-B9C0-4AAC-996B-FC467BDDF998}" destId="{AB46AFC8-5428-48F2-8EA7-16825DDF5B2E}" srcOrd="0" destOrd="0" presId="urn:microsoft.com/office/officeart/2008/layout/PictureAccentList"/>
    <dgm:cxn modelId="{851812A7-5F1E-494E-BEC4-B8199071772A}" type="presParOf" srcId="{5A827B82-B9C0-4AAC-996B-FC467BDDF998}" destId="{B0D2F90E-6A89-4E48-9B4B-9C1858498168}" srcOrd="1" destOrd="0" presId="urn:microsoft.com/office/officeart/2008/layout/PictureAccentList"/>
  </dgm:cxnLst>
  <dgm:bg>
    <a:noFill/>
  </dgm:bg>
  <dgm:whole/>
  <dgm:extLst>
    <a:ext uri="http://schemas.microsoft.com/office/drawing/2008/diagram">
      <dsp:dataModelExt xmlns:dsp="http://schemas.microsoft.com/office/drawing/2008/diagram" relId="rId7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ABE2804E-E8CF-4203-B6E5-2F0998B9F918}" type="doc">
      <dgm:prSet loTypeId="urn:microsoft.com/office/officeart/2005/8/layout/hierarchy1" loCatId="hierarchy" qsTypeId="urn:microsoft.com/office/officeart/2005/8/quickstyle/simple1" qsCatId="simple" csTypeId="urn:microsoft.com/office/officeart/2005/8/colors/accent1_1" csCatId="accent1" phldr="1"/>
      <dgm:spPr/>
      <dgm:t>
        <a:bodyPr/>
        <a:lstStyle/>
        <a:p>
          <a:endParaRPr lang="is-IS"/>
        </a:p>
      </dgm:t>
    </dgm:pt>
    <dgm:pt modelId="{253477E2-4DF9-4220-8A12-96B030E259B9}" type="asst">
      <dgm:prSet phldrT="[Text]" custT="1"/>
      <dgm:spPr>
        <a:solidFill>
          <a:schemeClr val="accent6">
            <a:alpha val="90000"/>
          </a:schemeClr>
        </a:solidFill>
      </dgm:spPr>
      <dgm:t>
        <a:bodyPr/>
        <a:lstStyle/>
        <a:p>
          <a:r>
            <a:rPr lang="is-IS" sz="1200">
              <a:latin typeface="+mj-lt"/>
            </a:rPr>
            <a:t>Góður málþroski</a:t>
          </a:r>
        </a:p>
        <a:p>
          <a:r>
            <a:rPr lang="is-IS" sz="1200">
              <a:latin typeface="+mj-lt"/>
            </a:rPr>
            <a:t>A/A</a:t>
          </a:r>
        </a:p>
      </dgm:t>
    </dgm:pt>
    <dgm:pt modelId="{34A8F682-4006-4EE3-AF91-412B75E6F561}" type="parTrans" cxnId="{E244AF6F-FD62-4A15-B33B-CC227FF47A8B}">
      <dgm:prSet/>
      <dgm:spPr/>
      <dgm:t>
        <a:bodyPr/>
        <a:lstStyle/>
        <a:p>
          <a:endParaRPr lang="is-IS" sz="1200">
            <a:latin typeface="+mj-lt"/>
          </a:endParaRPr>
        </a:p>
      </dgm:t>
    </dgm:pt>
    <dgm:pt modelId="{FE8D3CDA-EF40-4F1A-A801-DB576773EE30}" type="sibTrans" cxnId="{E244AF6F-FD62-4A15-B33B-CC227FF47A8B}">
      <dgm:prSet/>
      <dgm:spPr/>
      <dgm:t>
        <a:bodyPr/>
        <a:lstStyle/>
        <a:p>
          <a:endParaRPr lang="is-IS" sz="1200">
            <a:latin typeface="+mj-lt"/>
          </a:endParaRPr>
        </a:p>
      </dgm:t>
    </dgm:pt>
    <dgm:pt modelId="{80EB2176-3578-48BF-BF9F-8BD1E1BBB908}">
      <dgm:prSet phldrT="[Text]" custT="1"/>
      <dgm:spPr>
        <a:solidFill>
          <a:srgbClr val="FFC000">
            <a:alpha val="89804"/>
          </a:srgbClr>
        </a:solidFill>
      </dgm:spPr>
      <dgm:t>
        <a:bodyPr/>
        <a:lstStyle/>
        <a:p>
          <a:r>
            <a:rPr lang="is-IS" sz="1200">
              <a:latin typeface="+mj-lt"/>
            </a:rPr>
            <a:t>A/B, A/C, B/A, C/A</a:t>
          </a:r>
        </a:p>
        <a:p>
          <a:r>
            <a:rPr lang="is-IS" sz="1200">
              <a:latin typeface="+mj-lt"/>
            </a:rPr>
            <a:t>Fylgjast vel með.</a:t>
          </a:r>
        </a:p>
        <a:p>
          <a:r>
            <a:rPr lang="is-IS" sz="1200">
              <a:latin typeface="+mj-lt"/>
            </a:rPr>
            <a:t>Athuga einstök atriði.</a:t>
          </a:r>
        </a:p>
      </dgm:t>
    </dgm:pt>
    <dgm:pt modelId="{A70103E5-A19F-4C9D-AB20-D13F25989945}" type="parTrans" cxnId="{083A83F3-9993-436A-836F-98BD7EA388C6}">
      <dgm:prSet/>
      <dgm:spPr/>
      <dgm:t>
        <a:bodyPr/>
        <a:lstStyle/>
        <a:p>
          <a:endParaRPr lang="is-IS" sz="1200">
            <a:latin typeface="+mj-lt"/>
          </a:endParaRPr>
        </a:p>
      </dgm:t>
    </dgm:pt>
    <dgm:pt modelId="{5F147E0A-70B7-4F18-B891-29E7C9A278B6}" type="sibTrans" cxnId="{083A83F3-9993-436A-836F-98BD7EA388C6}">
      <dgm:prSet/>
      <dgm:spPr/>
      <dgm:t>
        <a:bodyPr/>
        <a:lstStyle/>
        <a:p>
          <a:endParaRPr lang="is-IS" sz="1200">
            <a:latin typeface="+mj-lt"/>
          </a:endParaRPr>
        </a:p>
      </dgm:t>
    </dgm:pt>
    <dgm:pt modelId="{C916C4CF-8C78-474A-9FE2-F4E30B2E710A}">
      <dgm:prSet phldrT="[Text]" custT="1"/>
      <dgm:spPr>
        <a:solidFill>
          <a:srgbClr val="FF0000">
            <a:alpha val="90000"/>
          </a:srgbClr>
        </a:solidFill>
      </dgm:spPr>
      <dgm:t>
        <a:bodyPr/>
        <a:lstStyle/>
        <a:p>
          <a:r>
            <a:rPr lang="is-IS" sz="1200">
              <a:latin typeface="+mj-lt"/>
            </a:rPr>
            <a:t>B/B, B/C, C/C; C/C</a:t>
          </a:r>
        </a:p>
        <a:p>
          <a:r>
            <a:rPr lang="is-IS" sz="1200">
              <a:latin typeface="+mj-lt"/>
            </a:rPr>
            <a:t>Nánari athugun talmeinafræðings</a:t>
          </a:r>
        </a:p>
      </dgm:t>
    </dgm:pt>
    <dgm:pt modelId="{69771E9A-939B-4F5D-B8AE-B8C5416EB37B}" type="parTrans" cxnId="{AE3F92A8-AACE-4390-A9B8-8C3D538AC614}">
      <dgm:prSet/>
      <dgm:spPr/>
      <dgm:t>
        <a:bodyPr/>
        <a:lstStyle/>
        <a:p>
          <a:endParaRPr lang="is-IS" sz="1200">
            <a:latin typeface="+mj-lt"/>
          </a:endParaRPr>
        </a:p>
      </dgm:t>
    </dgm:pt>
    <dgm:pt modelId="{9F6A1729-AB2C-4335-97F5-5AAC37C1504E}" type="sibTrans" cxnId="{AE3F92A8-AACE-4390-A9B8-8C3D538AC614}">
      <dgm:prSet/>
      <dgm:spPr/>
      <dgm:t>
        <a:bodyPr/>
        <a:lstStyle/>
        <a:p>
          <a:endParaRPr lang="is-IS" sz="1200">
            <a:latin typeface="+mj-lt"/>
          </a:endParaRPr>
        </a:p>
      </dgm:t>
    </dgm:pt>
    <dgm:pt modelId="{C6DE2889-7052-490C-989C-56042F5AAE60}">
      <dgm:prSet phldrT="[Text]" custT="1"/>
      <dgm:spPr>
        <a:solidFill>
          <a:schemeClr val="accent2">
            <a:lumMod val="60000"/>
            <a:lumOff val="40000"/>
            <a:alpha val="90000"/>
          </a:schemeClr>
        </a:solidFill>
      </dgm:spPr>
      <dgm:t>
        <a:bodyPr/>
        <a:lstStyle/>
        <a:p>
          <a:r>
            <a:rPr lang="is-IS" sz="1200" b="1">
              <a:latin typeface="+mj-lt"/>
            </a:rPr>
            <a:t>Öll börn á aldrinum 3,1 - 3,11 </a:t>
          </a:r>
        </a:p>
        <a:p>
          <a:r>
            <a:rPr lang="is-IS" sz="1200" b="1">
              <a:latin typeface="+mj-lt"/>
            </a:rPr>
            <a:t>skilað í sept. og apríl.</a:t>
          </a:r>
        </a:p>
      </dgm:t>
    </dgm:pt>
    <dgm:pt modelId="{0AEAE752-CF80-4276-B9ED-058DA1002A24}" type="sibTrans" cxnId="{8B1153AE-1CD8-428E-96DD-83F48C656965}">
      <dgm:prSet/>
      <dgm:spPr/>
      <dgm:t>
        <a:bodyPr/>
        <a:lstStyle/>
        <a:p>
          <a:endParaRPr lang="is-IS" sz="1200">
            <a:latin typeface="+mj-lt"/>
          </a:endParaRPr>
        </a:p>
      </dgm:t>
    </dgm:pt>
    <dgm:pt modelId="{4151F96A-66F7-4F82-8F41-F6B74C71A13C}" type="parTrans" cxnId="{8B1153AE-1CD8-428E-96DD-83F48C656965}">
      <dgm:prSet/>
      <dgm:spPr/>
      <dgm:t>
        <a:bodyPr/>
        <a:lstStyle/>
        <a:p>
          <a:endParaRPr lang="is-IS" sz="1200">
            <a:latin typeface="+mj-lt"/>
          </a:endParaRPr>
        </a:p>
      </dgm:t>
    </dgm:pt>
    <dgm:pt modelId="{ABD653D4-89D9-4347-B199-2EE9F2FC76B5}">
      <dgm:prSet custT="1">
        <dgm:style>
          <a:lnRef idx="2">
            <a:schemeClr val="accent6"/>
          </a:lnRef>
          <a:fillRef idx="1">
            <a:schemeClr val="lt1"/>
          </a:fillRef>
          <a:effectRef idx="0">
            <a:schemeClr val="accent6"/>
          </a:effectRef>
          <a:fontRef idx="minor">
            <a:schemeClr val="dk1"/>
          </a:fontRef>
        </dgm:style>
      </dgm:prSet>
      <dgm:spPr>
        <a:solidFill>
          <a:schemeClr val="accent2"/>
        </a:solidFill>
      </dgm:spPr>
      <dgm:t>
        <a:bodyPr/>
        <a:lstStyle/>
        <a:p>
          <a:r>
            <a:rPr lang="is-IS" sz="2000" b="1" i="0">
              <a:latin typeface="+mj-lt"/>
            </a:rPr>
            <a:t>EFI -2</a:t>
          </a:r>
        </a:p>
      </dgm:t>
    </dgm:pt>
    <dgm:pt modelId="{29D93107-D2D3-4C97-829F-D0FE591EE9D8}" type="sibTrans" cxnId="{D6076B66-E525-44A2-A714-47873D6FE793}">
      <dgm:prSet/>
      <dgm:spPr/>
      <dgm:t>
        <a:bodyPr/>
        <a:lstStyle/>
        <a:p>
          <a:endParaRPr lang="is-IS" sz="1200">
            <a:latin typeface="+mj-lt"/>
          </a:endParaRPr>
        </a:p>
      </dgm:t>
    </dgm:pt>
    <dgm:pt modelId="{DCAC26E3-3480-4F3D-94E2-B71B04EA698F}" type="parTrans" cxnId="{D6076B66-E525-44A2-A714-47873D6FE793}">
      <dgm:prSet/>
      <dgm:spPr/>
      <dgm:t>
        <a:bodyPr/>
        <a:lstStyle/>
        <a:p>
          <a:endParaRPr lang="is-IS" sz="1200">
            <a:latin typeface="+mj-lt"/>
          </a:endParaRPr>
        </a:p>
      </dgm:t>
    </dgm:pt>
    <dgm:pt modelId="{5B3CCB2E-7F9A-432A-BD2B-4CE2A625E00B}">
      <dgm:prSet custT="1"/>
      <dgm:spPr>
        <a:solidFill>
          <a:schemeClr val="accent6">
            <a:alpha val="90000"/>
          </a:schemeClr>
        </a:solidFill>
      </dgm:spPr>
      <dgm:t>
        <a:bodyPr/>
        <a:lstStyle/>
        <a:p>
          <a:r>
            <a:rPr lang="is-IS" sz="1200">
              <a:latin typeface="+mj-lt"/>
            </a:rPr>
            <a:t>Foreldrasamtal um niðurstöður</a:t>
          </a:r>
        </a:p>
      </dgm:t>
    </dgm:pt>
    <dgm:pt modelId="{B7962193-2275-44E3-BF05-5BD1EF739233}" type="parTrans" cxnId="{CBAC1EF5-2929-42CA-94D7-9DF37FEB89EF}">
      <dgm:prSet/>
      <dgm:spPr/>
      <dgm:t>
        <a:bodyPr/>
        <a:lstStyle/>
        <a:p>
          <a:endParaRPr lang="is-IS" sz="1200">
            <a:latin typeface="+mj-lt"/>
          </a:endParaRPr>
        </a:p>
      </dgm:t>
    </dgm:pt>
    <dgm:pt modelId="{11261310-6285-41C0-B1FB-925924A708DF}" type="sibTrans" cxnId="{CBAC1EF5-2929-42CA-94D7-9DF37FEB89EF}">
      <dgm:prSet/>
      <dgm:spPr/>
      <dgm:t>
        <a:bodyPr/>
        <a:lstStyle/>
        <a:p>
          <a:endParaRPr lang="is-IS" sz="1200">
            <a:latin typeface="+mj-lt"/>
          </a:endParaRPr>
        </a:p>
      </dgm:t>
    </dgm:pt>
    <dgm:pt modelId="{658EFF87-F96E-4E1B-84A6-C0A373137F3D}">
      <dgm:prSet custT="1"/>
      <dgm:spPr>
        <a:solidFill>
          <a:srgbClr val="FFC000">
            <a:alpha val="90000"/>
          </a:srgbClr>
        </a:solidFill>
      </dgm:spPr>
      <dgm:t>
        <a:bodyPr/>
        <a:lstStyle/>
        <a:p>
          <a:r>
            <a:rPr lang="is-IS" sz="1200">
              <a:latin typeface="+mj-lt"/>
            </a:rPr>
            <a:t>Foreldrasamtal, fræðsla og úrræði</a:t>
          </a:r>
        </a:p>
      </dgm:t>
    </dgm:pt>
    <dgm:pt modelId="{AB0BFCA7-0010-4F57-9627-D9C5F4B1F06E}" type="parTrans" cxnId="{39D0BBD0-11D8-4B8D-B8B1-95A2248D3109}">
      <dgm:prSet/>
      <dgm:spPr/>
      <dgm:t>
        <a:bodyPr/>
        <a:lstStyle/>
        <a:p>
          <a:endParaRPr lang="is-IS" sz="1200">
            <a:latin typeface="+mj-lt"/>
          </a:endParaRPr>
        </a:p>
      </dgm:t>
    </dgm:pt>
    <dgm:pt modelId="{A6F61C09-59CF-4DA1-A4EA-56B4DD2861C8}" type="sibTrans" cxnId="{39D0BBD0-11D8-4B8D-B8B1-95A2248D3109}">
      <dgm:prSet/>
      <dgm:spPr/>
      <dgm:t>
        <a:bodyPr/>
        <a:lstStyle/>
        <a:p>
          <a:endParaRPr lang="is-IS" sz="1200">
            <a:latin typeface="+mj-lt"/>
          </a:endParaRPr>
        </a:p>
      </dgm:t>
    </dgm:pt>
    <dgm:pt modelId="{3CD0E304-75C9-4DC1-A7A2-604560FC39C3}">
      <dgm:prSet custT="1"/>
      <dgm:spPr>
        <a:solidFill>
          <a:srgbClr val="FFC000">
            <a:alpha val="90000"/>
          </a:srgbClr>
        </a:solidFill>
      </dgm:spPr>
      <dgm:t>
        <a:bodyPr/>
        <a:lstStyle/>
        <a:p>
          <a:r>
            <a:rPr lang="is-IS" sz="1200">
              <a:latin typeface="+mj-lt"/>
            </a:rPr>
            <a:t>Unnið með slaka þætti á skipulegan hátt</a:t>
          </a:r>
        </a:p>
      </dgm:t>
    </dgm:pt>
    <dgm:pt modelId="{E248185F-9EDA-4678-AA87-95D0628DC982}" type="parTrans" cxnId="{C2225230-38B7-439A-ACFF-55C55CEDAECF}">
      <dgm:prSet/>
      <dgm:spPr/>
      <dgm:t>
        <a:bodyPr/>
        <a:lstStyle/>
        <a:p>
          <a:endParaRPr lang="is-IS" sz="1200">
            <a:latin typeface="+mj-lt"/>
          </a:endParaRPr>
        </a:p>
      </dgm:t>
    </dgm:pt>
    <dgm:pt modelId="{737A0340-2A60-4625-8039-B90048DE2132}" type="sibTrans" cxnId="{C2225230-38B7-439A-ACFF-55C55CEDAECF}">
      <dgm:prSet/>
      <dgm:spPr/>
      <dgm:t>
        <a:bodyPr/>
        <a:lstStyle/>
        <a:p>
          <a:endParaRPr lang="is-IS" sz="1200">
            <a:latin typeface="+mj-lt"/>
          </a:endParaRPr>
        </a:p>
      </dgm:t>
    </dgm:pt>
    <dgm:pt modelId="{8D9E60D9-7151-4EF6-8ABF-CB4E890E9CB2}">
      <dgm:prSet custT="1"/>
      <dgm:spPr>
        <a:solidFill>
          <a:srgbClr val="FF0000">
            <a:alpha val="90000"/>
          </a:srgbClr>
        </a:solidFill>
      </dgm:spPr>
      <dgm:t>
        <a:bodyPr/>
        <a:lstStyle/>
        <a:p>
          <a:r>
            <a:rPr lang="is-IS" sz="1200">
              <a:latin typeface="+mj-lt"/>
            </a:rPr>
            <a:t>Foreldrasamtal, fræðsla og úrræði</a:t>
          </a:r>
        </a:p>
      </dgm:t>
    </dgm:pt>
    <dgm:pt modelId="{841CB9D3-2AE3-4D77-9612-350CC662A8E4}" type="parTrans" cxnId="{FC8497EF-861B-406F-BAF0-7FB9ABC7D5EF}">
      <dgm:prSet/>
      <dgm:spPr/>
      <dgm:t>
        <a:bodyPr/>
        <a:lstStyle/>
        <a:p>
          <a:endParaRPr lang="is-IS" sz="1200">
            <a:latin typeface="+mj-lt"/>
          </a:endParaRPr>
        </a:p>
      </dgm:t>
    </dgm:pt>
    <dgm:pt modelId="{2BF55980-27C7-44D2-8236-684461F9EFDE}" type="sibTrans" cxnId="{FC8497EF-861B-406F-BAF0-7FB9ABC7D5EF}">
      <dgm:prSet/>
      <dgm:spPr/>
      <dgm:t>
        <a:bodyPr/>
        <a:lstStyle/>
        <a:p>
          <a:endParaRPr lang="is-IS" sz="1200">
            <a:latin typeface="+mj-lt"/>
          </a:endParaRPr>
        </a:p>
      </dgm:t>
    </dgm:pt>
    <dgm:pt modelId="{3C2B3509-1A6A-4C60-BD1A-A2C51802BFC1}">
      <dgm:prSet custT="1"/>
      <dgm:spPr>
        <a:solidFill>
          <a:srgbClr val="FF0000">
            <a:alpha val="90000"/>
          </a:srgbClr>
        </a:solidFill>
      </dgm:spPr>
      <dgm:t>
        <a:bodyPr/>
        <a:lstStyle/>
        <a:p>
          <a:r>
            <a:rPr lang="is-IS" sz="1200">
              <a:latin typeface="+mj-lt"/>
            </a:rPr>
            <a:t>Einstaklingsnámskrá</a:t>
          </a:r>
        </a:p>
      </dgm:t>
    </dgm:pt>
    <dgm:pt modelId="{CE3A4825-F73F-4344-BC4F-5C800644A3CC}" type="parTrans" cxnId="{89098993-D474-436B-99D2-520927C98E9F}">
      <dgm:prSet/>
      <dgm:spPr/>
      <dgm:t>
        <a:bodyPr/>
        <a:lstStyle/>
        <a:p>
          <a:endParaRPr lang="is-IS" sz="1200">
            <a:latin typeface="+mj-lt"/>
          </a:endParaRPr>
        </a:p>
      </dgm:t>
    </dgm:pt>
    <dgm:pt modelId="{2F427AE7-3952-4237-9D1F-916A7FD7E5AE}" type="sibTrans" cxnId="{89098993-D474-436B-99D2-520927C98E9F}">
      <dgm:prSet/>
      <dgm:spPr/>
      <dgm:t>
        <a:bodyPr/>
        <a:lstStyle/>
        <a:p>
          <a:endParaRPr lang="is-IS" sz="1200">
            <a:latin typeface="+mj-lt"/>
          </a:endParaRPr>
        </a:p>
      </dgm:t>
    </dgm:pt>
    <dgm:pt modelId="{2CDA56B9-382E-4562-9BBF-3086943C8A15}">
      <dgm:prSet custT="1"/>
      <dgm:spPr>
        <a:solidFill>
          <a:srgbClr val="FFC000">
            <a:alpha val="89804"/>
          </a:srgbClr>
        </a:solidFill>
      </dgm:spPr>
      <dgm:t>
        <a:bodyPr/>
        <a:lstStyle/>
        <a:p>
          <a:r>
            <a:rPr lang="is-IS" sz="1200">
              <a:latin typeface="+mj-lt"/>
            </a:rPr>
            <a:t>Framburður slakur þá er íslenski málhljóðamælirinn tekinn ( 1 stig)</a:t>
          </a:r>
        </a:p>
      </dgm:t>
    </dgm:pt>
    <dgm:pt modelId="{226F4973-5528-4ADB-B93C-A77DBB871F66}" type="parTrans" cxnId="{C959EE50-4DC8-477D-9472-A71025544339}">
      <dgm:prSet/>
      <dgm:spPr/>
      <dgm:t>
        <a:bodyPr/>
        <a:lstStyle/>
        <a:p>
          <a:endParaRPr lang="is-IS" sz="1200">
            <a:latin typeface="+mj-lt"/>
          </a:endParaRPr>
        </a:p>
      </dgm:t>
    </dgm:pt>
    <dgm:pt modelId="{DEF90F43-9F06-42D3-8934-624487CF2A82}" type="sibTrans" cxnId="{C959EE50-4DC8-477D-9472-A71025544339}">
      <dgm:prSet/>
      <dgm:spPr/>
      <dgm:t>
        <a:bodyPr/>
        <a:lstStyle/>
        <a:p>
          <a:endParaRPr lang="is-IS" sz="1200">
            <a:latin typeface="+mj-lt"/>
          </a:endParaRPr>
        </a:p>
      </dgm:t>
    </dgm:pt>
    <dgm:pt modelId="{26C7A2EC-6051-4CD7-ADEA-15F9CD118AE9}">
      <dgm:prSet custT="1"/>
      <dgm:spPr>
        <a:solidFill>
          <a:srgbClr val="FF0000">
            <a:alpha val="90000"/>
          </a:srgbClr>
        </a:solidFill>
      </dgm:spPr>
      <dgm:t>
        <a:bodyPr/>
        <a:lstStyle/>
        <a:p>
          <a:r>
            <a:rPr lang="is-IS" sz="1200">
              <a:latin typeface="+mj-lt"/>
            </a:rPr>
            <a:t>Unnið með alla þætti á skipulegan hátt</a:t>
          </a:r>
        </a:p>
      </dgm:t>
    </dgm:pt>
    <dgm:pt modelId="{3BB56ED8-9C02-487D-8EDE-43FC6DE6D848}" type="parTrans" cxnId="{2A24CF50-601B-491B-A579-80C0D4EE894F}">
      <dgm:prSet/>
      <dgm:spPr/>
      <dgm:t>
        <a:bodyPr/>
        <a:lstStyle/>
        <a:p>
          <a:endParaRPr lang="is-IS" sz="1200">
            <a:latin typeface="+mj-lt"/>
          </a:endParaRPr>
        </a:p>
      </dgm:t>
    </dgm:pt>
    <dgm:pt modelId="{8226FE24-101A-4582-ACD7-A00E355D2DD0}" type="sibTrans" cxnId="{2A24CF50-601B-491B-A579-80C0D4EE894F}">
      <dgm:prSet/>
      <dgm:spPr/>
      <dgm:t>
        <a:bodyPr/>
        <a:lstStyle/>
        <a:p>
          <a:endParaRPr lang="is-IS" sz="1200">
            <a:latin typeface="+mj-lt"/>
          </a:endParaRPr>
        </a:p>
      </dgm:t>
    </dgm:pt>
    <dgm:pt modelId="{293EA311-2C60-46FB-9B6F-A78107DDE631}">
      <dgm:prSet custT="1"/>
      <dgm:spPr>
        <a:solidFill>
          <a:srgbClr val="FF0000">
            <a:alpha val="90000"/>
          </a:srgbClr>
        </a:solidFill>
      </dgm:spPr>
      <dgm:t>
        <a:bodyPr/>
        <a:lstStyle/>
        <a:p>
          <a:r>
            <a:rPr lang="is-IS" sz="1200">
              <a:latin typeface="+mj-lt"/>
            </a:rPr>
            <a:t>Framburður slakur þá er íslenski málhljóðamælirinn tekinn ( 1 stig)</a:t>
          </a:r>
        </a:p>
      </dgm:t>
    </dgm:pt>
    <dgm:pt modelId="{C46B8FA5-7CB0-4388-AD3C-9DDA5BCFD62C}" type="parTrans" cxnId="{E5502A59-0E45-4578-9CFA-A126DC9DFDDB}">
      <dgm:prSet/>
      <dgm:spPr/>
      <dgm:t>
        <a:bodyPr/>
        <a:lstStyle/>
        <a:p>
          <a:endParaRPr lang="is-IS" sz="1200">
            <a:latin typeface="+mj-lt"/>
          </a:endParaRPr>
        </a:p>
      </dgm:t>
    </dgm:pt>
    <dgm:pt modelId="{2100D454-92A8-43EB-B40F-74BDF97E192B}" type="sibTrans" cxnId="{E5502A59-0E45-4578-9CFA-A126DC9DFDDB}">
      <dgm:prSet/>
      <dgm:spPr/>
      <dgm:t>
        <a:bodyPr/>
        <a:lstStyle/>
        <a:p>
          <a:endParaRPr lang="is-IS" sz="1200">
            <a:latin typeface="+mj-lt"/>
          </a:endParaRPr>
        </a:p>
      </dgm:t>
    </dgm:pt>
    <dgm:pt modelId="{F71FF30F-F068-4402-9B92-4536B81A8A93}">
      <dgm:prSet custT="1"/>
      <dgm:spPr>
        <a:solidFill>
          <a:srgbClr val="FF0000">
            <a:alpha val="90000"/>
          </a:srgbClr>
        </a:solidFill>
      </dgm:spPr>
      <dgm:t>
        <a:bodyPr/>
        <a:lstStyle/>
        <a:p>
          <a:r>
            <a:rPr lang="is-IS" sz="1200">
              <a:latin typeface="+mj-lt"/>
            </a:rPr>
            <a:t>Inngrip og úrræði sniðin eftir þörfum, t.d. beiðni til talmeinafræðings</a:t>
          </a:r>
        </a:p>
      </dgm:t>
    </dgm:pt>
    <dgm:pt modelId="{D5AFD58B-C145-45B8-8656-45DDB2F2490E}" type="parTrans" cxnId="{9B5095D8-CDF1-41BD-A589-13B3FA4A5B9E}">
      <dgm:prSet/>
      <dgm:spPr/>
      <dgm:t>
        <a:bodyPr/>
        <a:lstStyle/>
        <a:p>
          <a:endParaRPr lang="is-IS" sz="1200">
            <a:latin typeface="+mj-lt"/>
          </a:endParaRPr>
        </a:p>
      </dgm:t>
    </dgm:pt>
    <dgm:pt modelId="{FC05F590-CA12-42C5-B6FB-5D563A4949A4}" type="sibTrans" cxnId="{9B5095D8-CDF1-41BD-A589-13B3FA4A5B9E}">
      <dgm:prSet/>
      <dgm:spPr/>
      <dgm:t>
        <a:bodyPr/>
        <a:lstStyle/>
        <a:p>
          <a:endParaRPr lang="is-IS" sz="1200">
            <a:latin typeface="+mj-lt"/>
          </a:endParaRPr>
        </a:p>
      </dgm:t>
    </dgm:pt>
    <dgm:pt modelId="{622E0629-F97D-4AAD-9A72-CE5EF2B4D4D7}">
      <dgm:prSet custT="1"/>
      <dgm:spPr>
        <a:solidFill>
          <a:srgbClr val="FFC000">
            <a:alpha val="90000"/>
          </a:srgbClr>
        </a:solidFill>
      </dgm:spPr>
      <dgm:t>
        <a:bodyPr/>
        <a:lstStyle/>
        <a:p>
          <a:r>
            <a:rPr lang="is-IS" sz="1200">
              <a:latin typeface="+mj-lt"/>
            </a:rPr>
            <a:t>Endurmat</a:t>
          </a:r>
        </a:p>
      </dgm:t>
    </dgm:pt>
    <dgm:pt modelId="{99E2EFF3-F8A6-4F52-841D-C78DD4A2593D}" type="parTrans" cxnId="{C8A67082-D1FB-43F9-B6A5-C618C19162CB}">
      <dgm:prSet/>
      <dgm:spPr/>
      <dgm:t>
        <a:bodyPr/>
        <a:lstStyle/>
        <a:p>
          <a:endParaRPr lang="is-IS" sz="1200">
            <a:latin typeface="+mj-lt"/>
          </a:endParaRPr>
        </a:p>
      </dgm:t>
    </dgm:pt>
    <dgm:pt modelId="{BFBA6875-0116-4E28-8D1A-99A943F71A10}" type="sibTrans" cxnId="{C8A67082-D1FB-43F9-B6A5-C618C19162CB}">
      <dgm:prSet/>
      <dgm:spPr/>
      <dgm:t>
        <a:bodyPr/>
        <a:lstStyle/>
        <a:p>
          <a:endParaRPr lang="is-IS" sz="1200">
            <a:latin typeface="+mj-lt"/>
          </a:endParaRPr>
        </a:p>
      </dgm:t>
    </dgm:pt>
    <dgm:pt modelId="{31FA37BF-4862-4D22-BDD4-0848065DFF7F}">
      <dgm:prSet custT="1"/>
      <dgm:spPr>
        <a:solidFill>
          <a:srgbClr val="FF0000">
            <a:alpha val="90000"/>
          </a:srgbClr>
        </a:solidFill>
      </dgm:spPr>
      <dgm:t>
        <a:bodyPr/>
        <a:lstStyle/>
        <a:p>
          <a:r>
            <a:rPr lang="is-IS" sz="1200">
              <a:latin typeface="+mj-lt"/>
            </a:rPr>
            <a:t>Endurmat</a:t>
          </a:r>
        </a:p>
      </dgm:t>
    </dgm:pt>
    <dgm:pt modelId="{CA530FA3-2697-420D-9437-89B9116DA9F5}" type="parTrans" cxnId="{70DF1815-F2D7-4F69-B471-3BC9D611B4B4}">
      <dgm:prSet/>
      <dgm:spPr/>
      <dgm:t>
        <a:bodyPr/>
        <a:lstStyle/>
        <a:p>
          <a:endParaRPr lang="is-IS" sz="1200">
            <a:latin typeface="+mj-lt"/>
          </a:endParaRPr>
        </a:p>
      </dgm:t>
    </dgm:pt>
    <dgm:pt modelId="{3AD3DFA3-E696-4063-9481-7616B4E7A2C5}" type="sibTrans" cxnId="{70DF1815-F2D7-4F69-B471-3BC9D611B4B4}">
      <dgm:prSet/>
      <dgm:spPr/>
      <dgm:t>
        <a:bodyPr/>
        <a:lstStyle/>
        <a:p>
          <a:endParaRPr lang="is-IS" sz="1200">
            <a:latin typeface="+mj-lt"/>
          </a:endParaRPr>
        </a:p>
      </dgm:t>
    </dgm:pt>
    <dgm:pt modelId="{2F9F6C89-003B-411F-BD9D-AACB3D4A69B3}" type="pres">
      <dgm:prSet presAssocID="{ABE2804E-E8CF-4203-B6E5-2F0998B9F918}" presName="hierChild1" presStyleCnt="0">
        <dgm:presLayoutVars>
          <dgm:chPref val="1"/>
          <dgm:dir/>
          <dgm:animOne val="branch"/>
          <dgm:animLvl val="lvl"/>
          <dgm:resizeHandles/>
        </dgm:presLayoutVars>
      </dgm:prSet>
      <dgm:spPr/>
    </dgm:pt>
    <dgm:pt modelId="{A055392C-4B19-4114-BFDE-A9A14454EE44}" type="pres">
      <dgm:prSet presAssocID="{ABD653D4-89D9-4347-B199-2EE9F2FC76B5}" presName="hierRoot1" presStyleCnt="0"/>
      <dgm:spPr/>
    </dgm:pt>
    <dgm:pt modelId="{CB4E7932-E7A7-407C-AEED-0B7F55DBCEBD}" type="pres">
      <dgm:prSet presAssocID="{ABD653D4-89D9-4347-B199-2EE9F2FC76B5}" presName="composite" presStyleCnt="0"/>
      <dgm:spPr/>
    </dgm:pt>
    <dgm:pt modelId="{E8EC55D1-E434-4E3C-8475-EE0673E2A172}" type="pres">
      <dgm:prSet presAssocID="{ABD653D4-89D9-4347-B199-2EE9F2FC76B5}" presName="background" presStyleLbl="node0" presStyleIdx="0" presStyleCnt="1"/>
      <dgm:spPr>
        <a:ln>
          <a:solidFill>
            <a:schemeClr val="bg1"/>
          </a:solidFill>
        </a:ln>
      </dgm:spPr>
    </dgm:pt>
    <dgm:pt modelId="{E188BC96-2622-4394-AF33-CAC483052AD4}" type="pres">
      <dgm:prSet presAssocID="{ABD653D4-89D9-4347-B199-2EE9F2FC76B5}" presName="text" presStyleLbl="fgAcc0" presStyleIdx="0" presStyleCnt="1" custScaleX="586563">
        <dgm:presLayoutVars>
          <dgm:chPref val="3"/>
        </dgm:presLayoutVars>
      </dgm:prSet>
      <dgm:spPr/>
    </dgm:pt>
    <dgm:pt modelId="{55622805-D372-43FD-A9CC-1611F5267BF6}" type="pres">
      <dgm:prSet presAssocID="{ABD653D4-89D9-4347-B199-2EE9F2FC76B5}" presName="hierChild2" presStyleCnt="0"/>
      <dgm:spPr/>
    </dgm:pt>
    <dgm:pt modelId="{868D844E-FD3F-4E62-AAFA-E0745E9267E0}" type="pres">
      <dgm:prSet presAssocID="{4151F96A-66F7-4F82-8F41-F6B74C71A13C}" presName="Name10" presStyleLbl="parChTrans1D2" presStyleIdx="0" presStyleCnt="1"/>
      <dgm:spPr/>
    </dgm:pt>
    <dgm:pt modelId="{6F0E7892-5636-4BB7-AAB0-325EF0FF7F5F}" type="pres">
      <dgm:prSet presAssocID="{C6DE2889-7052-490C-989C-56042F5AAE60}" presName="hierRoot2" presStyleCnt="0"/>
      <dgm:spPr/>
    </dgm:pt>
    <dgm:pt modelId="{19979E80-6062-437A-BA05-998AB14200B0}" type="pres">
      <dgm:prSet presAssocID="{C6DE2889-7052-490C-989C-56042F5AAE60}" presName="composite2" presStyleCnt="0"/>
      <dgm:spPr/>
    </dgm:pt>
    <dgm:pt modelId="{B73CD313-1EDF-42C4-B5B0-86B50810FF4A}" type="pres">
      <dgm:prSet presAssocID="{C6DE2889-7052-490C-989C-56042F5AAE60}" presName="background2" presStyleLbl="node2" presStyleIdx="0" presStyleCnt="1"/>
      <dgm:spPr>
        <a:ln>
          <a:solidFill>
            <a:schemeClr val="bg1"/>
          </a:solidFill>
        </a:ln>
      </dgm:spPr>
    </dgm:pt>
    <dgm:pt modelId="{FFA32784-D1FE-4D5E-9812-8674867C1C55}" type="pres">
      <dgm:prSet presAssocID="{C6DE2889-7052-490C-989C-56042F5AAE60}" presName="text2" presStyleLbl="fgAcc2" presStyleIdx="0" presStyleCnt="1" custScaleX="583401" custScaleY="131371">
        <dgm:presLayoutVars>
          <dgm:chPref val="3"/>
        </dgm:presLayoutVars>
      </dgm:prSet>
      <dgm:spPr/>
    </dgm:pt>
    <dgm:pt modelId="{2BE66106-F8D0-4F75-A300-DD0531973D37}" type="pres">
      <dgm:prSet presAssocID="{C6DE2889-7052-490C-989C-56042F5AAE60}" presName="hierChild3" presStyleCnt="0"/>
      <dgm:spPr/>
    </dgm:pt>
    <dgm:pt modelId="{BF86A2DB-8BEC-494F-B8A7-6D762A27E4EB}" type="pres">
      <dgm:prSet presAssocID="{34A8F682-4006-4EE3-AF91-412B75E6F561}" presName="Name17" presStyleLbl="parChTrans1D3" presStyleIdx="0" presStyleCnt="3"/>
      <dgm:spPr/>
    </dgm:pt>
    <dgm:pt modelId="{133B6BF3-FEF7-4C7E-BE45-AC37DC27EFDB}" type="pres">
      <dgm:prSet presAssocID="{253477E2-4DF9-4220-8A12-96B030E259B9}" presName="hierRoot3" presStyleCnt="0"/>
      <dgm:spPr/>
    </dgm:pt>
    <dgm:pt modelId="{BC3106BE-A99E-4348-BE21-3E01123363A1}" type="pres">
      <dgm:prSet presAssocID="{253477E2-4DF9-4220-8A12-96B030E259B9}" presName="composite3" presStyleCnt="0"/>
      <dgm:spPr/>
    </dgm:pt>
    <dgm:pt modelId="{B7AACE1C-27F5-4434-896B-A4707D733F7C}" type="pres">
      <dgm:prSet presAssocID="{253477E2-4DF9-4220-8A12-96B030E259B9}" presName="background3" presStyleLbl="asst2" presStyleIdx="0" presStyleCnt="1"/>
      <dgm:spPr/>
    </dgm:pt>
    <dgm:pt modelId="{F1CD3F1D-37CB-4F1E-9B71-CF7962A1764E}" type="pres">
      <dgm:prSet presAssocID="{253477E2-4DF9-4220-8A12-96B030E259B9}" presName="text3" presStyleLbl="fgAcc3" presStyleIdx="0" presStyleCnt="3" custScaleX="211455">
        <dgm:presLayoutVars>
          <dgm:chPref val="3"/>
        </dgm:presLayoutVars>
      </dgm:prSet>
      <dgm:spPr/>
    </dgm:pt>
    <dgm:pt modelId="{028B87CD-30FC-422C-B976-70CC80365776}" type="pres">
      <dgm:prSet presAssocID="{253477E2-4DF9-4220-8A12-96B030E259B9}" presName="hierChild4" presStyleCnt="0"/>
      <dgm:spPr/>
    </dgm:pt>
    <dgm:pt modelId="{5909A1EA-C751-4251-8FFB-E62F2376F362}" type="pres">
      <dgm:prSet presAssocID="{B7962193-2275-44E3-BF05-5BD1EF739233}" presName="Name23" presStyleLbl="parChTrans1D4" presStyleIdx="0" presStyleCnt="11"/>
      <dgm:spPr/>
    </dgm:pt>
    <dgm:pt modelId="{6552C4C7-D2C8-4C44-B941-D3A88885BD72}" type="pres">
      <dgm:prSet presAssocID="{5B3CCB2E-7F9A-432A-BD2B-4CE2A625E00B}" presName="hierRoot4" presStyleCnt="0"/>
      <dgm:spPr/>
    </dgm:pt>
    <dgm:pt modelId="{89B77437-6AB2-4882-AC6C-68EDF9C24085}" type="pres">
      <dgm:prSet presAssocID="{5B3CCB2E-7F9A-432A-BD2B-4CE2A625E00B}" presName="composite4" presStyleCnt="0"/>
      <dgm:spPr/>
    </dgm:pt>
    <dgm:pt modelId="{65616483-EF91-4BB4-B085-E6809769B4A6}" type="pres">
      <dgm:prSet presAssocID="{5B3CCB2E-7F9A-432A-BD2B-4CE2A625E00B}" presName="background4" presStyleLbl="node4" presStyleIdx="0" presStyleCnt="11"/>
      <dgm:spPr/>
    </dgm:pt>
    <dgm:pt modelId="{8CE59EAE-A34D-4784-8943-296D28C0E521}" type="pres">
      <dgm:prSet presAssocID="{5B3CCB2E-7F9A-432A-BD2B-4CE2A625E00B}" presName="text4" presStyleLbl="fgAcc4" presStyleIdx="0" presStyleCnt="11" custScaleX="213083">
        <dgm:presLayoutVars>
          <dgm:chPref val="3"/>
        </dgm:presLayoutVars>
      </dgm:prSet>
      <dgm:spPr/>
    </dgm:pt>
    <dgm:pt modelId="{3219721E-8F39-4E22-A3BC-6F94E30010BF}" type="pres">
      <dgm:prSet presAssocID="{5B3CCB2E-7F9A-432A-BD2B-4CE2A625E00B}" presName="hierChild5" presStyleCnt="0"/>
      <dgm:spPr/>
    </dgm:pt>
    <dgm:pt modelId="{0CD10692-B4EA-461E-9DE2-6FC377A47981}" type="pres">
      <dgm:prSet presAssocID="{A70103E5-A19F-4C9D-AB20-D13F25989945}" presName="Name17" presStyleLbl="parChTrans1D3" presStyleIdx="1" presStyleCnt="3"/>
      <dgm:spPr/>
    </dgm:pt>
    <dgm:pt modelId="{F094AA7A-4D90-4F60-88D5-C26C1A5B256B}" type="pres">
      <dgm:prSet presAssocID="{80EB2176-3578-48BF-BF9F-8BD1E1BBB908}" presName="hierRoot3" presStyleCnt="0"/>
      <dgm:spPr/>
    </dgm:pt>
    <dgm:pt modelId="{67A00078-1CDB-43E9-A99B-D0D1D1249B12}" type="pres">
      <dgm:prSet presAssocID="{80EB2176-3578-48BF-BF9F-8BD1E1BBB908}" presName="composite3" presStyleCnt="0"/>
      <dgm:spPr/>
    </dgm:pt>
    <dgm:pt modelId="{88FF3976-9B2B-4797-BF3D-7B47F0804AE1}" type="pres">
      <dgm:prSet presAssocID="{80EB2176-3578-48BF-BF9F-8BD1E1BBB908}" presName="background3" presStyleLbl="node3" presStyleIdx="0" presStyleCnt="2"/>
      <dgm:spPr/>
    </dgm:pt>
    <dgm:pt modelId="{2F13F471-0706-41E2-9331-95A44A0225F5}" type="pres">
      <dgm:prSet presAssocID="{80EB2176-3578-48BF-BF9F-8BD1E1BBB908}" presName="text3" presStyleLbl="fgAcc3" presStyleIdx="1" presStyleCnt="3" custScaleX="213487" custScaleY="120129">
        <dgm:presLayoutVars>
          <dgm:chPref val="3"/>
        </dgm:presLayoutVars>
      </dgm:prSet>
      <dgm:spPr/>
    </dgm:pt>
    <dgm:pt modelId="{ECDF4358-E8F0-4CA5-ADAA-18CF5776F393}" type="pres">
      <dgm:prSet presAssocID="{80EB2176-3578-48BF-BF9F-8BD1E1BBB908}" presName="hierChild4" presStyleCnt="0"/>
      <dgm:spPr/>
    </dgm:pt>
    <dgm:pt modelId="{191064C4-02D8-4749-B30C-B122985E8006}" type="pres">
      <dgm:prSet presAssocID="{AB0BFCA7-0010-4F57-9627-D9C5F4B1F06E}" presName="Name23" presStyleLbl="parChTrans1D4" presStyleIdx="1" presStyleCnt="11"/>
      <dgm:spPr/>
    </dgm:pt>
    <dgm:pt modelId="{C37CF5E4-C6C7-4888-BDA5-32C14BA71540}" type="pres">
      <dgm:prSet presAssocID="{658EFF87-F96E-4E1B-84A6-C0A373137F3D}" presName="hierRoot4" presStyleCnt="0"/>
      <dgm:spPr/>
    </dgm:pt>
    <dgm:pt modelId="{43677970-38CE-4452-A6E5-5F007EC886B7}" type="pres">
      <dgm:prSet presAssocID="{658EFF87-F96E-4E1B-84A6-C0A373137F3D}" presName="composite4" presStyleCnt="0"/>
      <dgm:spPr/>
    </dgm:pt>
    <dgm:pt modelId="{D1EA0B0B-D3E6-4CDB-A590-C1D5E570EF4A}" type="pres">
      <dgm:prSet presAssocID="{658EFF87-F96E-4E1B-84A6-C0A373137F3D}" presName="background4" presStyleLbl="node4" presStyleIdx="1" presStyleCnt="11"/>
      <dgm:spPr/>
    </dgm:pt>
    <dgm:pt modelId="{A79D4657-B058-492D-B43F-C01E9CDBC546}" type="pres">
      <dgm:prSet presAssocID="{658EFF87-F96E-4E1B-84A6-C0A373137F3D}" presName="text4" presStyleLbl="fgAcc4" presStyleIdx="1" presStyleCnt="11" custScaleX="211949" custScaleY="100000">
        <dgm:presLayoutVars>
          <dgm:chPref val="3"/>
        </dgm:presLayoutVars>
      </dgm:prSet>
      <dgm:spPr/>
    </dgm:pt>
    <dgm:pt modelId="{92E75AB6-AF9C-481D-B2D5-ABF8C62B519E}" type="pres">
      <dgm:prSet presAssocID="{658EFF87-F96E-4E1B-84A6-C0A373137F3D}" presName="hierChild5" presStyleCnt="0"/>
      <dgm:spPr/>
    </dgm:pt>
    <dgm:pt modelId="{BD4E3132-F90C-40CA-B405-F14A2FF07413}" type="pres">
      <dgm:prSet presAssocID="{E248185F-9EDA-4678-AA87-95D0628DC982}" presName="Name23" presStyleLbl="parChTrans1D4" presStyleIdx="2" presStyleCnt="11"/>
      <dgm:spPr/>
    </dgm:pt>
    <dgm:pt modelId="{47AE8D69-5FF9-400A-ADA5-CE090B53D57B}" type="pres">
      <dgm:prSet presAssocID="{3CD0E304-75C9-4DC1-A7A2-604560FC39C3}" presName="hierRoot4" presStyleCnt="0"/>
      <dgm:spPr/>
    </dgm:pt>
    <dgm:pt modelId="{88A75630-91C7-4483-8279-A6D9D0B16096}" type="pres">
      <dgm:prSet presAssocID="{3CD0E304-75C9-4DC1-A7A2-604560FC39C3}" presName="composite4" presStyleCnt="0"/>
      <dgm:spPr/>
    </dgm:pt>
    <dgm:pt modelId="{87EC0AD3-E86E-405E-98F6-3986BC9CFFA1}" type="pres">
      <dgm:prSet presAssocID="{3CD0E304-75C9-4DC1-A7A2-604560FC39C3}" presName="background4" presStyleLbl="node4" presStyleIdx="2" presStyleCnt="11"/>
      <dgm:spPr/>
    </dgm:pt>
    <dgm:pt modelId="{4FD8E4B0-3335-4B48-B3C9-2627563CC83D}" type="pres">
      <dgm:prSet presAssocID="{3CD0E304-75C9-4DC1-A7A2-604560FC39C3}" presName="text4" presStyleLbl="fgAcc4" presStyleIdx="2" presStyleCnt="11" custScaleX="216877">
        <dgm:presLayoutVars>
          <dgm:chPref val="3"/>
        </dgm:presLayoutVars>
      </dgm:prSet>
      <dgm:spPr/>
    </dgm:pt>
    <dgm:pt modelId="{89011012-630D-4A89-92F5-0BB8301B342E}" type="pres">
      <dgm:prSet presAssocID="{3CD0E304-75C9-4DC1-A7A2-604560FC39C3}" presName="hierChild5" presStyleCnt="0"/>
      <dgm:spPr/>
    </dgm:pt>
    <dgm:pt modelId="{6673E4EE-6DC1-4377-BD5D-63232846DFC5}" type="pres">
      <dgm:prSet presAssocID="{226F4973-5528-4ADB-B93C-A77DBB871F66}" presName="Name23" presStyleLbl="parChTrans1D4" presStyleIdx="3" presStyleCnt="11"/>
      <dgm:spPr/>
    </dgm:pt>
    <dgm:pt modelId="{837628C0-0164-48A0-A55D-FA1EABBFBC35}" type="pres">
      <dgm:prSet presAssocID="{2CDA56B9-382E-4562-9BBF-3086943C8A15}" presName="hierRoot4" presStyleCnt="0"/>
      <dgm:spPr/>
    </dgm:pt>
    <dgm:pt modelId="{9442F768-6A15-4973-AA85-A25E800F3329}" type="pres">
      <dgm:prSet presAssocID="{2CDA56B9-382E-4562-9BBF-3086943C8A15}" presName="composite4" presStyleCnt="0"/>
      <dgm:spPr/>
    </dgm:pt>
    <dgm:pt modelId="{E0BCFF92-7729-4DD8-8DF9-E2B0D26DD991}" type="pres">
      <dgm:prSet presAssocID="{2CDA56B9-382E-4562-9BBF-3086943C8A15}" presName="background4" presStyleLbl="node4" presStyleIdx="3" presStyleCnt="11"/>
      <dgm:spPr/>
    </dgm:pt>
    <dgm:pt modelId="{3372E303-2C12-49AE-A5F2-0FB8D3D64371}" type="pres">
      <dgm:prSet presAssocID="{2CDA56B9-382E-4562-9BBF-3086943C8A15}" presName="text4" presStyleLbl="fgAcc4" presStyleIdx="3" presStyleCnt="11" custScaleX="213238">
        <dgm:presLayoutVars>
          <dgm:chPref val="3"/>
        </dgm:presLayoutVars>
      </dgm:prSet>
      <dgm:spPr/>
    </dgm:pt>
    <dgm:pt modelId="{5A0E7DEB-1C6B-4833-8D21-66468E054518}" type="pres">
      <dgm:prSet presAssocID="{2CDA56B9-382E-4562-9BBF-3086943C8A15}" presName="hierChild5" presStyleCnt="0"/>
      <dgm:spPr/>
    </dgm:pt>
    <dgm:pt modelId="{122BADA1-CE8A-4EFA-90DD-E548DF238F36}" type="pres">
      <dgm:prSet presAssocID="{99E2EFF3-F8A6-4F52-841D-C78DD4A2593D}" presName="Name23" presStyleLbl="parChTrans1D4" presStyleIdx="4" presStyleCnt="11"/>
      <dgm:spPr/>
    </dgm:pt>
    <dgm:pt modelId="{67E0D980-F8AB-4A07-BF7C-F1B531BC75A8}" type="pres">
      <dgm:prSet presAssocID="{622E0629-F97D-4AAD-9A72-CE5EF2B4D4D7}" presName="hierRoot4" presStyleCnt="0"/>
      <dgm:spPr/>
    </dgm:pt>
    <dgm:pt modelId="{8235AF24-39BF-4C01-8522-0A9A4E1AEF39}" type="pres">
      <dgm:prSet presAssocID="{622E0629-F97D-4AAD-9A72-CE5EF2B4D4D7}" presName="composite4" presStyleCnt="0"/>
      <dgm:spPr/>
    </dgm:pt>
    <dgm:pt modelId="{EED46341-0345-4C12-A853-9F73C0EDC2EA}" type="pres">
      <dgm:prSet presAssocID="{622E0629-F97D-4AAD-9A72-CE5EF2B4D4D7}" presName="background4" presStyleLbl="node4" presStyleIdx="4" presStyleCnt="11"/>
      <dgm:spPr/>
    </dgm:pt>
    <dgm:pt modelId="{CB7A7F17-49EE-4E56-9A61-9A1596532F95}" type="pres">
      <dgm:prSet presAssocID="{622E0629-F97D-4AAD-9A72-CE5EF2B4D4D7}" presName="text4" presStyleLbl="fgAcc4" presStyleIdx="4" presStyleCnt="11" custScaleX="216631" custLinFactNeighborY="-1889">
        <dgm:presLayoutVars>
          <dgm:chPref val="3"/>
        </dgm:presLayoutVars>
      </dgm:prSet>
      <dgm:spPr/>
    </dgm:pt>
    <dgm:pt modelId="{7A4710F4-0190-4D8B-A718-617A9F29D749}" type="pres">
      <dgm:prSet presAssocID="{622E0629-F97D-4AAD-9A72-CE5EF2B4D4D7}" presName="hierChild5" presStyleCnt="0"/>
      <dgm:spPr/>
    </dgm:pt>
    <dgm:pt modelId="{B05BE84A-586E-4729-9437-5D5292156453}" type="pres">
      <dgm:prSet presAssocID="{69771E9A-939B-4F5D-B8AE-B8C5416EB37B}" presName="Name17" presStyleLbl="parChTrans1D3" presStyleIdx="2" presStyleCnt="3"/>
      <dgm:spPr/>
    </dgm:pt>
    <dgm:pt modelId="{742E3148-CCF9-4771-8E96-1778C8BC3C7D}" type="pres">
      <dgm:prSet presAssocID="{C916C4CF-8C78-474A-9FE2-F4E30B2E710A}" presName="hierRoot3" presStyleCnt="0"/>
      <dgm:spPr/>
    </dgm:pt>
    <dgm:pt modelId="{F100741E-FDAA-4EFC-A64F-B72E5DF75D5D}" type="pres">
      <dgm:prSet presAssocID="{C916C4CF-8C78-474A-9FE2-F4E30B2E710A}" presName="composite3" presStyleCnt="0"/>
      <dgm:spPr/>
    </dgm:pt>
    <dgm:pt modelId="{614C8F6C-EB02-40C3-B495-19CEEC97DCB9}" type="pres">
      <dgm:prSet presAssocID="{C916C4CF-8C78-474A-9FE2-F4E30B2E710A}" presName="background3" presStyleLbl="node3" presStyleIdx="1" presStyleCnt="2"/>
      <dgm:spPr/>
    </dgm:pt>
    <dgm:pt modelId="{44DA2CBD-F17E-4DC7-88D2-955135FDF39F}" type="pres">
      <dgm:prSet presAssocID="{C916C4CF-8C78-474A-9FE2-F4E30B2E710A}" presName="text3" presStyleLbl="fgAcc3" presStyleIdx="2" presStyleCnt="3" custScaleX="201870" custScaleY="116004">
        <dgm:presLayoutVars>
          <dgm:chPref val="3"/>
        </dgm:presLayoutVars>
      </dgm:prSet>
      <dgm:spPr/>
    </dgm:pt>
    <dgm:pt modelId="{01065810-F2B3-440B-A609-335E4CD9DB0A}" type="pres">
      <dgm:prSet presAssocID="{C916C4CF-8C78-474A-9FE2-F4E30B2E710A}" presName="hierChild4" presStyleCnt="0"/>
      <dgm:spPr/>
    </dgm:pt>
    <dgm:pt modelId="{CFAF8D70-1A3B-40A7-8EA3-1A54AD1AD800}" type="pres">
      <dgm:prSet presAssocID="{841CB9D3-2AE3-4D77-9612-350CC662A8E4}" presName="Name23" presStyleLbl="parChTrans1D4" presStyleIdx="5" presStyleCnt="11"/>
      <dgm:spPr/>
    </dgm:pt>
    <dgm:pt modelId="{BFEABC96-486A-4B05-AB13-236B868CF40C}" type="pres">
      <dgm:prSet presAssocID="{8D9E60D9-7151-4EF6-8ABF-CB4E890E9CB2}" presName="hierRoot4" presStyleCnt="0"/>
      <dgm:spPr/>
    </dgm:pt>
    <dgm:pt modelId="{E9546248-7A01-4D33-BE8F-36AC06335ABE}" type="pres">
      <dgm:prSet presAssocID="{8D9E60D9-7151-4EF6-8ABF-CB4E890E9CB2}" presName="composite4" presStyleCnt="0"/>
      <dgm:spPr/>
    </dgm:pt>
    <dgm:pt modelId="{5FB85110-6FC7-4D58-9421-692BDE37B60E}" type="pres">
      <dgm:prSet presAssocID="{8D9E60D9-7151-4EF6-8ABF-CB4E890E9CB2}" presName="background4" presStyleLbl="node4" presStyleIdx="5" presStyleCnt="11"/>
      <dgm:spPr/>
    </dgm:pt>
    <dgm:pt modelId="{BBF5BDBE-124B-4332-AE43-29ECCD528E71}" type="pres">
      <dgm:prSet presAssocID="{8D9E60D9-7151-4EF6-8ABF-CB4E890E9CB2}" presName="text4" presStyleLbl="fgAcc4" presStyleIdx="5" presStyleCnt="11" custScaleX="202638">
        <dgm:presLayoutVars>
          <dgm:chPref val="3"/>
        </dgm:presLayoutVars>
      </dgm:prSet>
      <dgm:spPr/>
    </dgm:pt>
    <dgm:pt modelId="{7235EBEB-8182-47BF-8ADE-7454C82CF2B7}" type="pres">
      <dgm:prSet presAssocID="{8D9E60D9-7151-4EF6-8ABF-CB4E890E9CB2}" presName="hierChild5" presStyleCnt="0"/>
      <dgm:spPr/>
    </dgm:pt>
    <dgm:pt modelId="{6D7062BE-AB42-4001-9F89-0F941C025DBA}" type="pres">
      <dgm:prSet presAssocID="{CE3A4825-F73F-4344-BC4F-5C800644A3CC}" presName="Name23" presStyleLbl="parChTrans1D4" presStyleIdx="6" presStyleCnt="11"/>
      <dgm:spPr/>
    </dgm:pt>
    <dgm:pt modelId="{DA544048-EBE8-49C3-920A-91C4716BE57F}" type="pres">
      <dgm:prSet presAssocID="{3C2B3509-1A6A-4C60-BD1A-A2C51802BFC1}" presName="hierRoot4" presStyleCnt="0"/>
      <dgm:spPr/>
    </dgm:pt>
    <dgm:pt modelId="{B065ECF0-FCF2-45AE-9442-D87E36E2C92D}" type="pres">
      <dgm:prSet presAssocID="{3C2B3509-1A6A-4C60-BD1A-A2C51802BFC1}" presName="composite4" presStyleCnt="0"/>
      <dgm:spPr/>
    </dgm:pt>
    <dgm:pt modelId="{E523AD4D-A3DA-4B46-8146-1B748331E2C1}" type="pres">
      <dgm:prSet presAssocID="{3C2B3509-1A6A-4C60-BD1A-A2C51802BFC1}" presName="background4" presStyleLbl="node4" presStyleIdx="6" presStyleCnt="11"/>
      <dgm:spPr/>
    </dgm:pt>
    <dgm:pt modelId="{E4204D10-D313-4B03-9858-B07DCC4C6E69}" type="pres">
      <dgm:prSet presAssocID="{3C2B3509-1A6A-4C60-BD1A-A2C51802BFC1}" presName="text4" presStyleLbl="fgAcc4" presStyleIdx="6" presStyleCnt="11" custScaleX="203881">
        <dgm:presLayoutVars>
          <dgm:chPref val="3"/>
        </dgm:presLayoutVars>
      </dgm:prSet>
      <dgm:spPr/>
    </dgm:pt>
    <dgm:pt modelId="{A34B0231-12FE-4A45-8EDF-88CD613A0BBB}" type="pres">
      <dgm:prSet presAssocID="{3C2B3509-1A6A-4C60-BD1A-A2C51802BFC1}" presName="hierChild5" presStyleCnt="0"/>
      <dgm:spPr/>
    </dgm:pt>
    <dgm:pt modelId="{5B5DDDED-C658-430B-8196-3B9E1997B5DD}" type="pres">
      <dgm:prSet presAssocID="{3BB56ED8-9C02-487D-8EDE-43FC6DE6D848}" presName="Name23" presStyleLbl="parChTrans1D4" presStyleIdx="7" presStyleCnt="11"/>
      <dgm:spPr/>
    </dgm:pt>
    <dgm:pt modelId="{CF57EC37-7690-42A8-B987-55418A3E346A}" type="pres">
      <dgm:prSet presAssocID="{26C7A2EC-6051-4CD7-ADEA-15F9CD118AE9}" presName="hierRoot4" presStyleCnt="0"/>
      <dgm:spPr/>
    </dgm:pt>
    <dgm:pt modelId="{BDB6CD7E-661D-469F-AE2B-80A9CCC6E8CF}" type="pres">
      <dgm:prSet presAssocID="{26C7A2EC-6051-4CD7-ADEA-15F9CD118AE9}" presName="composite4" presStyleCnt="0"/>
      <dgm:spPr/>
    </dgm:pt>
    <dgm:pt modelId="{DDFF8BCF-3247-4EF7-947A-DF9D74DF3B5C}" type="pres">
      <dgm:prSet presAssocID="{26C7A2EC-6051-4CD7-ADEA-15F9CD118AE9}" presName="background4" presStyleLbl="node4" presStyleIdx="7" presStyleCnt="11"/>
      <dgm:spPr/>
    </dgm:pt>
    <dgm:pt modelId="{9A6B27A1-2C32-46E0-ABE3-6716B7C9F430}" type="pres">
      <dgm:prSet presAssocID="{26C7A2EC-6051-4CD7-ADEA-15F9CD118AE9}" presName="text4" presStyleLbl="fgAcc4" presStyleIdx="7" presStyleCnt="11" custScaleX="202705">
        <dgm:presLayoutVars>
          <dgm:chPref val="3"/>
        </dgm:presLayoutVars>
      </dgm:prSet>
      <dgm:spPr/>
    </dgm:pt>
    <dgm:pt modelId="{1E0C43EF-CAA9-4BDA-940E-92BADB784E9A}" type="pres">
      <dgm:prSet presAssocID="{26C7A2EC-6051-4CD7-ADEA-15F9CD118AE9}" presName="hierChild5" presStyleCnt="0"/>
      <dgm:spPr/>
    </dgm:pt>
    <dgm:pt modelId="{FBD7A6C9-7EF9-4C77-A7FA-8C75E9455449}" type="pres">
      <dgm:prSet presAssocID="{C46B8FA5-7CB0-4388-AD3C-9DDA5BCFD62C}" presName="Name23" presStyleLbl="parChTrans1D4" presStyleIdx="8" presStyleCnt="11"/>
      <dgm:spPr/>
    </dgm:pt>
    <dgm:pt modelId="{53950CCE-A9D5-42AE-85D2-FBC344C9F451}" type="pres">
      <dgm:prSet presAssocID="{293EA311-2C60-46FB-9B6F-A78107DDE631}" presName="hierRoot4" presStyleCnt="0"/>
      <dgm:spPr/>
    </dgm:pt>
    <dgm:pt modelId="{BD55DBDF-A4BA-41B9-8AB7-38F7BFA41E69}" type="pres">
      <dgm:prSet presAssocID="{293EA311-2C60-46FB-9B6F-A78107DDE631}" presName="composite4" presStyleCnt="0"/>
      <dgm:spPr/>
    </dgm:pt>
    <dgm:pt modelId="{B0F0CB9C-51D3-4646-8E6B-0113BDF115C0}" type="pres">
      <dgm:prSet presAssocID="{293EA311-2C60-46FB-9B6F-A78107DDE631}" presName="background4" presStyleLbl="node4" presStyleIdx="8" presStyleCnt="11"/>
      <dgm:spPr/>
    </dgm:pt>
    <dgm:pt modelId="{BC844F53-A8BD-483E-8988-9A9D2BE117EC}" type="pres">
      <dgm:prSet presAssocID="{293EA311-2C60-46FB-9B6F-A78107DDE631}" presName="text4" presStyleLbl="fgAcc4" presStyleIdx="8" presStyleCnt="11" custScaleX="199450">
        <dgm:presLayoutVars>
          <dgm:chPref val="3"/>
        </dgm:presLayoutVars>
      </dgm:prSet>
      <dgm:spPr/>
    </dgm:pt>
    <dgm:pt modelId="{27F28143-4ED1-4B42-B6D0-C69747C9C435}" type="pres">
      <dgm:prSet presAssocID="{293EA311-2C60-46FB-9B6F-A78107DDE631}" presName="hierChild5" presStyleCnt="0"/>
      <dgm:spPr/>
    </dgm:pt>
    <dgm:pt modelId="{545D6633-0EFB-49CB-BF43-CE9301D37F53}" type="pres">
      <dgm:prSet presAssocID="{D5AFD58B-C145-45B8-8656-45DDB2F2490E}" presName="Name23" presStyleLbl="parChTrans1D4" presStyleIdx="9" presStyleCnt="11"/>
      <dgm:spPr/>
    </dgm:pt>
    <dgm:pt modelId="{6FB98FAE-8BB5-4545-A63D-758CDE3DFFFC}" type="pres">
      <dgm:prSet presAssocID="{F71FF30F-F068-4402-9B92-4536B81A8A93}" presName="hierRoot4" presStyleCnt="0"/>
      <dgm:spPr/>
    </dgm:pt>
    <dgm:pt modelId="{703B0937-4047-4A40-B023-D97804BDE5EA}" type="pres">
      <dgm:prSet presAssocID="{F71FF30F-F068-4402-9B92-4536B81A8A93}" presName="composite4" presStyleCnt="0"/>
      <dgm:spPr/>
    </dgm:pt>
    <dgm:pt modelId="{40E32F4A-CE70-452C-BDD4-7687CF25B42B}" type="pres">
      <dgm:prSet presAssocID="{F71FF30F-F068-4402-9B92-4536B81A8A93}" presName="background4" presStyleLbl="node4" presStyleIdx="9" presStyleCnt="11"/>
      <dgm:spPr/>
    </dgm:pt>
    <dgm:pt modelId="{D3BE47AC-8CBE-4E57-854E-0E08AEF00ACB}" type="pres">
      <dgm:prSet presAssocID="{F71FF30F-F068-4402-9B92-4536B81A8A93}" presName="text4" presStyleLbl="fgAcc4" presStyleIdx="9" presStyleCnt="11" custScaleX="205960">
        <dgm:presLayoutVars>
          <dgm:chPref val="3"/>
        </dgm:presLayoutVars>
      </dgm:prSet>
      <dgm:spPr/>
    </dgm:pt>
    <dgm:pt modelId="{C622B576-CB76-4435-837D-523D2DF4B6C6}" type="pres">
      <dgm:prSet presAssocID="{F71FF30F-F068-4402-9B92-4536B81A8A93}" presName="hierChild5" presStyleCnt="0"/>
      <dgm:spPr/>
    </dgm:pt>
    <dgm:pt modelId="{2794FC7D-8E7F-4744-8DAA-EC311E3B2836}" type="pres">
      <dgm:prSet presAssocID="{CA530FA3-2697-420D-9437-89B9116DA9F5}" presName="Name23" presStyleLbl="parChTrans1D4" presStyleIdx="10" presStyleCnt="11"/>
      <dgm:spPr/>
    </dgm:pt>
    <dgm:pt modelId="{E6CE96C0-AD3E-4357-A7ED-EECE85F658EF}" type="pres">
      <dgm:prSet presAssocID="{31FA37BF-4862-4D22-BDD4-0848065DFF7F}" presName="hierRoot4" presStyleCnt="0"/>
      <dgm:spPr/>
    </dgm:pt>
    <dgm:pt modelId="{A0196C74-585C-47CE-807E-13907C344FED}" type="pres">
      <dgm:prSet presAssocID="{31FA37BF-4862-4D22-BDD4-0848065DFF7F}" presName="composite4" presStyleCnt="0"/>
      <dgm:spPr/>
    </dgm:pt>
    <dgm:pt modelId="{2011BD9D-F873-482E-94F4-4C2B6F5A540F}" type="pres">
      <dgm:prSet presAssocID="{31FA37BF-4862-4D22-BDD4-0848065DFF7F}" presName="background4" presStyleLbl="node4" presStyleIdx="10" presStyleCnt="11"/>
      <dgm:spPr/>
    </dgm:pt>
    <dgm:pt modelId="{5D0EE40D-8041-4CE4-A01A-75CA7576C44E}" type="pres">
      <dgm:prSet presAssocID="{31FA37BF-4862-4D22-BDD4-0848065DFF7F}" presName="text4" presStyleLbl="fgAcc4" presStyleIdx="10" presStyleCnt="11" custScaleX="205557">
        <dgm:presLayoutVars>
          <dgm:chPref val="3"/>
        </dgm:presLayoutVars>
      </dgm:prSet>
      <dgm:spPr/>
    </dgm:pt>
    <dgm:pt modelId="{61F7B4DF-863A-4896-857F-1637344AAE49}" type="pres">
      <dgm:prSet presAssocID="{31FA37BF-4862-4D22-BDD4-0848065DFF7F}" presName="hierChild5" presStyleCnt="0"/>
      <dgm:spPr/>
    </dgm:pt>
  </dgm:ptLst>
  <dgm:cxnLst>
    <dgm:cxn modelId="{2179690C-62B2-48FE-B622-8C6A47010020}" type="presOf" srcId="{80EB2176-3578-48BF-BF9F-8BD1E1BBB908}" destId="{2F13F471-0706-41E2-9331-95A44A0225F5}" srcOrd="0" destOrd="0" presId="urn:microsoft.com/office/officeart/2005/8/layout/hierarchy1"/>
    <dgm:cxn modelId="{70DF1815-F2D7-4F69-B471-3BC9D611B4B4}" srcId="{F71FF30F-F068-4402-9B92-4536B81A8A93}" destId="{31FA37BF-4862-4D22-BDD4-0848065DFF7F}" srcOrd="0" destOrd="0" parTransId="{CA530FA3-2697-420D-9437-89B9116DA9F5}" sibTransId="{3AD3DFA3-E696-4063-9481-7616B4E7A2C5}"/>
    <dgm:cxn modelId="{17E0AB15-C3A3-463B-AA85-C5A0106F0275}" type="presOf" srcId="{293EA311-2C60-46FB-9B6F-A78107DDE631}" destId="{BC844F53-A8BD-483E-8988-9A9D2BE117EC}" srcOrd="0" destOrd="0" presId="urn:microsoft.com/office/officeart/2005/8/layout/hierarchy1"/>
    <dgm:cxn modelId="{C2225230-38B7-439A-ACFF-55C55CEDAECF}" srcId="{658EFF87-F96E-4E1B-84A6-C0A373137F3D}" destId="{3CD0E304-75C9-4DC1-A7A2-604560FC39C3}" srcOrd="0" destOrd="0" parTransId="{E248185F-9EDA-4678-AA87-95D0628DC982}" sibTransId="{737A0340-2A60-4625-8039-B90048DE2132}"/>
    <dgm:cxn modelId="{383E0A3E-387F-48E7-930B-983A978CEC03}" type="presOf" srcId="{AB0BFCA7-0010-4F57-9627-D9C5F4B1F06E}" destId="{191064C4-02D8-4749-B30C-B122985E8006}" srcOrd="0" destOrd="0" presId="urn:microsoft.com/office/officeart/2005/8/layout/hierarchy1"/>
    <dgm:cxn modelId="{12B5833F-80EC-4DD8-A271-6814CEFD77B0}" type="presOf" srcId="{CE3A4825-F73F-4344-BC4F-5C800644A3CC}" destId="{6D7062BE-AB42-4001-9F89-0F941C025DBA}" srcOrd="0" destOrd="0" presId="urn:microsoft.com/office/officeart/2005/8/layout/hierarchy1"/>
    <dgm:cxn modelId="{6B68EF3F-2D5B-4851-A896-C5C496F82258}" type="presOf" srcId="{C6DE2889-7052-490C-989C-56042F5AAE60}" destId="{FFA32784-D1FE-4D5E-9812-8674867C1C55}" srcOrd="0" destOrd="0" presId="urn:microsoft.com/office/officeart/2005/8/layout/hierarchy1"/>
    <dgm:cxn modelId="{2195ED60-83E5-412F-B130-6D409E960438}" type="presOf" srcId="{A70103E5-A19F-4C9D-AB20-D13F25989945}" destId="{0CD10692-B4EA-461E-9DE2-6FC377A47981}" srcOrd="0" destOrd="0" presId="urn:microsoft.com/office/officeart/2005/8/layout/hierarchy1"/>
    <dgm:cxn modelId="{50109C41-3D5F-47AE-ABC4-D86C2477E393}" type="presOf" srcId="{622E0629-F97D-4AAD-9A72-CE5EF2B4D4D7}" destId="{CB7A7F17-49EE-4E56-9A61-9A1596532F95}" srcOrd="0" destOrd="0" presId="urn:microsoft.com/office/officeart/2005/8/layout/hierarchy1"/>
    <dgm:cxn modelId="{9A829863-5FD8-492C-8756-A712DC90483B}" type="presOf" srcId="{253477E2-4DF9-4220-8A12-96B030E259B9}" destId="{F1CD3F1D-37CB-4F1E-9B71-CF7962A1764E}" srcOrd="0" destOrd="0" presId="urn:microsoft.com/office/officeart/2005/8/layout/hierarchy1"/>
    <dgm:cxn modelId="{D6076B66-E525-44A2-A714-47873D6FE793}" srcId="{ABE2804E-E8CF-4203-B6E5-2F0998B9F918}" destId="{ABD653D4-89D9-4347-B199-2EE9F2FC76B5}" srcOrd="0" destOrd="0" parTransId="{DCAC26E3-3480-4F3D-94E2-B71B04EA698F}" sibTransId="{29D93107-D2D3-4C97-829F-D0FE591EE9D8}"/>
    <dgm:cxn modelId="{F0C8044B-31FD-4348-B43D-3E9DED07E5F9}" type="presOf" srcId="{226F4973-5528-4ADB-B93C-A77DBB871F66}" destId="{6673E4EE-6DC1-4377-BD5D-63232846DFC5}" srcOrd="0" destOrd="0" presId="urn:microsoft.com/office/officeart/2005/8/layout/hierarchy1"/>
    <dgm:cxn modelId="{A3C1974D-BB05-460D-B9FC-FFDADC15E89F}" type="presOf" srcId="{658EFF87-F96E-4E1B-84A6-C0A373137F3D}" destId="{A79D4657-B058-492D-B43F-C01E9CDBC546}" srcOrd="0" destOrd="0" presId="urn:microsoft.com/office/officeart/2005/8/layout/hierarchy1"/>
    <dgm:cxn modelId="{E244AF6F-FD62-4A15-B33B-CC227FF47A8B}" srcId="{C6DE2889-7052-490C-989C-56042F5AAE60}" destId="{253477E2-4DF9-4220-8A12-96B030E259B9}" srcOrd="0" destOrd="0" parTransId="{34A8F682-4006-4EE3-AF91-412B75E6F561}" sibTransId="{FE8D3CDA-EF40-4F1A-A801-DB576773EE30}"/>
    <dgm:cxn modelId="{2A24CF50-601B-491B-A579-80C0D4EE894F}" srcId="{3C2B3509-1A6A-4C60-BD1A-A2C51802BFC1}" destId="{26C7A2EC-6051-4CD7-ADEA-15F9CD118AE9}" srcOrd="0" destOrd="0" parTransId="{3BB56ED8-9C02-487D-8EDE-43FC6DE6D848}" sibTransId="{8226FE24-101A-4582-ACD7-A00E355D2DD0}"/>
    <dgm:cxn modelId="{C959EE50-4DC8-477D-9472-A71025544339}" srcId="{3CD0E304-75C9-4DC1-A7A2-604560FC39C3}" destId="{2CDA56B9-382E-4562-9BBF-3086943C8A15}" srcOrd="0" destOrd="0" parTransId="{226F4973-5528-4ADB-B93C-A77DBB871F66}" sibTransId="{DEF90F43-9F06-42D3-8934-624487CF2A82}"/>
    <dgm:cxn modelId="{3BF88251-C6DE-4829-9377-2996E49AA198}" type="presOf" srcId="{5B3CCB2E-7F9A-432A-BD2B-4CE2A625E00B}" destId="{8CE59EAE-A34D-4784-8943-296D28C0E521}" srcOrd="0" destOrd="0" presId="urn:microsoft.com/office/officeart/2005/8/layout/hierarchy1"/>
    <dgm:cxn modelId="{28B80A72-24CB-48F7-94A4-B648FA3778AD}" type="presOf" srcId="{C46B8FA5-7CB0-4388-AD3C-9DDA5BCFD62C}" destId="{FBD7A6C9-7EF9-4C77-A7FA-8C75E9455449}" srcOrd="0" destOrd="0" presId="urn:microsoft.com/office/officeart/2005/8/layout/hierarchy1"/>
    <dgm:cxn modelId="{4330EF56-0A1D-4C8C-8A62-7E0A21496686}" type="presOf" srcId="{2CDA56B9-382E-4562-9BBF-3086943C8A15}" destId="{3372E303-2C12-49AE-A5F2-0FB8D3D64371}" srcOrd="0" destOrd="0" presId="urn:microsoft.com/office/officeart/2005/8/layout/hierarchy1"/>
    <dgm:cxn modelId="{E5502A59-0E45-4578-9CFA-A126DC9DFDDB}" srcId="{26C7A2EC-6051-4CD7-ADEA-15F9CD118AE9}" destId="{293EA311-2C60-46FB-9B6F-A78107DDE631}" srcOrd="0" destOrd="0" parTransId="{C46B8FA5-7CB0-4388-AD3C-9DDA5BCFD62C}" sibTransId="{2100D454-92A8-43EB-B40F-74BDF97E192B}"/>
    <dgm:cxn modelId="{8B82617D-4B35-4C4E-A9E2-5B7ACB8F1286}" type="presOf" srcId="{3BB56ED8-9C02-487D-8EDE-43FC6DE6D848}" destId="{5B5DDDED-C658-430B-8196-3B9E1997B5DD}" srcOrd="0" destOrd="0" presId="urn:microsoft.com/office/officeart/2005/8/layout/hierarchy1"/>
    <dgm:cxn modelId="{41A1057E-F050-4E81-89CF-878CD9B98DBE}" type="presOf" srcId="{E248185F-9EDA-4678-AA87-95D0628DC982}" destId="{BD4E3132-F90C-40CA-B405-F14A2FF07413}" srcOrd="0" destOrd="0" presId="urn:microsoft.com/office/officeart/2005/8/layout/hierarchy1"/>
    <dgm:cxn modelId="{C8A67082-D1FB-43F9-B6A5-C618C19162CB}" srcId="{2CDA56B9-382E-4562-9BBF-3086943C8A15}" destId="{622E0629-F97D-4AAD-9A72-CE5EF2B4D4D7}" srcOrd="0" destOrd="0" parTransId="{99E2EFF3-F8A6-4F52-841D-C78DD4A2593D}" sibTransId="{BFBA6875-0116-4E28-8D1A-99A943F71A10}"/>
    <dgm:cxn modelId="{DF82ED91-AC60-4F2C-9571-70274BB22A6E}" type="presOf" srcId="{ABE2804E-E8CF-4203-B6E5-2F0998B9F918}" destId="{2F9F6C89-003B-411F-BD9D-AACB3D4A69B3}" srcOrd="0" destOrd="0" presId="urn:microsoft.com/office/officeart/2005/8/layout/hierarchy1"/>
    <dgm:cxn modelId="{89098993-D474-436B-99D2-520927C98E9F}" srcId="{8D9E60D9-7151-4EF6-8ABF-CB4E890E9CB2}" destId="{3C2B3509-1A6A-4C60-BD1A-A2C51802BFC1}" srcOrd="0" destOrd="0" parTransId="{CE3A4825-F73F-4344-BC4F-5C800644A3CC}" sibTransId="{2F427AE7-3952-4237-9D1F-916A7FD7E5AE}"/>
    <dgm:cxn modelId="{E0DEDCA0-B76F-432C-8C33-39D1C3F70B2C}" type="presOf" srcId="{C916C4CF-8C78-474A-9FE2-F4E30B2E710A}" destId="{44DA2CBD-F17E-4DC7-88D2-955135FDF39F}" srcOrd="0" destOrd="0" presId="urn:microsoft.com/office/officeart/2005/8/layout/hierarchy1"/>
    <dgm:cxn modelId="{F8FF43A7-01E6-46B1-9A03-6BAB3D1E75D0}" type="presOf" srcId="{CA530FA3-2697-420D-9437-89B9116DA9F5}" destId="{2794FC7D-8E7F-4744-8DAA-EC311E3B2836}" srcOrd="0" destOrd="0" presId="urn:microsoft.com/office/officeart/2005/8/layout/hierarchy1"/>
    <dgm:cxn modelId="{AE3F92A8-AACE-4390-A9B8-8C3D538AC614}" srcId="{C6DE2889-7052-490C-989C-56042F5AAE60}" destId="{C916C4CF-8C78-474A-9FE2-F4E30B2E710A}" srcOrd="2" destOrd="0" parTransId="{69771E9A-939B-4F5D-B8AE-B8C5416EB37B}" sibTransId="{9F6A1729-AB2C-4335-97F5-5AAC37C1504E}"/>
    <dgm:cxn modelId="{DEAAAFAA-707D-4A61-A1AE-C5204A57B9C0}" type="presOf" srcId="{31FA37BF-4862-4D22-BDD4-0848065DFF7F}" destId="{5D0EE40D-8041-4CE4-A01A-75CA7576C44E}" srcOrd="0" destOrd="0" presId="urn:microsoft.com/office/officeart/2005/8/layout/hierarchy1"/>
    <dgm:cxn modelId="{418B30AE-C1FA-481B-B730-574D9BF50743}" type="presOf" srcId="{4151F96A-66F7-4F82-8F41-F6B74C71A13C}" destId="{868D844E-FD3F-4E62-AAFA-E0745E9267E0}" srcOrd="0" destOrd="0" presId="urn:microsoft.com/office/officeart/2005/8/layout/hierarchy1"/>
    <dgm:cxn modelId="{8B1153AE-1CD8-428E-96DD-83F48C656965}" srcId="{ABD653D4-89D9-4347-B199-2EE9F2FC76B5}" destId="{C6DE2889-7052-490C-989C-56042F5AAE60}" srcOrd="0" destOrd="0" parTransId="{4151F96A-66F7-4F82-8F41-F6B74C71A13C}" sibTransId="{0AEAE752-CF80-4276-B9ED-058DA1002A24}"/>
    <dgm:cxn modelId="{3D595AB7-A958-4AC6-9468-EACB078AAEEC}" type="presOf" srcId="{B7962193-2275-44E3-BF05-5BD1EF739233}" destId="{5909A1EA-C751-4251-8FFB-E62F2376F362}" srcOrd="0" destOrd="0" presId="urn:microsoft.com/office/officeart/2005/8/layout/hierarchy1"/>
    <dgm:cxn modelId="{8AC061BC-E726-41ED-B0D2-5A2055DB4B18}" type="presOf" srcId="{8D9E60D9-7151-4EF6-8ABF-CB4E890E9CB2}" destId="{BBF5BDBE-124B-4332-AE43-29ECCD528E71}" srcOrd="0" destOrd="0" presId="urn:microsoft.com/office/officeart/2005/8/layout/hierarchy1"/>
    <dgm:cxn modelId="{FFB41EC3-1EEC-4E60-BD11-FEA9D3A42BFF}" type="presOf" srcId="{34A8F682-4006-4EE3-AF91-412B75E6F561}" destId="{BF86A2DB-8BEC-494F-B8A7-6D762A27E4EB}" srcOrd="0" destOrd="0" presId="urn:microsoft.com/office/officeart/2005/8/layout/hierarchy1"/>
    <dgm:cxn modelId="{2B54F8CC-C9C5-4BF8-89E8-F06CE4FE8D80}" type="presOf" srcId="{69771E9A-939B-4F5D-B8AE-B8C5416EB37B}" destId="{B05BE84A-586E-4729-9437-5D5292156453}" srcOrd="0" destOrd="0" presId="urn:microsoft.com/office/officeart/2005/8/layout/hierarchy1"/>
    <dgm:cxn modelId="{39D0BBD0-11D8-4B8D-B8B1-95A2248D3109}" srcId="{80EB2176-3578-48BF-BF9F-8BD1E1BBB908}" destId="{658EFF87-F96E-4E1B-84A6-C0A373137F3D}" srcOrd="0" destOrd="0" parTransId="{AB0BFCA7-0010-4F57-9627-D9C5F4B1F06E}" sibTransId="{A6F61C09-59CF-4DA1-A4EA-56B4DD2861C8}"/>
    <dgm:cxn modelId="{C36348D4-2995-4FF6-993C-6BC94CD336DE}" type="presOf" srcId="{3C2B3509-1A6A-4C60-BD1A-A2C51802BFC1}" destId="{E4204D10-D313-4B03-9858-B07DCC4C6E69}" srcOrd="0" destOrd="0" presId="urn:microsoft.com/office/officeart/2005/8/layout/hierarchy1"/>
    <dgm:cxn modelId="{025CF7D7-08BC-4F8C-9E80-A54255BB259D}" type="presOf" srcId="{3CD0E304-75C9-4DC1-A7A2-604560FC39C3}" destId="{4FD8E4B0-3335-4B48-B3C9-2627563CC83D}" srcOrd="0" destOrd="0" presId="urn:microsoft.com/office/officeart/2005/8/layout/hierarchy1"/>
    <dgm:cxn modelId="{9B5095D8-CDF1-41BD-A589-13B3FA4A5B9E}" srcId="{293EA311-2C60-46FB-9B6F-A78107DDE631}" destId="{F71FF30F-F068-4402-9B92-4536B81A8A93}" srcOrd="0" destOrd="0" parTransId="{D5AFD58B-C145-45B8-8656-45DDB2F2490E}" sibTransId="{FC05F590-CA12-42C5-B6FB-5D563A4949A4}"/>
    <dgm:cxn modelId="{A020C1DE-A4D8-4AA8-8DBD-6DF1188F9377}" type="presOf" srcId="{99E2EFF3-F8A6-4F52-841D-C78DD4A2593D}" destId="{122BADA1-CE8A-4EFA-90DD-E548DF238F36}" srcOrd="0" destOrd="0" presId="urn:microsoft.com/office/officeart/2005/8/layout/hierarchy1"/>
    <dgm:cxn modelId="{E3AD59EB-AA36-4E20-B290-AF96605AC814}" type="presOf" srcId="{D5AFD58B-C145-45B8-8656-45DDB2F2490E}" destId="{545D6633-0EFB-49CB-BF43-CE9301D37F53}" srcOrd="0" destOrd="0" presId="urn:microsoft.com/office/officeart/2005/8/layout/hierarchy1"/>
    <dgm:cxn modelId="{FC8497EF-861B-406F-BAF0-7FB9ABC7D5EF}" srcId="{C916C4CF-8C78-474A-9FE2-F4E30B2E710A}" destId="{8D9E60D9-7151-4EF6-8ABF-CB4E890E9CB2}" srcOrd="0" destOrd="0" parTransId="{841CB9D3-2AE3-4D77-9612-350CC662A8E4}" sibTransId="{2BF55980-27C7-44D2-8236-684461F9EFDE}"/>
    <dgm:cxn modelId="{083A83F3-9993-436A-836F-98BD7EA388C6}" srcId="{C6DE2889-7052-490C-989C-56042F5AAE60}" destId="{80EB2176-3578-48BF-BF9F-8BD1E1BBB908}" srcOrd="1" destOrd="0" parTransId="{A70103E5-A19F-4C9D-AB20-D13F25989945}" sibTransId="{5F147E0A-70B7-4F18-B891-29E7C9A278B6}"/>
    <dgm:cxn modelId="{DFC450F4-F2B5-41DE-9827-106C2756B63D}" type="presOf" srcId="{841CB9D3-2AE3-4D77-9612-350CC662A8E4}" destId="{CFAF8D70-1A3B-40A7-8EA3-1A54AD1AD800}" srcOrd="0" destOrd="0" presId="urn:microsoft.com/office/officeart/2005/8/layout/hierarchy1"/>
    <dgm:cxn modelId="{CBAC1EF5-2929-42CA-94D7-9DF37FEB89EF}" srcId="{253477E2-4DF9-4220-8A12-96B030E259B9}" destId="{5B3CCB2E-7F9A-432A-BD2B-4CE2A625E00B}" srcOrd="0" destOrd="0" parTransId="{B7962193-2275-44E3-BF05-5BD1EF739233}" sibTransId="{11261310-6285-41C0-B1FB-925924A708DF}"/>
    <dgm:cxn modelId="{D015B5F6-7FE7-4023-BC13-3120628ED2DA}" type="presOf" srcId="{ABD653D4-89D9-4347-B199-2EE9F2FC76B5}" destId="{E188BC96-2622-4394-AF33-CAC483052AD4}" srcOrd="0" destOrd="0" presId="urn:microsoft.com/office/officeart/2005/8/layout/hierarchy1"/>
    <dgm:cxn modelId="{D82C65FA-9124-471B-915D-C96D3A445F50}" type="presOf" srcId="{26C7A2EC-6051-4CD7-ADEA-15F9CD118AE9}" destId="{9A6B27A1-2C32-46E0-ABE3-6716B7C9F430}" srcOrd="0" destOrd="0" presId="urn:microsoft.com/office/officeart/2005/8/layout/hierarchy1"/>
    <dgm:cxn modelId="{D65AB7FA-A598-44A9-BB9B-54A723037EA1}" type="presOf" srcId="{F71FF30F-F068-4402-9B92-4536B81A8A93}" destId="{D3BE47AC-8CBE-4E57-854E-0E08AEF00ACB}" srcOrd="0" destOrd="0" presId="urn:microsoft.com/office/officeart/2005/8/layout/hierarchy1"/>
    <dgm:cxn modelId="{AA58EF5A-3226-4FEF-B9F7-B96620B501D4}" type="presParOf" srcId="{2F9F6C89-003B-411F-BD9D-AACB3D4A69B3}" destId="{A055392C-4B19-4114-BFDE-A9A14454EE44}" srcOrd="0" destOrd="0" presId="urn:microsoft.com/office/officeart/2005/8/layout/hierarchy1"/>
    <dgm:cxn modelId="{FB2578F8-B8A0-4B4C-A955-89A2BF201359}" type="presParOf" srcId="{A055392C-4B19-4114-BFDE-A9A14454EE44}" destId="{CB4E7932-E7A7-407C-AEED-0B7F55DBCEBD}" srcOrd="0" destOrd="0" presId="urn:microsoft.com/office/officeart/2005/8/layout/hierarchy1"/>
    <dgm:cxn modelId="{F3CD5C1D-E7C2-4C68-BD5C-EECC94E3B059}" type="presParOf" srcId="{CB4E7932-E7A7-407C-AEED-0B7F55DBCEBD}" destId="{E8EC55D1-E434-4E3C-8475-EE0673E2A172}" srcOrd="0" destOrd="0" presId="urn:microsoft.com/office/officeart/2005/8/layout/hierarchy1"/>
    <dgm:cxn modelId="{5DD4EA4D-E1C6-4184-9930-8664CA7CE47D}" type="presParOf" srcId="{CB4E7932-E7A7-407C-AEED-0B7F55DBCEBD}" destId="{E188BC96-2622-4394-AF33-CAC483052AD4}" srcOrd="1" destOrd="0" presId="urn:microsoft.com/office/officeart/2005/8/layout/hierarchy1"/>
    <dgm:cxn modelId="{A4DC5BC0-AF7F-4F5B-ACA2-E03F954974DF}" type="presParOf" srcId="{A055392C-4B19-4114-BFDE-A9A14454EE44}" destId="{55622805-D372-43FD-A9CC-1611F5267BF6}" srcOrd="1" destOrd="0" presId="urn:microsoft.com/office/officeart/2005/8/layout/hierarchy1"/>
    <dgm:cxn modelId="{74BAC6A2-1525-4E49-B867-C21BCD38E982}" type="presParOf" srcId="{55622805-D372-43FD-A9CC-1611F5267BF6}" destId="{868D844E-FD3F-4E62-AAFA-E0745E9267E0}" srcOrd="0" destOrd="0" presId="urn:microsoft.com/office/officeart/2005/8/layout/hierarchy1"/>
    <dgm:cxn modelId="{06AB0BDA-1B7E-4CCC-AA0C-A9EA0333187C}" type="presParOf" srcId="{55622805-D372-43FD-A9CC-1611F5267BF6}" destId="{6F0E7892-5636-4BB7-AAB0-325EF0FF7F5F}" srcOrd="1" destOrd="0" presId="urn:microsoft.com/office/officeart/2005/8/layout/hierarchy1"/>
    <dgm:cxn modelId="{2ED80313-282B-4015-A744-7991A1F12FA2}" type="presParOf" srcId="{6F0E7892-5636-4BB7-AAB0-325EF0FF7F5F}" destId="{19979E80-6062-437A-BA05-998AB14200B0}" srcOrd="0" destOrd="0" presId="urn:microsoft.com/office/officeart/2005/8/layout/hierarchy1"/>
    <dgm:cxn modelId="{2559FBB2-8B2E-464D-BD2E-228A49D66AD3}" type="presParOf" srcId="{19979E80-6062-437A-BA05-998AB14200B0}" destId="{B73CD313-1EDF-42C4-B5B0-86B50810FF4A}" srcOrd="0" destOrd="0" presId="urn:microsoft.com/office/officeart/2005/8/layout/hierarchy1"/>
    <dgm:cxn modelId="{6F06F33F-AC4A-430D-94DC-7B5E358AFE92}" type="presParOf" srcId="{19979E80-6062-437A-BA05-998AB14200B0}" destId="{FFA32784-D1FE-4D5E-9812-8674867C1C55}" srcOrd="1" destOrd="0" presId="urn:microsoft.com/office/officeart/2005/8/layout/hierarchy1"/>
    <dgm:cxn modelId="{F1025025-45FA-4DF3-B889-925AECA74D8F}" type="presParOf" srcId="{6F0E7892-5636-4BB7-AAB0-325EF0FF7F5F}" destId="{2BE66106-F8D0-4F75-A300-DD0531973D37}" srcOrd="1" destOrd="0" presId="urn:microsoft.com/office/officeart/2005/8/layout/hierarchy1"/>
    <dgm:cxn modelId="{8008418B-215A-4D0C-A107-1B886950728E}" type="presParOf" srcId="{2BE66106-F8D0-4F75-A300-DD0531973D37}" destId="{BF86A2DB-8BEC-494F-B8A7-6D762A27E4EB}" srcOrd="0" destOrd="0" presId="urn:microsoft.com/office/officeart/2005/8/layout/hierarchy1"/>
    <dgm:cxn modelId="{2C4DDA16-54FE-4FEA-B662-5303E3A23F86}" type="presParOf" srcId="{2BE66106-F8D0-4F75-A300-DD0531973D37}" destId="{133B6BF3-FEF7-4C7E-BE45-AC37DC27EFDB}" srcOrd="1" destOrd="0" presId="urn:microsoft.com/office/officeart/2005/8/layout/hierarchy1"/>
    <dgm:cxn modelId="{5F98D9D4-E7F2-4EA9-A95A-479C310A096F}" type="presParOf" srcId="{133B6BF3-FEF7-4C7E-BE45-AC37DC27EFDB}" destId="{BC3106BE-A99E-4348-BE21-3E01123363A1}" srcOrd="0" destOrd="0" presId="urn:microsoft.com/office/officeart/2005/8/layout/hierarchy1"/>
    <dgm:cxn modelId="{95CE9DE4-58D0-4F5B-8C3B-D9C894A1975A}" type="presParOf" srcId="{BC3106BE-A99E-4348-BE21-3E01123363A1}" destId="{B7AACE1C-27F5-4434-896B-A4707D733F7C}" srcOrd="0" destOrd="0" presId="urn:microsoft.com/office/officeart/2005/8/layout/hierarchy1"/>
    <dgm:cxn modelId="{B0DD0EF2-3670-47C0-80EB-19BD3BCC145B}" type="presParOf" srcId="{BC3106BE-A99E-4348-BE21-3E01123363A1}" destId="{F1CD3F1D-37CB-4F1E-9B71-CF7962A1764E}" srcOrd="1" destOrd="0" presId="urn:microsoft.com/office/officeart/2005/8/layout/hierarchy1"/>
    <dgm:cxn modelId="{0DD9CE19-FFF6-48FE-A376-F0E0F762AC78}" type="presParOf" srcId="{133B6BF3-FEF7-4C7E-BE45-AC37DC27EFDB}" destId="{028B87CD-30FC-422C-B976-70CC80365776}" srcOrd="1" destOrd="0" presId="urn:microsoft.com/office/officeart/2005/8/layout/hierarchy1"/>
    <dgm:cxn modelId="{D0857795-A30D-447B-AF2C-5949880C7CB7}" type="presParOf" srcId="{028B87CD-30FC-422C-B976-70CC80365776}" destId="{5909A1EA-C751-4251-8FFB-E62F2376F362}" srcOrd="0" destOrd="0" presId="urn:microsoft.com/office/officeart/2005/8/layout/hierarchy1"/>
    <dgm:cxn modelId="{5D54F6AC-1AB7-464B-8B23-0205D40AE8E1}" type="presParOf" srcId="{028B87CD-30FC-422C-B976-70CC80365776}" destId="{6552C4C7-D2C8-4C44-B941-D3A88885BD72}" srcOrd="1" destOrd="0" presId="urn:microsoft.com/office/officeart/2005/8/layout/hierarchy1"/>
    <dgm:cxn modelId="{9147BE3C-2EF4-4EE4-B82B-B1FFDA29E7C1}" type="presParOf" srcId="{6552C4C7-D2C8-4C44-B941-D3A88885BD72}" destId="{89B77437-6AB2-4882-AC6C-68EDF9C24085}" srcOrd="0" destOrd="0" presId="urn:microsoft.com/office/officeart/2005/8/layout/hierarchy1"/>
    <dgm:cxn modelId="{13C1FE93-FCFF-4E7D-82AA-11F533B3B989}" type="presParOf" srcId="{89B77437-6AB2-4882-AC6C-68EDF9C24085}" destId="{65616483-EF91-4BB4-B085-E6809769B4A6}" srcOrd="0" destOrd="0" presId="urn:microsoft.com/office/officeart/2005/8/layout/hierarchy1"/>
    <dgm:cxn modelId="{804B8A43-2906-437D-B856-AF73B5894744}" type="presParOf" srcId="{89B77437-6AB2-4882-AC6C-68EDF9C24085}" destId="{8CE59EAE-A34D-4784-8943-296D28C0E521}" srcOrd="1" destOrd="0" presId="urn:microsoft.com/office/officeart/2005/8/layout/hierarchy1"/>
    <dgm:cxn modelId="{890036AD-93FE-4018-B29A-8FBF872A9C98}" type="presParOf" srcId="{6552C4C7-D2C8-4C44-B941-D3A88885BD72}" destId="{3219721E-8F39-4E22-A3BC-6F94E30010BF}" srcOrd="1" destOrd="0" presId="urn:microsoft.com/office/officeart/2005/8/layout/hierarchy1"/>
    <dgm:cxn modelId="{62C82373-3A42-43C3-A22B-6C4BC0FD1783}" type="presParOf" srcId="{2BE66106-F8D0-4F75-A300-DD0531973D37}" destId="{0CD10692-B4EA-461E-9DE2-6FC377A47981}" srcOrd="2" destOrd="0" presId="urn:microsoft.com/office/officeart/2005/8/layout/hierarchy1"/>
    <dgm:cxn modelId="{4AD8FFF6-5FBF-4105-B650-D73D0535AB17}" type="presParOf" srcId="{2BE66106-F8D0-4F75-A300-DD0531973D37}" destId="{F094AA7A-4D90-4F60-88D5-C26C1A5B256B}" srcOrd="3" destOrd="0" presId="urn:microsoft.com/office/officeart/2005/8/layout/hierarchy1"/>
    <dgm:cxn modelId="{402989C3-2980-4521-86BF-A4D1E45E7EF0}" type="presParOf" srcId="{F094AA7A-4D90-4F60-88D5-C26C1A5B256B}" destId="{67A00078-1CDB-43E9-A99B-D0D1D1249B12}" srcOrd="0" destOrd="0" presId="urn:microsoft.com/office/officeart/2005/8/layout/hierarchy1"/>
    <dgm:cxn modelId="{BBF0071F-8E1F-4BC9-BD5C-E185C96F6142}" type="presParOf" srcId="{67A00078-1CDB-43E9-A99B-D0D1D1249B12}" destId="{88FF3976-9B2B-4797-BF3D-7B47F0804AE1}" srcOrd="0" destOrd="0" presId="urn:microsoft.com/office/officeart/2005/8/layout/hierarchy1"/>
    <dgm:cxn modelId="{79DCEB26-2FDD-41DE-A73E-019D55D86F9E}" type="presParOf" srcId="{67A00078-1CDB-43E9-A99B-D0D1D1249B12}" destId="{2F13F471-0706-41E2-9331-95A44A0225F5}" srcOrd="1" destOrd="0" presId="urn:microsoft.com/office/officeart/2005/8/layout/hierarchy1"/>
    <dgm:cxn modelId="{79AFD613-3263-484B-88BA-0201C43813C9}" type="presParOf" srcId="{F094AA7A-4D90-4F60-88D5-C26C1A5B256B}" destId="{ECDF4358-E8F0-4CA5-ADAA-18CF5776F393}" srcOrd="1" destOrd="0" presId="urn:microsoft.com/office/officeart/2005/8/layout/hierarchy1"/>
    <dgm:cxn modelId="{F9743967-4F3B-4DEB-85EC-DFBFC7984A06}" type="presParOf" srcId="{ECDF4358-E8F0-4CA5-ADAA-18CF5776F393}" destId="{191064C4-02D8-4749-B30C-B122985E8006}" srcOrd="0" destOrd="0" presId="urn:microsoft.com/office/officeart/2005/8/layout/hierarchy1"/>
    <dgm:cxn modelId="{70BDDCF6-3F12-418A-A8FE-E41776D04343}" type="presParOf" srcId="{ECDF4358-E8F0-4CA5-ADAA-18CF5776F393}" destId="{C37CF5E4-C6C7-4888-BDA5-32C14BA71540}" srcOrd="1" destOrd="0" presId="urn:microsoft.com/office/officeart/2005/8/layout/hierarchy1"/>
    <dgm:cxn modelId="{33986275-67DA-4912-977A-3CAF51119B79}" type="presParOf" srcId="{C37CF5E4-C6C7-4888-BDA5-32C14BA71540}" destId="{43677970-38CE-4452-A6E5-5F007EC886B7}" srcOrd="0" destOrd="0" presId="urn:microsoft.com/office/officeart/2005/8/layout/hierarchy1"/>
    <dgm:cxn modelId="{6935736A-052A-4794-B953-00D567FDD7BA}" type="presParOf" srcId="{43677970-38CE-4452-A6E5-5F007EC886B7}" destId="{D1EA0B0B-D3E6-4CDB-A590-C1D5E570EF4A}" srcOrd="0" destOrd="0" presId="urn:microsoft.com/office/officeart/2005/8/layout/hierarchy1"/>
    <dgm:cxn modelId="{94F4433D-FFA4-4DFD-B6AF-7E7ABC10B627}" type="presParOf" srcId="{43677970-38CE-4452-A6E5-5F007EC886B7}" destId="{A79D4657-B058-492D-B43F-C01E9CDBC546}" srcOrd="1" destOrd="0" presId="urn:microsoft.com/office/officeart/2005/8/layout/hierarchy1"/>
    <dgm:cxn modelId="{073763A1-4A3D-4FC8-AB81-2BE6C5670822}" type="presParOf" srcId="{C37CF5E4-C6C7-4888-BDA5-32C14BA71540}" destId="{92E75AB6-AF9C-481D-B2D5-ABF8C62B519E}" srcOrd="1" destOrd="0" presId="urn:microsoft.com/office/officeart/2005/8/layout/hierarchy1"/>
    <dgm:cxn modelId="{36063B53-93E7-4FE6-A9F7-F2D0D954F219}" type="presParOf" srcId="{92E75AB6-AF9C-481D-B2D5-ABF8C62B519E}" destId="{BD4E3132-F90C-40CA-B405-F14A2FF07413}" srcOrd="0" destOrd="0" presId="urn:microsoft.com/office/officeart/2005/8/layout/hierarchy1"/>
    <dgm:cxn modelId="{EC06C1AE-A397-4946-9794-4EB1151E2A79}" type="presParOf" srcId="{92E75AB6-AF9C-481D-B2D5-ABF8C62B519E}" destId="{47AE8D69-5FF9-400A-ADA5-CE090B53D57B}" srcOrd="1" destOrd="0" presId="urn:microsoft.com/office/officeart/2005/8/layout/hierarchy1"/>
    <dgm:cxn modelId="{029B931C-450C-4CCD-883A-72AC72D787CE}" type="presParOf" srcId="{47AE8D69-5FF9-400A-ADA5-CE090B53D57B}" destId="{88A75630-91C7-4483-8279-A6D9D0B16096}" srcOrd="0" destOrd="0" presId="urn:microsoft.com/office/officeart/2005/8/layout/hierarchy1"/>
    <dgm:cxn modelId="{AAA6E93E-3C3B-4C73-932C-A725F00E8578}" type="presParOf" srcId="{88A75630-91C7-4483-8279-A6D9D0B16096}" destId="{87EC0AD3-E86E-405E-98F6-3986BC9CFFA1}" srcOrd="0" destOrd="0" presId="urn:microsoft.com/office/officeart/2005/8/layout/hierarchy1"/>
    <dgm:cxn modelId="{6F59F658-548F-444B-B212-0E6728816B8B}" type="presParOf" srcId="{88A75630-91C7-4483-8279-A6D9D0B16096}" destId="{4FD8E4B0-3335-4B48-B3C9-2627563CC83D}" srcOrd="1" destOrd="0" presId="urn:microsoft.com/office/officeart/2005/8/layout/hierarchy1"/>
    <dgm:cxn modelId="{23F939CB-2B1C-4C44-B396-4E8C3FFE1136}" type="presParOf" srcId="{47AE8D69-5FF9-400A-ADA5-CE090B53D57B}" destId="{89011012-630D-4A89-92F5-0BB8301B342E}" srcOrd="1" destOrd="0" presId="urn:microsoft.com/office/officeart/2005/8/layout/hierarchy1"/>
    <dgm:cxn modelId="{A1299B40-9388-4D42-AC3A-EE01D5B92D47}" type="presParOf" srcId="{89011012-630D-4A89-92F5-0BB8301B342E}" destId="{6673E4EE-6DC1-4377-BD5D-63232846DFC5}" srcOrd="0" destOrd="0" presId="urn:microsoft.com/office/officeart/2005/8/layout/hierarchy1"/>
    <dgm:cxn modelId="{B29BE050-86B2-4080-BA21-F75EB66F1328}" type="presParOf" srcId="{89011012-630D-4A89-92F5-0BB8301B342E}" destId="{837628C0-0164-48A0-A55D-FA1EABBFBC35}" srcOrd="1" destOrd="0" presId="urn:microsoft.com/office/officeart/2005/8/layout/hierarchy1"/>
    <dgm:cxn modelId="{D658336B-5D49-4FAF-B806-344D88E160BB}" type="presParOf" srcId="{837628C0-0164-48A0-A55D-FA1EABBFBC35}" destId="{9442F768-6A15-4973-AA85-A25E800F3329}" srcOrd="0" destOrd="0" presId="urn:microsoft.com/office/officeart/2005/8/layout/hierarchy1"/>
    <dgm:cxn modelId="{688B5CB1-77DB-4BD4-938D-CB96DE95C20C}" type="presParOf" srcId="{9442F768-6A15-4973-AA85-A25E800F3329}" destId="{E0BCFF92-7729-4DD8-8DF9-E2B0D26DD991}" srcOrd="0" destOrd="0" presId="urn:microsoft.com/office/officeart/2005/8/layout/hierarchy1"/>
    <dgm:cxn modelId="{E2B6847F-FBCC-4072-9E84-3C0CF8F192B7}" type="presParOf" srcId="{9442F768-6A15-4973-AA85-A25E800F3329}" destId="{3372E303-2C12-49AE-A5F2-0FB8D3D64371}" srcOrd="1" destOrd="0" presId="urn:microsoft.com/office/officeart/2005/8/layout/hierarchy1"/>
    <dgm:cxn modelId="{12489CC6-B5A6-400B-8ED3-AD28133549B2}" type="presParOf" srcId="{837628C0-0164-48A0-A55D-FA1EABBFBC35}" destId="{5A0E7DEB-1C6B-4833-8D21-66468E054518}" srcOrd="1" destOrd="0" presId="urn:microsoft.com/office/officeart/2005/8/layout/hierarchy1"/>
    <dgm:cxn modelId="{50E3AD13-935D-47B6-9805-A6499E375470}" type="presParOf" srcId="{5A0E7DEB-1C6B-4833-8D21-66468E054518}" destId="{122BADA1-CE8A-4EFA-90DD-E548DF238F36}" srcOrd="0" destOrd="0" presId="urn:microsoft.com/office/officeart/2005/8/layout/hierarchy1"/>
    <dgm:cxn modelId="{926C4E44-B20A-484D-8C39-D4D9291EF167}" type="presParOf" srcId="{5A0E7DEB-1C6B-4833-8D21-66468E054518}" destId="{67E0D980-F8AB-4A07-BF7C-F1B531BC75A8}" srcOrd="1" destOrd="0" presId="urn:microsoft.com/office/officeart/2005/8/layout/hierarchy1"/>
    <dgm:cxn modelId="{0F7FE6EF-C81E-4651-BE4E-A36EFC46F79F}" type="presParOf" srcId="{67E0D980-F8AB-4A07-BF7C-F1B531BC75A8}" destId="{8235AF24-39BF-4C01-8522-0A9A4E1AEF39}" srcOrd="0" destOrd="0" presId="urn:microsoft.com/office/officeart/2005/8/layout/hierarchy1"/>
    <dgm:cxn modelId="{AFB8D6B4-13DD-4009-8A5F-A4EEF77354E1}" type="presParOf" srcId="{8235AF24-39BF-4C01-8522-0A9A4E1AEF39}" destId="{EED46341-0345-4C12-A853-9F73C0EDC2EA}" srcOrd="0" destOrd="0" presId="urn:microsoft.com/office/officeart/2005/8/layout/hierarchy1"/>
    <dgm:cxn modelId="{ADAA5560-15D6-4D46-9CA9-BE126C5F25EF}" type="presParOf" srcId="{8235AF24-39BF-4C01-8522-0A9A4E1AEF39}" destId="{CB7A7F17-49EE-4E56-9A61-9A1596532F95}" srcOrd="1" destOrd="0" presId="urn:microsoft.com/office/officeart/2005/8/layout/hierarchy1"/>
    <dgm:cxn modelId="{F20CA8E5-560C-4CFE-BE04-2ED8AD4E91C2}" type="presParOf" srcId="{67E0D980-F8AB-4A07-BF7C-F1B531BC75A8}" destId="{7A4710F4-0190-4D8B-A718-617A9F29D749}" srcOrd="1" destOrd="0" presId="urn:microsoft.com/office/officeart/2005/8/layout/hierarchy1"/>
    <dgm:cxn modelId="{9485F9B5-6F39-4A03-96DB-55F2957D658B}" type="presParOf" srcId="{2BE66106-F8D0-4F75-A300-DD0531973D37}" destId="{B05BE84A-586E-4729-9437-5D5292156453}" srcOrd="4" destOrd="0" presId="urn:microsoft.com/office/officeart/2005/8/layout/hierarchy1"/>
    <dgm:cxn modelId="{DF919B42-83FB-4A23-A6A4-C02DC39B9016}" type="presParOf" srcId="{2BE66106-F8D0-4F75-A300-DD0531973D37}" destId="{742E3148-CCF9-4771-8E96-1778C8BC3C7D}" srcOrd="5" destOrd="0" presId="urn:microsoft.com/office/officeart/2005/8/layout/hierarchy1"/>
    <dgm:cxn modelId="{11F993E9-8A79-4B08-AC3C-CE85E5BF471A}" type="presParOf" srcId="{742E3148-CCF9-4771-8E96-1778C8BC3C7D}" destId="{F100741E-FDAA-4EFC-A64F-B72E5DF75D5D}" srcOrd="0" destOrd="0" presId="urn:microsoft.com/office/officeart/2005/8/layout/hierarchy1"/>
    <dgm:cxn modelId="{EF63F6D6-DA5C-4E6B-B3D3-7451CAEFC8CB}" type="presParOf" srcId="{F100741E-FDAA-4EFC-A64F-B72E5DF75D5D}" destId="{614C8F6C-EB02-40C3-B495-19CEEC97DCB9}" srcOrd="0" destOrd="0" presId="urn:microsoft.com/office/officeart/2005/8/layout/hierarchy1"/>
    <dgm:cxn modelId="{61291CB1-FF45-4C4D-AF03-F1876F8B7DCD}" type="presParOf" srcId="{F100741E-FDAA-4EFC-A64F-B72E5DF75D5D}" destId="{44DA2CBD-F17E-4DC7-88D2-955135FDF39F}" srcOrd="1" destOrd="0" presId="urn:microsoft.com/office/officeart/2005/8/layout/hierarchy1"/>
    <dgm:cxn modelId="{BB1510B3-A88F-490E-B8C5-87AF8547E543}" type="presParOf" srcId="{742E3148-CCF9-4771-8E96-1778C8BC3C7D}" destId="{01065810-F2B3-440B-A609-335E4CD9DB0A}" srcOrd="1" destOrd="0" presId="urn:microsoft.com/office/officeart/2005/8/layout/hierarchy1"/>
    <dgm:cxn modelId="{B00D914C-642B-4696-94B1-9166AF0E24D2}" type="presParOf" srcId="{01065810-F2B3-440B-A609-335E4CD9DB0A}" destId="{CFAF8D70-1A3B-40A7-8EA3-1A54AD1AD800}" srcOrd="0" destOrd="0" presId="urn:microsoft.com/office/officeart/2005/8/layout/hierarchy1"/>
    <dgm:cxn modelId="{676C7021-41F7-41B5-BEAF-EE79B8350393}" type="presParOf" srcId="{01065810-F2B3-440B-A609-335E4CD9DB0A}" destId="{BFEABC96-486A-4B05-AB13-236B868CF40C}" srcOrd="1" destOrd="0" presId="urn:microsoft.com/office/officeart/2005/8/layout/hierarchy1"/>
    <dgm:cxn modelId="{ABE26178-214A-46EE-B7BB-B2287DFEF670}" type="presParOf" srcId="{BFEABC96-486A-4B05-AB13-236B868CF40C}" destId="{E9546248-7A01-4D33-BE8F-36AC06335ABE}" srcOrd="0" destOrd="0" presId="urn:microsoft.com/office/officeart/2005/8/layout/hierarchy1"/>
    <dgm:cxn modelId="{6C339E34-5D16-42A8-886A-B76F9096A96C}" type="presParOf" srcId="{E9546248-7A01-4D33-BE8F-36AC06335ABE}" destId="{5FB85110-6FC7-4D58-9421-692BDE37B60E}" srcOrd="0" destOrd="0" presId="urn:microsoft.com/office/officeart/2005/8/layout/hierarchy1"/>
    <dgm:cxn modelId="{3B86152B-21A6-422D-95B9-28BCD0AF1F27}" type="presParOf" srcId="{E9546248-7A01-4D33-BE8F-36AC06335ABE}" destId="{BBF5BDBE-124B-4332-AE43-29ECCD528E71}" srcOrd="1" destOrd="0" presId="urn:microsoft.com/office/officeart/2005/8/layout/hierarchy1"/>
    <dgm:cxn modelId="{761093B3-02CE-4A94-97FC-EDE063410BF2}" type="presParOf" srcId="{BFEABC96-486A-4B05-AB13-236B868CF40C}" destId="{7235EBEB-8182-47BF-8ADE-7454C82CF2B7}" srcOrd="1" destOrd="0" presId="urn:microsoft.com/office/officeart/2005/8/layout/hierarchy1"/>
    <dgm:cxn modelId="{30FBBA7A-D585-4341-8C5D-486443B39E42}" type="presParOf" srcId="{7235EBEB-8182-47BF-8ADE-7454C82CF2B7}" destId="{6D7062BE-AB42-4001-9F89-0F941C025DBA}" srcOrd="0" destOrd="0" presId="urn:microsoft.com/office/officeart/2005/8/layout/hierarchy1"/>
    <dgm:cxn modelId="{7EE92920-96FF-4C80-9B65-AB0C9CBCC61E}" type="presParOf" srcId="{7235EBEB-8182-47BF-8ADE-7454C82CF2B7}" destId="{DA544048-EBE8-49C3-920A-91C4716BE57F}" srcOrd="1" destOrd="0" presId="urn:microsoft.com/office/officeart/2005/8/layout/hierarchy1"/>
    <dgm:cxn modelId="{AB2F9497-9A7B-4789-BDCB-2040510758A5}" type="presParOf" srcId="{DA544048-EBE8-49C3-920A-91C4716BE57F}" destId="{B065ECF0-FCF2-45AE-9442-D87E36E2C92D}" srcOrd="0" destOrd="0" presId="urn:microsoft.com/office/officeart/2005/8/layout/hierarchy1"/>
    <dgm:cxn modelId="{188529E7-439D-4455-8700-C2E29CEA2C99}" type="presParOf" srcId="{B065ECF0-FCF2-45AE-9442-D87E36E2C92D}" destId="{E523AD4D-A3DA-4B46-8146-1B748331E2C1}" srcOrd="0" destOrd="0" presId="urn:microsoft.com/office/officeart/2005/8/layout/hierarchy1"/>
    <dgm:cxn modelId="{EA0065ED-D4CB-45A1-A3C5-368CF13426C1}" type="presParOf" srcId="{B065ECF0-FCF2-45AE-9442-D87E36E2C92D}" destId="{E4204D10-D313-4B03-9858-B07DCC4C6E69}" srcOrd="1" destOrd="0" presId="urn:microsoft.com/office/officeart/2005/8/layout/hierarchy1"/>
    <dgm:cxn modelId="{2226C2AF-2788-4E97-B300-3935E6D6FF65}" type="presParOf" srcId="{DA544048-EBE8-49C3-920A-91C4716BE57F}" destId="{A34B0231-12FE-4A45-8EDF-88CD613A0BBB}" srcOrd="1" destOrd="0" presId="urn:microsoft.com/office/officeart/2005/8/layout/hierarchy1"/>
    <dgm:cxn modelId="{0321A49E-AC9F-43DE-8C24-F46A32250EB7}" type="presParOf" srcId="{A34B0231-12FE-4A45-8EDF-88CD613A0BBB}" destId="{5B5DDDED-C658-430B-8196-3B9E1997B5DD}" srcOrd="0" destOrd="0" presId="urn:microsoft.com/office/officeart/2005/8/layout/hierarchy1"/>
    <dgm:cxn modelId="{2F82E353-B114-4F4E-8004-D658DE646071}" type="presParOf" srcId="{A34B0231-12FE-4A45-8EDF-88CD613A0BBB}" destId="{CF57EC37-7690-42A8-B987-55418A3E346A}" srcOrd="1" destOrd="0" presId="urn:microsoft.com/office/officeart/2005/8/layout/hierarchy1"/>
    <dgm:cxn modelId="{C6456A09-8EAA-4812-B4DE-03DC14FBF7E3}" type="presParOf" srcId="{CF57EC37-7690-42A8-B987-55418A3E346A}" destId="{BDB6CD7E-661D-469F-AE2B-80A9CCC6E8CF}" srcOrd="0" destOrd="0" presId="urn:microsoft.com/office/officeart/2005/8/layout/hierarchy1"/>
    <dgm:cxn modelId="{DC4EA3C3-1977-4F3C-9D0C-87A61B6C334C}" type="presParOf" srcId="{BDB6CD7E-661D-469F-AE2B-80A9CCC6E8CF}" destId="{DDFF8BCF-3247-4EF7-947A-DF9D74DF3B5C}" srcOrd="0" destOrd="0" presId="urn:microsoft.com/office/officeart/2005/8/layout/hierarchy1"/>
    <dgm:cxn modelId="{AC171AB8-9299-40DF-AB7E-7E9D10EF5880}" type="presParOf" srcId="{BDB6CD7E-661D-469F-AE2B-80A9CCC6E8CF}" destId="{9A6B27A1-2C32-46E0-ABE3-6716B7C9F430}" srcOrd="1" destOrd="0" presId="urn:microsoft.com/office/officeart/2005/8/layout/hierarchy1"/>
    <dgm:cxn modelId="{8BD58B11-4DD7-4421-89BA-07E943E70730}" type="presParOf" srcId="{CF57EC37-7690-42A8-B987-55418A3E346A}" destId="{1E0C43EF-CAA9-4BDA-940E-92BADB784E9A}" srcOrd="1" destOrd="0" presId="urn:microsoft.com/office/officeart/2005/8/layout/hierarchy1"/>
    <dgm:cxn modelId="{E30E0843-E024-4C8F-B4CB-FB270EE583F3}" type="presParOf" srcId="{1E0C43EF-CAA9-4BDA-940E-92BADB784E9A}" destId="{FBD7A6C9-7EF9-4C77-A7FA-8C75E9455449}" srcOrd="0" destOrd="0" presId="urn:microsoft.com/office/officeart/2005/8/layout/hierarchy1"/>
    <dgm:cxn modelId="{E111140C-273A-4379-A1BF-32AD0400F389}" type="presParOf" srcId="{1E0C43EF-CAA9-4BDA-940E-92BADB784E9A}" destId="{53950CCE-A9D5-42AE-85D2-FBC344C9F451}" srcOrd="1" destOrd="0" presId="urn:microsoft.com/office/officeart/2005/8/layout/hierarchy1"/>
    <dgm:cxn modelId="{B3FD85AE-2F5F-4F95-8F82-DE8995DC4B75}" type="presParOf" srcId="{53950CCE-A9D5-42AE-85D2-FBC344C9F451}" destId="{BD55DBDF-A4BA-41B9-8AB7-38F7BFA41E69}" srcOrd="0" destOrd="0" presId="urn:microsoft.com/office/officeart/2005/8/layout/hierarchy1"/>
    <dgm:cxn modelId="{E7CCCEC7-56B3-48C5-ABBC-DB55B955EDAA}" type="presParOf" srcId="{BD55DBDF-A4BA-41B9-8AB7-38F7BFA41E69}" destId="{B0F0CB9C-51D3-4646-8E6B-0113BDF115C0}" srcOrd="0" destOrd="0" presId="urn:microsoft.com/office/officeart/2005/8/layout/hierarchy1"/>
    <dgm:cxn modelId="{E2C51D3A-8966-46B8-8521-E4EEC396B129}" type="presParOf" srcId="{BD55DBDF-A4BA-41B9-8AB7-38F7BFA41E69}" destId="{BC844F53-A8BD-483E-8988-9A9D2BE117EC}" srcOrd="1" destOrd="0" presId="urn:microsoft.com/office/officeart/2005/8/layout/hierarchy1"/>
    <dgm:cxn modelId="{0C330DAA-FDC3-433B-A729-9642876034E6}" type="presParOf" srcId="{53950CCE-A9D5-42AE-85D2-FBC344C9F451}" destId="{27F28143-4ED1-4B42-B6D0-C69747C9C435}" srcOrd="1" destOrd="0" presId="urn:microsoft.com/office/officeart/2005/8/layout/hierarchy1"/>
    <dgm:cxn modelId="{19C424E9-BB96-4B65-BBC7-900CB133F485}" type="presParOf" srcId="{27F28143-4ED1-4B42-B6D0-C69747C9C435}" destId="{545D6633-0EFB-49CB-BF43-CE9301D37F53}" srcOrd="0" destOrd="0" presId="urn:microsoft.com/office/officeart/2005/8/layout/hierarchy1"/>
    <dgm:cxn modelId="{A29480F4-315C-4B3D-87F0-4FA5CD3FD353}" type="presParOf" srcId="{27F28143-4ED1-4B42-B6D0-C69747C9C435}" destId="{6FB98FAE-8BB5-4545-A63D-758CDE3DFFFC}" srcOrd="1" destOrd="0" presId="urn:microsoft.com/office/officeart/2005/8/layout/hierarchy1"/>
    <dgm:cxn modelId="{848B7360-3F03-43C6-8AAF-EF5551C3ACC9}" type="presParOf" srcId="{6FB98FAE-8BB5-4545-A63D-758CDE3DFFFC}" destId="{703B0937-4047-4A40-B023-D97804BDE5EA}" srcOrd="0" destOrd="0" presId="urn:microsoft.com/office/officeart/2005/8/layout/hierarchy1"/>
    <dgm:cxn modelId="{93052C0F-06F9-4610-9CA7-6BA1678DA4BB}" type="presParOf" srcId="{703B0937-4047-4A40-B023-D97804BDE5EA}" destId="{40E32F4A-CE70-452C-BDD4-7687CF25B42B}" srcOrd="0" destOrd="0" presId="urn:microsoft.com/office/officeart/2005/8/layout/hierarchy1"/>
    <dgm:cxn modelId="{EF306805-5302-4C9E-A336-2B583D20606F}" type="presParOf" srcId="{703B0937-4047-4A40-B023-D97804BDE5EA}" destId="{D3BE47AC-8CBE-4E57-854E-0E08AEF00ACB}" srcOrd="1" destOrd="0" presId="urn:microsoft.com/office/officeart/2005/8/layout/hierarchy1"/>
    <dgm:cxn modelId="{6C8EAD15-E07A-4388-A1F1-CFCD07F19666}" type="presParOf" srcId="{6FB98FAE-8BB5-4545-A63D-758CDE3DFFFC}" destId="{C622B576-CB76-4435-837D-523D2DF4B6C6}" srcOrd="1" destOrd="0" presId="urn:microsoft.com/office/officeart/2005/8/layout/hierarchy1"/>
    <dgm:cxn modelId="{ECDE4AAF-3D5D-493F-9835-D998BF8611DC}" type="presParOf" srcId="{C622B576-CB76-4435-837D-523D2DF4B6C6}" destId="{2794FC7D-8E7F-4744-8DAA-EC311E3B2836}" srcOrd="0" destOrd="0" presId="urn:microsoft.com/office/officeart/2005/8/layout/hierarchy1"/>
    <dgm:cxn modelId="{C260F800-17B3-45BF-A1BD-01B248BC1825}" type="presParOf" srcId="{C622B576-CB76-4435-837D-523D2DF4B6C6}" destId="{E6CE96C0-AD3E-4357-A7ED-EECE85F658EF}" srcOrd="1" destOrd="0" presId="urn:microsoft.com/office/officeart/2005/8/layout/hierarchy1"/>
    <dgm:cxn modelId="{C38122BA-C977-47C3-84B1-306F0AC60947}" type="presParOf" srcId="{E6CE96C0-AD3E-4357-A7ED-EECE85F658EF}" destId="{A0196C74-585C-47CE-807E-13907C344FED}" srcOrd="0" destOrd="0" presId="urn:microsoft.com/office/officeart/2005/8/layout/hierarchy1"/>
    <dgm:cxn modelId="{06814865-B3EF-4EFA-A6BF-8C9C811E5B3D}" type="presParOf" srcId="{A0196C74-585C-47CE-807E-13907C344FED}" destId="{2011BD9D-F873-482E-94F4-4C2B6F5A540F}" srcOrd="0" destOrd="0" presId="urn:microsoft.com/office/officeart/2005/8/layout/hierarchy1"/>
    <dgm:cxn modelId="{04DEDA0F-BEEC-4084-AAB7-6F9D9634104E}" type="presParOf" srcId="{A0196C74-585C-47CE-807E-13907C344FED}" destId="{5D0EE40D-8041-4CE4-A01A-75CA7576C44E}" srcOrd="1" destOrd="0" presId="urn:microsoft.com/office/officeart/2005/8/layout/hierarchy1"/>
    <dgm:cxn modelId="{63462E3D-31C2-4AD6-AAB8-F4C653C8BB6A}" type="presParOf" srcId="{E6CE96C0-AD3E-4357-A7ED-EECE85F658EF}" destId="{61F7B4DF-863A-4896-857F-1637344AAE49}" srcOrd="1" destOrd="0" presId="urn:microsoft.com/office/officeart/2005/8/layout/hierarchy1"/>
  </dgm:cxnLst>
  <dgm:bg>
    <a:noFill/>
  </dgm:bg>
  <dgm:whole/>
  <dgm:extLst>
    <a:ext uri="http://schemas.microsoft.com/office/drawing/2008/diagram">
      <dsp:dataModelExt xmlns:dsp="http://schemas.microsoft.com/office/drawing/2008/diagram" relId="rId81" minVer="http://schemas.openxmlformats.org/drawingml/2006/diagram"/>
    </a:ext>
    <a:ext uri="{C62137D5-CB1D-491B-B009-E17868A290BF}">
      <dgm14:recolorImg xmlns:dgm14="http://schemas.microsoft.com/office/drawing/2010/diagram" val="1"/>
    </a:ext>
  </dgm:extLst>
</dgm:dataModel>
</file>

<file path=word/diagrams/data6.xml><?xml version="1.0" encoding="utf-8"?>
<dgm:dataModel xmlns:dgm="http://schemas.openxmlformats.org/drawingml/2006/diagram" xmlns:a="http://schemas.openxmlformats.org/drawingml/2006/main">
  <dgm:ptLst>
    <dgm:pt modelId="{ABE2804E-E8CF-4203-B6E5-2F0998B9F918}" type="doc">
      <dgm:prSet loTypeId="urn:microsoft.com/office/officeart/2005/8/layout/hierarchy1" loCatId="hierarchy" qsTypeId="urn:microsoft.com/office/officeart/2005/8/quickstyle/simple1" qsCatId="simple" csTypeId="urn:microsoft.com/office/officeart/2005/8/colors/accent1_1" csCatId="accent1" phldr="1"/>
      <dgm:spPr/>
      <dgm:t>
        <a:bodyPr/>
        <a:lstStyle/>
        <a:p>
          <a:endParaRPr lang="is-IS"/>
        </a:p>
      </dgm:t>
    </dgm:pt>
    <dgm:pt modelId="{253477E2-4DF9-4220-8A12-96B030E259B9}" type="asst">
      <dgm:prSet phldrT="[Text]"/>
      <dgm:spPr>
        <a:solidFill>
          <a:schemeClr val="accent6">
            <a:alpha val="90000"/>
          </a:schemeClr>
        </a:solidFill>
      </dgm:spPr>
      <dgm:t>
        <a:bodyPr/>
        <a:lstStyle/>
        <a:p>
          <a:r>
            <a:rPr lang="is-IS"/>
            <a:t>Góð færni og meðalfærni</a:t>
          </a:r>
        </a:p>
      </dgm:t>
    </dgm:pt>
    <dgm:pt modelId="{34A8F682-4006-4EE3-AF91-412B75E6F561}" type="parTrans" cxnId="{E244AF6F-FD62-4A15-B33B-CC227FF47A8B}">
      <dgm:prSet/>
      <dgm:spPr/>
      <dgm:t>
        <a:bodyPr/>
        <a:lstStyle/>
        <a:p>
          <a:endParaRPr lang="is-IS"/>
        </a:p>
      </dgm:t>
    </dgm:pt>
    <dgm:pt modelId="{FE8D3CDA-EF40-4F1A-A801-DB576773EE30}" type="sibTrans" cxnId="{E244AF6F-FD62-4A15-B33B-CC227FF47A8B}">
      <dgm:prSet/>
      <dgm:spPr/>
      <dgm:t>
        <a:bodyPr/>
        <a:lstStyle/>
        <a:p>
          <a:endParaRPr lang="is-IS"/>
        </a:p>
      </dgm:t>
    </dgm:pt>
    <dgm:pt modelId="{80EB2176-3578-48BF-BF9F-8BD1E1BBB908}">
      <dgm:prSet phldrT="[Text]"/>
      <dgm:spPr>
        <a:solidFill>
          <a:schemeClr val="accent6">
            <a:lumMod val="60000"/>
            <a:lumOff val="40000"/>
            <a:alpha val="90000"/>
          </a:schemeClr>
        </a:solidFill>
      </dgm:spPr>
      <dgm:t>
        <a:bodyPr/>
        <a:lstStyle/>
        <a:p>
          <a:r>
            <a:rPr lang="is-IS"/>
            <a:t>Útkoma úr Hljómi-2 í einstaka þáttum slök eða mjög slök</a:t>
          </a:r>
        </a:p>
      </dgm:t>
    </dgm:pt>
    <dgm:pt modelId="{A70103E5-A19F-4C9D-AB20-D13F25989945}" type="parTrans" cxnId="{083A83F3-9993-436A-836F-98BD7EA388C6}">
      <dgm:prSet/>
      <dgm:spPr/>
      <dgm:t>
        <a:bodyPr/>
        <a:lstStyle/>
        <a:p>
          <a:endParaRPr lang="is-IS"/>
        </a:p>
      </dgm:t>
    </dgm:pt>
    <dgm:pt modelId="{5F147E0A-70B7-4F18-B891-29E7C9A278B6}" type="sibTrans" cxnId="{083A83F3-9993-436A-836F-98BD7EA388C6}">
      <dgm:prSet/>
      <dgm:spPr/>
      <dgm:t>
        <a:bodyPr/>
        <a:lstStyle/>
        <a:p>
          <a:endParaRPr lang="is-IS"/>
        </a:p>
      </dgm:t>
    </dgm:pt>
    <dgm:pt modelId="{C916C4CF-8C78-474A-9FE2-F4E30B2E710A}">
      <dgm:prSet phldrT="[Text]"/>
      <dgm:spPr>
        <a:solidFill>
          <a:srgbClr val="FF3300">
            <a:alpha val="89804"/>
          </a:srgbClr>
        </a:solidFill>
      </dgm:spPr>
      <dgm:t>
        <a:bodyPr/>
        <a:lstStyle/>
        <a:p>
          <a:r>
            <a:rPr lang="is-IS"/>
            <a:t>Heildarniðurstaða úr Hljóm 2 slök eða mjög slök</a:t>
          </a:r>
        </a:p>
      </dgm:t>
    </dgm:pt>
    <dgm:pt modelId="{69771E9A-939B-4F5D-B8AE-B8C5416EB37B}" type="parTrans" cxnId="{AE3F92A8-AACE-4390-A9B8-8C3D538AC614}">
      <dgm:prSet/>
      <dgm:spPr/>
      <dgm:t>
        <a:bodyPr/>
        <a:lstStyle/>
        <a:p>
          <a:endParaRPr lang="is-IS"/>
        </a:p>
      </dgm:t>
    </dgm:pt>
    <dgm:pt modelId="{9F6A1729-AB2C-4335-97F5-5AAC37C1504E}" type="sibTrans" cxnId="{AE3F92A8-AACE-4390-A9B8-8C3D538AC614}">
      <dgm:prSet/>
      <dgm:spPr/>
      <dgm:t>
        <a:bodyPr/>
        <a:lstStyle/>
        <a:p>
          <a:endParaRPr lang="is-IS"/>
        </a:p>
      </dgm:t>
    </dgm:pt>
    <dgm:pt modelId="{C6DE2889-7052-490C-989C-56042F5AAE60}">
      <dgm:prSet phldrT="[Text]" custT="1"/>
      <dgm:spPr>
        <a:solidFill>
          <a:schemeClr val="accent2">
            <a:lumMod val="60000"/>
            <a:lumOff val="40000"/>
            <a:alpha val="90000"/>
          </a:schemeClr>
        </a:solidFill>
      </dgm:spPr>
      <dgm:t>
        <a:bodyPr/>
        <a:lstStyle/>
        <a:p>
          <a:r>
            <a:rPr lang="is-IS" sz="1800" b="1"/>
            <a:t>Öll börn 5-6 ára okt. og feb.</a:t>
          </a:r>
        </a:p>
      </dgm:t>
    </dgm:pt>
    <dgm:pt modelId="{0AEAE752-CF80-4276-B9ED-058DA1002A24}" type="sibTrans" cxnId="{8B1153AE-1CD8-428E-96DD-83F48C656965}">
      <dgm:prSet/>
      <dgm:spPr/>
      <dgm:t>
        <a:bodyPr/>
        <a:lstStyle/>
        <a:p>
          <a:endParaRPr lang="is-IS"/>
        </a:p>
      </dgm:t>
    </dgm:pt>
    <dgm:pt modelId="{4151F96A-66F7-4F82-8F41-F6B74C71A13C}" type="parTrans" cxnId="{8B1153AE-1CD8-428E-96DD-83F48C656965}">
      <dgm:prSet/>
      <dgm:spPr/>
      <dgm:t>
        <a:bodyPr/>
        <a:lstStyle/>
        <a:p>
          <a:endParaRPr lang="is-IS"/>
        </a:p>
      </dgm:t>
    </dgm:pt>
    <dgm:pt modelId="{ABD653D4-89D9-4347-B199-2EE9F2FC76B5}">
      <dgm:prSet custT="1">
        <dgm:style>
          <a:lnRef idx="2">
            <a:schemeClr val="accent6"/>
          </a:lnRef>
          <a:fillRef idx="1">
            <a:schemeClr val="lt1"/>
          </a:fillRef>
          <a:effectRef idx="0">
            <a:schemeClr val="accent6"/>
          </a:effectRef>
          <a:fontRef idx="minor">
            <a:schemeClr val="dk1"/>
          </a:fontRef>
        </dgm:style>
      </dgm:prSet>
      <dgm:spPr>
        <a:solidFill>
          <a:schemeClr val="accent2"/>
        </a:solidFill>
      </dgm:spPr>
      <dgm:t>
        <a:bodyPr/>
        <a:lstStyle/>
        <a:p>
          <a:r>
            <a:rPr lang="is-IS" sz="2800" b="1"/>
            <a:t>Hljóm 2</a:t>
          </a:r>
        </a:p>
      </dgm:t>
    </dgm:pt>
    <dgm:pt modelId="{29D93107-D2D3-4C97-829F-D0FE591EE9D8}" type="sibTrans" cxnId="{D6076B66-E525-44A2-A714-47873D6FE793}">
      <dgm:prSet/>
      <dgm:spPr/>
      <dgm:t>
        <a:bodyPr/>
        <a:lstStyle/>
        <a:p>
          <a:endParaRPr lang="is-IS"/>
        </a:p>
      </dgm:t>
    </dgm:pt>
    <dgm:pt modelId="{DCAC26E3-3480-4F3D-94E2-B71B04EA698F}" type="parTrans" cxnId="{D6076B66-E525-44A2-A714-47873D6FE793}">
      <dgm:prSet/>
      <dgm:spPr/>
      <dgm:t>
        <a:bodyPr/>
        <a:lstStyle/>
        <a:p>
          <a:endParaRPr lang="is-IS"/>
        </a:p>
      </dgm:t>
    </dgm:pt>
    <dgm:pt modelId="{5B3CCB2E-7F9A-432A-BD2B-4CE2A625E00B}">
      <dgm:prSet/>
      <dgm:spPr>
        <a:solidFill>
          <a:schemeClr val="accent6">
            <a:alpha val="90000"/>
          </a:schemeClr>
        </a:solidFill>
      </dgm:spPr>
      <dgm:t>
        <a:bodyPr/>
        <a:lstStyle/>
        <a:p>
          <a:r>
            <a:rPr lang="is-IS"/>
            <a:t>Foreldrasamtal um niðurstöður</a:t>
          </a:r>
        </a:p>
      </dgm:t>
    </dgm:pt>
    <dgm:pt modelId="{B7962193-2275-44E3-BF05-5BD1EF739233}" type="parTrans" cxnId="{CBAC1EF5-2929-42CA-94D7-9DF37FEB89EF}">
      <dgm:prSet/>
      <dgm:spPr/>
      <dgm:t>
        <a:bodyPr/>
        <a:lstStyle/>
        <a:p>
          <a:endParaRPr lang="is-IS"/>
        </a:p>
      </dgm:t>
    </dgm:pt>
    <dgm:pt modelId="{11261310-6285-41C0-B1FB-925924A708DF}" type="sibTrans" cxnId="{CBAC1EF5-2929-42CA-94D7-9DF37FEB89EF}">
      <dgm:prSet/>
      <dgm:spPr/>
      <dgm:t>
        <a:bodyPr/>
        <a:lstStyle/>
        <a:p>
          <a:endParaRPr lang="is-IS"/>
        </a:p>
      </dgm:t>
    </dgm:pt>
    <dgm:pt modelId="{658EFF87-F96E-4E1B-84A6-C0A373137F3D}">
      <dgm:prSet/>
      <dgm:spPr>
        <a:solidFill>
          <a:schemeClr val="accent6">
            <a:lumMod val="60000"/>
            <a:lumOff val="40000"/>
            <a:alpha val="90000"/>
          </a:schemeClr>
        </a:solidFill>
      </dgm:spPr>
      <dgm:t>
        <a:bodyPr/>
        <a:lstStyle/>
        <a:p>
          <a:r>
            <a:rPr lang="is-IS"/>
            <a:t>Foreldrasamtal, fræðsla og úrræði</a:t>
          </a:r>
        </a:p>
      </dgm:t>
    </dgm:pt>
    <dgm:pt modelId="{AB0BFCA7-0010-4F57-9627-D9C5F4B1F06E}" type="parTrans" cxnId="{39D0BBD0-11D8-4B8D-B8B1-95A2248D3109}">
      <dgm:prSet/>
      <dgm:spPr/>
      <dgm:t>
        <a:bodyPr/>
        <a:lstStyle/>
        <a:p>
          <a:endParaRPr lang="is-IS"/>
        </a:p>
      </dgm:t>
    </dgm:pt>
    <dgm:pt modelId="{A6F61C09-59CF-4DA1-A4EA-56B4DD2861C8}" type="sibTrans" cxnId="{39D0BBD0-11D8-4B8D-B8B1-95A2248D3109}">
      <dgm:prSet/>
      <dgm:spPr/>
      <dgm:t>
        <a:bodyPr/>
        <a:lstStyle/>
        <a:p>
          <a:endParaRPr lang="is-IS"/>
        </a:p>
      </dgm:t>
    </dgm:pt>
    <dgm:pt modelId="{3CD0E304-75C9-4DC1-A7A2-604560FC39C3}">
      <dgm:prSet/>
      <dgm:spPr>
        <a:solidFill>
          <a:schemeClr val="accent6">
            <a:lumMod val="60000"/>
            <a:lumOff val="40000"/>
            <a:alpha val="90000"/>
          </a:schemeClr>
        </a:solidFill>
      </dgm:spPr>
      <dgm:t>
        <a:bodyPr/>
        <a:lstStyle/>
        <a:p>
          <a:r>
            <a:rPr lang="is-IS"/>
            <a:t>Unnið með slaka þætti úr prófinu á deild</a:t>
          </a:r>
        </a:p>
      </dgm:t>
    </dgm:pt>
    <dgm:pt modelId="{E248185F-9EDA-4678-AA87-95D0628DC982}" type="parTrans" cxnId="{C2225230-38B7-439A-ACFF-55C55CEDAECF}">
      <dgm:prSet/>
      <dgm:spPr/>
      <dgm:t>
        <a:bodyPr/>
        <a:lstStyle/>
        <a:p>
          <a:endParaRPr lang="is-IS"/>
        </a:p>
      </dgm:t>
    </dgm:pt>
    <dgm:pt modelId="{737A0340-2A60-4625-8039-B90048DE2132}" type="sibTrans" cxnId="{C2225230-38B7-439A-ACFF-55C55CEDAECF}">
      <dgm:prSet/>
      <dgm:spPr/>
      <dgm:t>
        <a:bodyPr/>
        <a:lstStyle/>
        <a:p>
          <a:endParaRPr lang="is-IS"/>
        </a:p>
      </dgm:t>
    </dgm:pt>
    <dgm:pt modelId="{8D9E60D9-7151-4EF6-8ABF-CB4E890E9CB2}">
      <dgm:prSet/>
      <dgm:spPr>
        <a:solidFill>
          <a:srgbClr val="FF3300">
            <a:alpha val="90000"/>
          </a:srgbClr>
        </a:solidFill>
      </dgm:spPr>
      <dgm:t>
        <a:bodyPr/>
        <a:lstStyle/>
        <a:p>
          <a:r>
            <a:rPr lang="is-IS"/>
            <a:t>Foreldrasamtal, fræðsla og úrræði</a:t>
          </a:r>
        </a:p>
      </dgm:t>
    </dgm:pt>
    <dgm:pt modelId="{841CB9D3-2AE3-4D77-9612-350CC662A8E4}" type="parTrans" cxnId="{FC8497EF-861B-406F-BAF0-7FB9ABC7D5EF}">
      <dgm:prSet/>
      <dgm:spPr/>
      <dgm:t>
        <a:bodyPr/>
        <a:lstStyle/>
        <a:p>
          <a:endParaRPr lang="is-IS"/>
        </a:p>
      </dgm:t>
    </dgm:pt>
    <dgm:pt modelId="{2BF55980-27C7-44D2-8236-684461F9EFDE}" type="sibTrans" cxnId="{FC8497EF-861B-406F-BAF0-7FB9ABC7D5EF}">
      <dgm:prSet/>
      <dgm:spPr/>
      <dgm:t>
        <a:bodyPr/>
        <a:lstStyle/>
        <a:p>
          <a:endParaRPr lang="is-IS"/>
        </a:p>
      </dgm:t>
    </dgm:pt>
    <dgm:pt modelId="{3C2B3509-1A6A-4C60-BD1A-A2C51802BFC1}">
      <dgm:prSet/>
      <dgm:spPr>
        <a:solidFill>
          <a:srgbClr val="FF3300">
            <a:alpha val="90000"/>
          </a:srgbClr>
        </a:solidFill>
      </dgm:spPr>
      <dgm:t>
        <a:bodyPr/>
        <a:lstStyle/>
        <a:p>
          <a:r>
            <a:rPr lang="is-IS"/>
            <a:t>Unnið með slaka þætti úr prófinu á deild</a:t>
          </a:r>
        </a:p>
      </dgm:t>
    </dgm:pt>
    <dgm:pt modelId="{CE3A4825-F73F-4344-BC4F-5C800644A3CC}" type="parTrans" cxnId="{89098993-D474-436B-99D2-520927C98E9F}">
      <dgm:prSet/>
      <dgm:spPr/>
      <dgm:t>
        <a:bodyPr/>
        <a:lstStyle/>
        <a:p>
          <a:endParaRPr lang="is-IS"/>
        </a:p>
      </dgm:t>
    </dgm:pt>
    <dgm:pt modelId="{2F427AE7-3952-4237-9D1F-916A7FD7E5AE}" type="sibTrans" cxnId="{89098993-D474-436B-99D2-520927C98E9F}">
      <dgm:prSet/>
      <dgm:spPr/>
      <dgm:t>
        <a:bodyPr/>
        <a:lstStyle/>
        <a:p>
          <a:endParaRPr lang="is-IS"/>
        </a:p>
      </dgm:t>
    </dgm:pt>
    <dgm:pt modelId="{7D6B0296-7BBB-4F36-8963-3D4480F9F488}">
      <dgm:prSet/>
      <dgm:spPr>
        <a:solidFill>
          <a:schemeClr val="accent6">
            <a:alpha val="90000"/>
          </a:schemeClr>
        </a:solidFill>
      </dgm:spPr>
      <dgm:t>
        <a:bodyPr/>
        <a:lstStyle/>
        <a:p>
          <a:r>
            <a:rPr lang="is-IS"/>
            <a:t>Niðurstöðum skilað til Skólaskrifstofu Austurlands</a:t>
          </a:r>
        </a:p>
      </dgm:t>
    </dgm:pt>
    <dgm:pt modelId="{9B261E0A-2B91-4D23-96F6-38632FCC0866}" type="parTrans" cxnId="{D40C55EC-26EB-493E-8417-10DD8DC68EE4}">
      <dgm:prSet/>
      <dgm:spPr/>
      <dgm:t>
        <a:bodyPr/>
        <a:lstStyle/>
        <a:p>
          <a:endParaRPr lang="is-IS"/>
        </a:p>
      </dgm:t>
    </dgm:pt>
    <dgm:pt modelId="{94E2AF3B-94BE-438C-AC00-3EB950C93579}" type="sibTrans" cxnId="{D40C55EC-26EB-493E-8417-10DD8DC68EE4}">
      <dgm:prSet/>
      <dgm:spPr/>
      <dgm:t>
        <a:bodyPr/>
        <a:lstStyle/>
        <a:p>
          <a:endParaRPr lang="is-IS"/>
        </a:p>
      </dgm:t>
    </dgm:pt>
    <dgm:pt modelId="{8BF72DE3-5143-4537-9122-A1DCFCD9B13A}">
      <dgm:prSet/>
      <dgm:spPr>
        <a:solidFill>
          <a:schemeClr val="accent6">
            <a:lumMod val="60000"/>
            <a:lumOff val="40000"/>
            <a:alpha val="90000"/>
          </a:schemeClr>
        </a:solidFill>
      </dgm:spPr>
      <dgm:t>
        <a:bodyPr/>
        <a:lstStyle/>
        <a:p>
          <a:r>
            <a:rPr lang="is-IS"/>
            <a:t>Niðurstöðum skilað til Skólaskrifstofu Austurlands</a:t>
          </a:r>
        </a:p>
      </dgm:t>
    </dgm:pt>
    <dgm:pt modelId="{3AAC872B-08CC-44CF-82BE-1EB1FAA2B94B}" type="parTrans" cxnId="{ABBB0F33-93BE-4C1E-9528-7868B7F0277F}">
      <dgm:prSet/>
      <dgm:spPr/>
      <dgm:t>
        <a:bodyPr/>
        <a:lstStyle/>
        <a:p>
          <a:endParaRPr lang="is-IS"/>
        </a:p>
      </dgm:t>
    </dgm:pt>
    <dgm:pt modelId="{F6BC0AA6-632C-4AEA-A428-A2913BAC4853}" type="sibTrans" cxnId="{ABBB0F33-93BE-4C1E-9528-7868B7F0277F}">
      <dgm:prSet/>
      <dgm:spPr/>
      <dgm:t>
        <a:bodyPr/>
        <a:lstStyle/>
        <a:p>
          <a:endParaRPr lang="is-IS"/>
        </a:p>
      </dgm:t>
    </dgm:pt>
    <dgm:pt modelId="{3B001888-A486-4BDB-A97E-31F439FA92B4}">
      <dgm:prSet/>
      <dgm:spPr>
        <a:solidFill>
          <a:srgbClr val="FF3300">
            <a:alpha val="90000"/>
          </a:srgbClr>
        </a:solidFill>
      </dgm:spPr>
      <dgm:t>
        <a:bodyPr/>
        <a:lstStyle/>
        <a:p>
          <a:r>
            <a:rPr lang="is-IS"/>
            <a:t>Foreldrasamtal, fræðsla og úrræði</a:t>
          </a:r>
        </a:p>
      </dgm:t>
    </dgm:pt>
    <dgm:pt modelId="{4FF676F7-D972-4F6A-A5CF-153ACC156567}" type="parTrans" cxnId="{A943DC79-4B16-4457-AB0F-D5581D5A9744}">
      <dgm:prSet/>
      <dgm:spPr/>
      <dgm:t>
        <a:bodyPr/>
        <a:lstStyle/>
        <a:p>
          <a:endParaRPr lang="is-IS"/>
        </a:p>
      </dgm:t>
    </dgm:pt>
    <dgm:pt modelId="{1C749B87-509C-4E0E-9268-CA529B339CD9}" type="sibTrans" cxnId="{A943DC79-4B16-4457-AB0F-D5581D5A9744}">
      <dgm:prSet/>
      <dgm:spPr/>
      <dgm:t>
        <a:bodyPr/>
        <a:lstStyle/>
        <a:p>
          <a:endParaRPr lang="is-IS"/>
        </a:p>
      </dgm:t>
    </dgm:pt>
    <dgm:pt modelId="{A98A1B9C-AD6D-4348-B6E1-3B1056CB6E53}">
      <dgm:prSet/>
      <dgm:spPr>
        <a:solidFill>
          <a:srgbClr val="FF3300">
            <a:alpha val="90000"/>
          </a:srgbClr>
        </a:solidFill>
      </dgm:spPr>
      <dgm:t>
        <a:bodyPr/>
        <a:lstStyle/>
        <a:p>
          <a:r>
            <a:rPr lang="is-IS"/>
            <a:t>Niðurstöðum skilað til Skólaskrifstofu Austurlands</a:t>
          </a:r>
        </a:p>
      </dgm:t>
    </dgm:pt>
    <dgm:pt modelId="{59B4B9AC-E5A1-48D2-A4BB-18D8F3F709B4}" type="parTrans" cxnId="{5502AFD5-5401-4D12-88B4-80F6E36D032B}">
      <dgm:prSet/>
      <dgm:spPr/>
      <dgm:t>
        <a:bodyPr/>
        <a:lstStyle/>
        <a:p>
          <a:endParaRPr lang="is-IS"/>
        </a:p>
      </dgm:t>
    </dgm:pt>
    <dgm:pt modelId="{3772A4E4-5A72-43EC-9273-EDE6223EA1AA}" type="sibTrans" cxnId="{5502AFD5-5401-4D12-88B4-80F6E36D032B}">
      <dgm:prSet/>
      <dgm:spPr/>
      <dgm:t>
        <a:bodyPr/>
        <a:lstStyle/>
        <a:p>
          <a:endParaRPr lang="is-IS"/>
        </a:p>
      </dgm:t>
    </dgm:pt>
    <dgm:pt modelId="{D0031F37-EC84-4510-ACE1-EC54D5D0C98D}">
      <dgm:prSet/>
      <dgm:spPr>
        <a:solidFill>
          <a:srgbClr val="FF3300">
            <a:alpha val="89804"/>
          </a:srgbClr>
        </a:solidFill>
      </dgm:spPr>
      <dgm:t>
        <a:bodyPr/>
        <a:lstStyle/>
        <a:p>
          <a:r>
            <a:rPr lang="is-IS"/>
            <a:t>Endurmat í feb</a:t>
          </a:r>
        </a:p>
      </dgm:t>
    </dgm:pt>
    <dgm:pt modelId="{28584E66-F04A-40B4-A7C0-F5B5EF8A5D52}" type="parTrans" cxnId="{E07AEE83-E49B-4BFD-B7FC-E4B497268B72}">
      <dgm:prSet/>
      <dgm:spPr/>
      <dgm:t>
        <a:bodyPr/>
        <a:lstStyle/>
        <a:p>
          <a:endParaRPr lang="is-IS"/>
        </a:p>
      </dgm:t>
    </dgm:pt>
    <dgm:pt modelId="{48E7189B-D140-46EC-8251-6A48B561F3CD}" type="sibTrans" cxnId="{E07AEE83-E49B-4BFD-B7FC-E4B497268B72}">
      <dgm:prSet/>
      <dgm:spPr/>
      <dgm:t>
        <a:bodyPr/>
        <a:lstStyle/>
        <a:p>
          <a:endParaRPr lang="is-IS"/>
        </a:p>
      </dgm:t>
    </dgm:pt>
    <dgm:pt modelId="{2F9F6C89-003B-411F-BD9D-AACB3D4A69B3}" type="pres">
      <dgm:prSet presAssocID="{ABE2804E-E8CF-4203-B6E5-2F0998B9F918}" presName="hierChild1" presStyleCnt="0">
        <dgm:presLayoutVars>
          <dgm:chPref val="1"/>
          <dgm:dir/>
          <dgm:animOne val="branch"/>
          <dgm:animLvl val="lvl"/>
          <dgm:resizeHandles/>
        </dgm:presLayoutVars>
      </dgm:prSet>
      <dgm:spPr/>
    </dgm:pt>
    <dgm:pt modelId="{A055392C-4B19-4114-BFDE-A9A14454EE44}" type="pres">
      <dgm:prSet presAssocID="{ABD653D4-89D9-4347-B199-2EE9F2FC76B5}" presName="hierRoot1" presStyleCnt="0"/>
      <dgm:spPr/>
    </dgm:pt>
    <dgm:pt modelId="{CB4E7932-E7A7-407C-AEED-0B7F55DBCEBD}" type="pres">
      <dgm:prSet presAssocID="{ABD653D4-89D9-4347-B199-2EE9F2FC76B5}" presName="composite" presStyleCnt="0"/>
      <dgm:spPr/>
    </dgm:pt>
    <dgm:pt modelId="{E8EC55D1-E434-4E3C-8475-EE0673E2A172}" type="pres">
      <dgm:prSet presAssocID="{ABD653D4-89D9-4347-B199-2EE9F2FC76B5}" presName="background" presStyleLbl="node0" presStyleIdx="0" presStyleCnt="1"/>
      <dgm:spPr>
        <a:ln>
          <a:solidFill>
            <a:schemeClr val="bg1">
              <a:lumMod val="85000"/>
            </a:schemeClr>
          </a:solidFill>
        </a:ln>
      </dgm:spPr>
    </dgm:pt>
    <dgm:pt modelId="{E188BC96-2622-4394-AF33-CAC483052AD4}" type="pres">
      <dgm:prSet presAssocID="{ABD653D4-89D9-4347-B199-2EE9F2FC76B5}" presName="text" presStyleLbl="fgAcc0" presStyleIdx="0" presStyleCnt="1" custScaleX="320953">
        <dgm:presLayoutVars>
          <dgm:chPref val="3"/>
        </dgm:presLayoutVars>
      </dgm:prSet>
      <dgm:spPr/>
    </dgm:pt>
    <dgm:pt modelId="{55622805-D372-43FD-A9CC-1611F5267BF6}" type="pres">
      <dgm:prSet presAssocID="{ABD653D4-89D9-4347-B199-2EE9F2FC76B5}" presName="hierChild2" presStyleCnt="0"/>
      <dgm:spPr/>
    </dgm:pt>
    <dgm:pt modelId="{868D844E-FD3F-4E62-AAFA-E0745E9267E0}" type="pres">
      <dgm:prSet presAssocID="{4151F96A-66F7-4F82-8F41-F6B74C71A13C}" presName="Name10" presStyleLbl="parChTrans1D2" presStyleIdx="0" presStyleCnt="1"/>
      <dgm:spPr/>
    </dgm:pt>
    <dgm:pt modelId="{6F0E7892-5636-4BB7-AAB0-325EF0FF7F5F}" type="pres">
      <dgm:prSet presAssocID="{C6DE2889-7052-490C-989C-56042F5AAE60}" presName="hierRoot2" presStyleCnt="0"/>
      <dgm:spPr/>
    </dgm:pt>
    <dgm:pt modelId="{19979E80-6062-437A-BA05-998AB14200B0}" type="pres">
      <dgm:prSet presAssocID="{C6DE2889-7052-490C-989C-56042F5AAE60}" presName="composite2" presStyleCnt="0"/>
      <dgm:spPr/>
    </dgm:pt>
    <dgm:pt modelId="{B73CD313-1EDF-42C4-B5B0-86B50810FF4A}" type="pres">
      <dgm:prSet presAssocID="{C6DE2889-7052-490C-989C-56042F5AAE60}" presName="background2" presStyleLbl="node2" presStyleIdx="0" presStyleCnt="1"/>
      <dgm:spPr>
        <a:ln>
          <a:solidFill>
            <a:schemeClr val="bg2">
              <a:lumMod val="75000"/>
            </a:schemeClr>
          </a:solidFill>
        </a:ln>
      </dgm:spPr>
    </dgm:pt>
    <dgm:pt modelId="{FFA32784-D1FE-4D5E-9812-8674867C1C55}" type="pres">
      <dgm:prSet presAssocID="{C6DE2889-7052-490C-989C-56042F5AAE60}" presName="text2" presStyleLbl="fgAcc2" presStyleIdx="0" presStyleCnt="1" custScaleX="311557">
        <dgm:presLayoutVars>
          <dgm:chPref val="3"/>
        </dgm:presLayoutVars>
      </dgm:prSet>
      <dgm:spPr/>
    </dgm:pt>
    <dgm:pt modelId="{2BE66106-F8D0-4F75-A300-DD0531973D37}" type="pres">
      <dgm:prSet presAssocID="{C6DE2889-7052-490C-989C-56042F5AAE60}" presName="hierChild3" presStyleCnt="0"/>
      <dgm:spPr/>
    </dgm:pt>
    <dgm:pt modelId="{BF86A2DB-8BEC-494F-B8A7-6D762A27E4EB}" type="pres">
      <dgm:prSet presAssocID="{34A8F682-4006-4EE3-AF91-412B75E6F561}" presName="Name17" presStyleLbl="parChTrans1D3" presStyleIdx="0" presStyleCnt="3"/>
      <dgm:spPr/>
    </dgm:pt>
    <dgm:pt modelId="{133B6BF3-FEF7-4C7E-BE45-AC37DC27EFDB}" type="pres">
      <dgm:prSet presAssocID="{253477E2-4DF9-4220-8A12-96B030E259B9}" presName="hierRoot3" presStyleCnt="0"/>
      <dgm:spPr/>
    </dgm:pt>
    <dgm:pt modelId="{BC3106BE-A99E-4348-BE21-3E01123363A1}" type="pres">
      <dgm:prSet presAssocID="{253477E2-4DF9-4220-8A12-96B030E259B9}" presName="composite3" presStyleCnt="0"/>
      <dgm:spPr/>
    </dgm:pt>
    <dgm:pt modelId="{B7AACE1C-27F5-4434-896B-A4707D733F7C}" type="pres">
      <dgm:prSet presAssocID="{253477E2-4DF9-4220-8A12-96B030E259B9}" presName="background3" presStyleLbl="asst2" presStyleIdx="0" presStyleCnt="1"/>
      <dgm:spPr>
        <a:ln>
          <a:solidFill>
            <a:schemeClr val="bg1">
              <a:lumMod val="85000"/>
            </a:schemeClr>
          </a:solidFill>
        </a:ln>
      </dgm:spPr>
    </dgm:pt>
    <dgm:pt modelId="{F1CD3F1D-37CB-4F1E-9B71-CF7962A1764E}" type="pres">
      <dgm:prSet presAssocID="{253477E2-4DF9-4220-8A12-96B030E259B9}" presName="text3" presStyleLbl="fgAcc3" presStyleIdx="0" presStyleCnt="3" custScaleX="145362">
        <dgm:presLayoutVars>
          <dgm:chPref val="3"/>
        </dgm:presLayoutVars>
      </dgm:prSet>
      <dgm:spPr/>
    </dgm:pt>
    <dgm:pt modelId="{028B87CD-30FC-422C-B976-70CC80365776}" type="pres">
      <dgm:prSet presAssocID="{253477E2-4DF9-4220-8A12-96B030E259B9}" presName="hierChild4" presStyleCnt="0"/>
      <dgm:spPr/>
    </dgm:pt>
    <dgm:pt modelId="{5909A1EA-C751-4251-8FFB-E62F2376F362}" type="pres">
      <dgm:prSet presAssocID="{B7962193-2275-44E3-BF05-5BD1EF739233}" presName="Name23" presStyleLbl="parChTrans1D4" presStyleIdx="0" presStyleCnt="10"/>
      <dgm:spPr/>
    </dgm:pt>
    <dgm:pt modelId="{6552C4C7-D2C8-4C44-B941-D3A88885BD72}" type="pres">
      <dgm:prSet presAssocID="{5B3CCB2E-7F9A-432A-BD2B-4CE2A625E00B}" presName="hierRoot4" presStyleCnt="0"/>
      <dgm:spPr/>
    </dgm:pt>
    <dgm:pt modelId="{89B77437-6AB2-4882-AC6C-68EDF9C24085}" type="pres">
      <dgm:prSet presAssocID="{5B3CCB2E-7F9A-432A-BD2B-4CE2A625E00B}" presName="composite4" presStyleCnt="0"/>
      <dgm:spPr/>
    </dgm:pt>
    <dgm:pt modelId="{65616483-EF91-4BB4-B085-E6809769B4A6}" type="pres">
      <dgm:prSet presAssocID="{5B3CCB2E-7F9A-432A-BD2B-4CE2A625E00B}" presName="background4" presStyleLbl="node4" presStyleIdx="0" presStyleCnt="10"/>
      <dgm:spPr>
        <a:ln>
          <a:solidFill>
            <a:schemeClr val="bg1">
              <a:lumMod val="85000"/>
            </a:schemeClr>
          </a:solidFill>
        </a:ln>
      </dgm:spPr>
    </dgm:pt>
    <dgm:pt modelId="{8CE59EAE-A34D-4784-8943-296D28C0E521}" type="pres">
      <dgm:prSet presAssocID="{5B3CCB2E-7F9A-432A-BD2B-4CE2A625E00B}" presName="text4" presStyleLbl="fgAcc4" presStyleIdx="0" presStyleCnt="10" custScaleX="139473">
        <dgm:presLayoutVars>
          <dgm:chPref val="3"/>
        </dgm:presLayoutVars>
      </dgm:prSet>
      <dgm:spPr/>
    </dgm:pt>
    <dgm:pt modelId="{3219721E-8F39-4E22-A3BC-6F94E30010BF}" type="pres">
      <dgm:prSet presAssocID="{5B3CCB2E-7F9A-432A-BD2B-4CE2A625E00B}" presName="hierChild5" presStyleCnt="0"/>
      <dgm:spPr/>
    </dgm:pt>
    <dgm:pt modelId="{5410FFCA-51A6-4693-94B9-CC38D1A9F5D9}" type="pres">
      <dgm:prSet presAssocID="{9B261E0A-2B91-4D23-96F6-38632FCC0866}" presName="Name23" presStyleLbl="parChTrans1D4" presStyleIdx="1" presStyleCnt="10"/>
      <dgm:spPr/>
    </dgm:pt>
    <dgm:pt modelId="{813CCC16-A21F-4C4B-B762-5E176CD404B3}" type="pres">
      <dgm:prSet presAssocID="{7D6B0296-7BBB-4F36-8963-3D4480F9F488}" presName="hierRoot4" presStyleCnt="0"/>
      <dgm:spPr/>
    </dgm:pt>
    <dgm:pt modelId="{A86213EC-CBE5-44B1-ACD1-F78008829F9A}" type="pres">
      <dgm:prSet presAssocID="{7D6B0296-7BBB-4F36-8963-3D4480F9F488}" presName="composite4" presStyleCnt="0"/>
      <dgm:spPr/>
    </dgm:pt>
    <dgm:pt modelId="{CD593ACE-A640-4D1A-B81E-15AE0B2AFF7D}" type="pres">
      <dgm:prSet presAssocID="{7D6B0296-7BBB-4F36-8963-3D4480F9F488}" presName="background4" presStyleLbl="node4" presStyleIdx="1" presStyleCnt="10"/>
      <dgm:spPr>
        <a:ln>
          <a:solidFill>
            <a:schemeClr val="bg1">
              <a:lumMod val="85000"/>
            </a:schemeClr>
          </a:solidFill>
        </a:ln>
      </dgm:spPr>
    </dgm:pt>
    <dgm:pt modelId="{CC6CCA9C-582D-442A-BB91-8D4B865F3EAC}" type="pres">
      <dgm:prSet presAssocID="{7D6B0296-7BBB-4F36-8963-3D4480F9F488}" presName="text4" presStyleLbl="fgAcc4" presStyleIdx="1" presStyleCnt="10" custScaleX="141944">
        <dgm:presLayoutVars>
          <dgm:chPref val="3"/>
        </dgm:presLayoutVars>
      </dgm:prSet>
      <dgm:spPr/>
    </dgm:pt>
    <dgm:pt modelId="{3EA789F6-0DF0-486A-BC0D-11AB373505AF}" type="pres">
      <dgm:prSet presAssocID="{7D6B0296-7BBB-4F36-8963-3D4480F9F488}" presName="hierChild5" presStyleCnt="0"/>
      <dgm:spPr/>
    </dgm:pt>
    <dgm:pt modelId="{0CD10692-B4EA-461E-9DE2-6FC377A47981}" type="pres">
      <dgm:prSet presAssocID="{A70103E5-A19F-4C9D-AB20-D13F25989945}" presName="Name17" presStyleLbl="parChTrans1D3" presStyleIdx="1" presStyleCnt="3"/>
      <dgm:spPr/>
    </dgm:pt>
    <dgm:pt modelId="{F094AA7A-4D90-4F60-88D5-C26C1A5B256B}" type="pres">
      <dgm:prSet presAssocID="{80EB2176-3578-48BF-BF9F-8BD1E1BBB908}" presName="hierRoot3" presStyleCnt="0"/>
      <dgm:spPr/>
    </dgm:pt>
    <dgm:pt modelId="{67A00078-1CDB-43E9-A99B-D0D1D1249B12}" type="pres">
      <dgm:prSet presAssocID="{80EB2176-3578-48BF-BF9F-8BD1E1BBB908}" presName="composite3" presStyleCnt="0"/>
      <dgm:spPr/>
    </dgm:pt>
    <dgm:pt modelId="{88FF3976-9B2B-4797-BF3D-7B47F0804AE1}" type="pres">
      <dgm:prSet presAssocID="{80EB2176-3578-48BF-BF9F-8BD1E1BBB908}" presName="background3" presStyleLbl="node3" presStyleIdx="0" presStyleCnt="2"/>
      <dgm:spPr>
        <a:ln>
          <a:solidFill>
            <a:schemeClr val="bg1">
              <a:lumMod val="85000"/>
            </a:schemeClr>
          </a:solidFill>
        </a:ln>
      </dgm:spPr>
    </dgm:pt>
    <dgm:pt modelId="{2F13F471-0706-41E2-9331-95A44A0225F5}" type="pres">
      <dgm:prSet presAssocID="{80EB2176-3578-48BF-BF9F-8BD1E1BBB908}" presName="text3" presStyleLbl="fgAcc3" presStyleIdx="1" presStyleCnt="3" custScaleX="137846">
        <dgm:presLayoutVars>
          <dgm:chPref val="3"/>
        </dgm:presLayoutVars>
      </dgm:prSet>
      <dgm:spPr/>
    </dgm:pt>
    <dgm:pt modelId="{ECDF4358-E8F0-4CA5-ADAA-18CF5776F393}" type="pres">
      <dgm:prSet presAssocID="{80EB2176-3578-48BF-BF9F-8BD1E1BBB908}" presName="hierChild4" presStyleCnt="0"/>
      <dgm:spPr/>
    </dgm:pt>
    <dgm:pt modelId="{191064C4-02D8-4749-B30C-B122985E8006}" type="pres">
      <dgm:prSet presAssocID="{AB0BFCA7-0010-4F57-9627-D9C5F4B1F06E}" presName="Name23" presStyleLbl="parChTrans1D4" presStyleIdx="2" presStyleCnt="10"/>
      <dgm:spPr/>
    </dgm:pt>
    <dgm:pt modelId="{C37CF5E4-C6C7-4888-BDA5-32C14BA71540}" type="pres">
      <dgm:prSet presAssocID="{658EFF87-F96E-4E1B-84A6-C0A373137F3D}" presName="hierRoot4" presStyleCnt="0"/>
      <dgm:spPr/>
    </dgm:pt>
    <dgm:pt modelId="{43677970-38CE-4452-A6E5-5F007EC886B7}" type="pres">
      <dgm:prSet presAssocID="{658EFF87-F96E-4E1B-84A6-C0A373137F3D}" presName="composite4" presStyleCnt="0"/>
      <dgm:spPr/>
    </dgm:pt>
    <dgm:pt modelId="{D1EA0B0B-D3E6-4CDB-A590-C1D5E570EF4A}" type="pres">
      <dgm:prSet presAssocID="{658EFF87-F96E-4E1B-84A6-C0A373137F3D}" presName="background4" presStyleLbl="node4" presStyleIdx="2" presStyleCnt="10"/>
      <dgm:spPr>
        <a:ln>
          <a:solidFill>
            <a:schemeClr val="bg1">
              <a:lumMod val="85000"/>
            </a:schemeClr>
          </a:solidFill>
        </a:ln>
      </dgm:spPr>
    </dgm:pt>
    <dgm:pt modelId="{A79D4657-B058-492D-B43F-C01E9CDBC546}" type="pres">
      <dgm:prSet presAssocID="{658EFF87-F96E-4E1B-84A6-C0A373137F3D}" presName="text4" presStyleLbl="fgAcc4" presStyleIdx="2" presStyleCnt="10" custScaleX="141635" custScaleY="100000">
        <dgm:presLayoutVars>
          <dgm:chPref val="3"/>
        </dgm:presLayoutVars>
      </dgm:prSet>
      <dgm:spPr/>
    </dgm:pt>
    <dgm:pt modelId="{92E75AB6-AF9C-481D-B2D5-ABF8C62B519E}" type="pres">
      <dgm:prSet presAssocID="{658EFF87-F96E-4E1B-84A6-C0A373137F3D}" presName="hierChild5" presStyleCnt="0"/>
      <dgm:spPr/>
    </dgm:pt>
    <dgm:pt modelId="{BD4E3132-F90C-40CA-B405-F14A2FF07413}" type="pres">
      <dgm:prSet presAssocID="{E248185F-9EDA-4678-AA87-95D0628DC982}" presName="Name23" presStyleLbl="parChTrans1D4" presStyleIdx="3" presStyleCnt="10"/>
      <dgm:spPr/>
    </dgm:pt>
    <dgm:pt modelId="{47AE8D69-5FF9-400A-ADA5-CE090B53D57B}" type="pres">
      <dgm:prSet presAssocID="{3CD0E304-75C9-4DC1-A7A2-604560FC39C3}" presName="hierRoot4" presStyleCnt="0"/>
      <dgm:spPr/>
    </dgm:pt>
    <dgm:pt modelId="{88A75630-91C7-4483-8279-A6D9D0B16096}" type="pres">
      <dgm:prSet presAssocID="{3CD0E304-75C9-4DC1-A7A2-604560FC39C3}" presName="composite4" presStyleCnt="0"/>
      <dgm:spPr/>
    </dgm:pt>
    <dgm:pt modelId="{87EC0AD3-E86E-405E-98F6-3986BC9CFFA1}" type="pres">
      <dgm:prSet presAssocID="{3CD0E304-75C9-4DC1-A7A2-604560FC39C3}" presName="background4" presStyleLbl="node4" presStyleIdx="3" presStyleCnt="10"/>
      <dgm:spPr>
        <a:ln>
          <a:solidFill>
            <a:schemeClr val="bg1">
              <a:lumMod val="85000"/>
            </a:schemeClr>
          </a:solidFill>
        </a:ln>
      </dgm:spPr>
    </dgm:pt>
    <dgm:pt modelId="{4FD8E4B0-3335-4B48-B3C9-2627563CC83D}" type="pres">
      <dgm:prSet presAssocID="{3CD0E304-75C9-4DC1-A7A2-604560FC39C3}" presName="text4" presStyleLbl="fgAcc4" presStyleIdx="3" presStyleCnt="10" custScaleX="141635">
        <dgm:presLayoutVars>
          <dgm:chPref val="3"/>
        </dgm:presLayoutVars>
      </dgm:prSet>
      <dgm:spPr/>
    </dgm:pt>
    <dgm:pt modelId="{89011012-630D-4A89-92F5-0BB8301B342E}" type="pres">
      <dgm:prSet presAssocID="{3CD0E304-75C9-4DC1-A7A2-604560FC39C3}" presName="hierChild5" presStyleCnt="0"/>
      <dgm:spPr/>
    </dgm:pt>
    <dgm:pt modelId="{51B945DD-EC0D-4371-99A6-999C3FDAD695}" type="pres">
      <dgm:prSet presAssocID="{3AAC872B-08CC-44CF-82BE-1EB1FAA2B94B}" presName="Name23" presStyleLbl="parChTrans1D4" presStyleIdx="4" presStyleCnt="10"/>
      <dgm:spPr/>
    </dgm:pt>
    <dgm:pt modelId="{3F870E9A-A26E-4383-8210-5C141E01925F}" type="pres">
      <dgm:prSet presAssocID="{8BF72DE3-5143-4537-9122-A1DCFCD9B13A}" presName="hierRoot4" presStyleCnt="0"/>
      <dgm:spPr/>
    </dgm:pt>
    <dgm:pt modelId="{309D98ED-2BB9-4D5C-8D0D-B04B47BBEF8E}" type="pres">
      <dgm:prSet presAssocID="{8BF72DE3-5143-4537-9122-A1DCFCD9B13A}" presName="composite4" presStyleCnt="0"/>
      <dgm:spPr/>
    </dgm:pt>
    <dgm:pt modelId="{46EBE231-CF60-45F9-B17C-B8B8EDE027C9}" type="pres">
      <dgm:prSet presAssocID="{8BF72DE3-5143-4537-9122-A1DCFCD9B13A}" presName="background4" presStyleLbl="node4" presStyleIdx="4" presStyleCnt="10"/>
      <dgm:spPr>
        <a:ln>
          <a:solidFill>
            <a:schemeClr val="accent3">
              <a:lumMod val="40000"/>
              <a:lumOff val="60000"/>
            </a:schemeClr>
          </a:solidFill>
        </a:ln>
      </dgm:spPr>
    </dgm:pt>
    <dgm:pt modelId="{82BB334D-C904-41E5-A49E-C35814102D55}" type="pres">
      <dgm:prSet presAssocID="{8BF72DE3-5143-4537-9122-A1DCFCD9B13A}" presName="text4" presStyleLbl="fgAcc4" presStyleIdx="4" presStyleCnt="10" custScaleX="145833">
        <dgm:presLayoutVars>
          <dgm:chPref val="3"/>
        </dgm:presLayoutVars>
      </dgm:prSet>
      <dgm:spPr/>
    </dgm:pt>
    <dgm:pt modelId="{2F87AF6C-4328-4D50-B347-68B055205261}" type="pres">
      <dgm:prSet presAssocID="{8BF72DE3-5143-4537-9122-A1DCFCD9B13A}" presName="hierChild5" presStyleCnt="0"/>
      <dgm:spPr/>
    </dgm:pt>
    <dgm:pt modelId="{B05BE84A-586E-4729-9437-5D5292156453}" type="pres">
      <dgm:prSet presAssocID="{69771E9A-939B-4F5D-B8AE-B8C5416EB37B}" presName="Name17" presStyleLbl="parChTrans1D3" presStyleIdx="2" presStyleCnt="3"/>
      <dgm:spPr/>
    </dgm:pt>
    <dgm:pt modelId="{742E3148-CCF9-4771-8E96-1778C8BC3C7D}" type="pres">
      <dgm:prSet presAssocID="{C916C4CF-8C78-474A-9FE2-F4E30B2E710A}" presName="hierRoot3" presStyleCnt="0"/>
      <dgm:spPr/>
    </dgm:pt>
    <dgm:pt modelId="{F100741E-FDAA-4EFC-A64F-B72E5DF75D5D}" type="pres">
      <dgm:prSet presAssocID="{C916C4CF-8C78-474A-9FE2-F4E30B2E710A}" presName="composite3" presStyleCnt="0"/>
      <dgm:spPr/>
    </dgm:pt>
    <dgm:pt modelId="{614C8F6C-EB02-40C3-B495-19CEEC97DCB9}" type="pres">
      <dgm:prSet presAssocID="{C916C4CF-8C78-474A-9FE2-F4E30B2E710A}" presName="background3" presStyleLbl="node3" presStyleIdx="1" presStyleCnt="2"/>
      <dgm:spPr>
        <a:ln>
          <a:solidFill>
            <a:schemeClr val="bg1">
              <a:lumMod val="85000"/>
            </a:schemeClr>
          </a:solidFill>
        </a:ln>
      </dgm:spPr>
    </dgm:pt>
    <dgm:pt modelId="{44DA2CBD-F17E-4DC7-88D2-955135FDF39F}" type="pres">
      <dgm:prSet presAssocID="{C916C4CF-8C78-474A-9FE2-F4E30B2E710A}" presName="text3" presStyleLbl="fgAcc3" presStyleIdx="2" presStyleCnt="3" custScaleX="136897">
        <dgm:presLayoutVars>
          <dgm:chPref val="3"/>
        </dgm:presLayoutVars>
      </dgm:prSet>
      <dgm:spPr/>
    </dgm:pt>
    <dgm:pt modelId="{01065810-F2B3-440B-A609-335E4CD9DB0A}" type="pres">
      <dgm:prSet presAssocID="{C916C4CF-8C78-474A-9FE2-F4E30B2E710A}" presName="hierChild4" presStyleCnt="0"/>
      <dgm:spPr/>
    </dgm:pt>
    <dgm:pt modelId="{CFAF8D70-1A3B-40A7-8EA3-1A54AD1AD800}" type="pres">
      <dgm:prSet presAssocID="{841CB9D3-2AE3-4D77-9612-350CC662A8E4}" presName="Name23" presStyleLbl="parChTrans1D4" presStyleIdx="5" presStyleCnt="10"/>
      <dgm:spPr/>
    </dgm:pt>
    <dgm:pt modelId="{BFEABC96-486A-4B05-AB13-236B868CF40C}" type="pres">
      <dgm:prSet presAssocID="{8D9E60D9-7151-4EF6-8ABF-CB4E890E9CB2}" presName="hierRoot4" presStyleCnt="0"/>
      <dgm:spPr/>
    </dgm:pt>
    <dgm:pt modelId="{E9546248-7A01-4D33-BE8F-36AC06335ABE}" type="pres">
      <dgm:prSet presAssocID="{8D9E60D9-7151-4EF6-8ABF-CB4E890E9CB2}" presName="composite4" presStyleCnt="0"/>
      <dgm:spPr/>
    </dgm:pt>
    <dgm:pt modelId="{5FB85110-6FC7-4D58-9421-692BDE37B60E}" type="pres">
      <dgm:prSet presAssocID="{8D9E60D9-7151-4EF6-8ABF-CB4E890E9CB2}" presName="background4" presStyleLbl="node4" presStyleIdx="5" presStyleCnt="10"/>
      <dgm:spPr>
        <a:ln>
          <a:solidFill>
            <a:schemeClr val="bg1">
              <a:lumMod val="85000"/>
            </a:schemeClr>
          </a:solidFill>
        </a:ln>
      </dgm:spPr>
    </dgm:pt>
    <dgm:pt modelId="{BBF5BDBE-124B-4332-AE43-29ECCD528E71}" type="pres">
      <dgm:prSet presAssocID="{8D9E60D9-7151-4EF6-8ABF-CB4E890E9CB2}" presName="text4" presStyleLbl="fgAcc4" presStyleIdx="5" presStyleCnt="10" custScaleX="133767">
        <dgm:presLayoutVars>
          <dgm:chPref val="3"/>
        </dgm:presLayoutVars>
      </dgm:prSet>
      <dgm:spPr/>
    </dgm:pt>
    <dgm:pt modelId="{7235EBEB-8182-47BF-8ADE-7454C82CF2B7}" type="pres">
      <dgm:prSet presAssocID="{8D9E60D9-7151-4EF6-8ABF-CB4E890E9CB2}" presName="hierChild5" presStyleCnt="0"/>
      <dgm:spPr/>
    </dgm:pt>
    <dgm:pt modelId="{6D7062BE-AB42-4001-9F89-0F941C025DBA}" type="pres">
      <dgm:prSet presAssocID="{CE3A4825-F73F-4344-BC4F-5C800644A3CC}" presName="Name23" presStyleLbl="parChTrans1D4" presStyleIdx="6" presStyleCnt="10"/>
      <dgm:spPr/>
    </dgm:pt>
    <dgm:pt modelId="{DA544048-EBE8-49C3-920A-91C4716BE57F}" type="pres">
      <dgm:prSet presAssocID="{3C2B3509-1A6A-4C60-BD1A-A2C51802BFC1}" presName="hierRoot4" presStyleCnt="0"/>
      <dgm:spPr/>
    </dgm:pt>
    <dgm:pt modelId="{B065ECF0-FCF2-45AE-9442-D87E36E2C92D}" type="pres">
      <dgm:prSet presAssocID="{3C2B3509-1A6A-4C60-BD1A-A2C51802BFC1}" presName="composite4" presStyleCnt="0"/>
      <dgm:spPr/>
    </dgm:pt>
    <dgm:pt modelId="{E523AD4D-A3DA-4B46-8146-1B748331E2C1}" type="pres">
      <dgm:prSet presAssocID="{3C2B3509-1A6A-4C60-BD1A-A2C51802BFC1}" presName="background4" presStyleLbl="node4" presStyleIdx="6" presStyleCnt="10"/>
      <dgm:spPr>
        <a:ln>
          <a:solidFill>
            <a:schemeClr val="bg1">
              <a:lumMod val="85000"/>
            </a:schemeClr>
          </a:solidFill>
        </a:ln>
      </dgm:spPr>
    </dgm:pt>
    <dgm:pt modelId="{E4204D10-D313-4B03-9858-B07DCC4C6E69}" type="pres">
      <dgm:prSet presAssocID="{3C2B3509-1A6A-4C60-BD1A-A2C51802BFC1}" presName="text4" presStyleLbl="fgAcc4" presStyleIdx="6" presStyleCnt="10" custScaleX="141921">
        <dgm:presLayoutVars>
          <dgm:chPref val="3"/>
        </dgm:presLayoutVars>
      </dgm:prSet>
      <dgm:spPr/>
    </dgm:pt>
    <dgm:pt modelId="{A34B0231-12FE-4A45-8EDF-88CD613A0BBB}" type="pres">
      <dgm:prSet presAssocID="{3C2B3509-1A6A-4C60-BD1A-A2C51802BFC1}" presName="hierChild5" presStyleCnt="0"/>
      <dgm:spPr/>
    </dgm:pt>
    <dgm:pt modelId="{4D7CB895-F957-4D4A-94AA-A9D503294B37}" type="pres">
      <dgm:prSet presAssocID="{4FF676F7-D972-4F6A-A5CF-153ACC156567}" presName="Name23" presStyleLbl="parChTrans1D4" presStyleIdx="7" presStyleCnt="10"/>
      <dgm:spPr/>
    </dgm:pt>
    <dgm:pt modelId="{5EC800D6-CD06-41E7-A47E-F239A6729B11}" type="pres">
      <dgm:prSet presAssocID="{3B001888-A486-4BDB-A97E-31F439FA92B4}" presName="hierRoot4" presStyleCnt="0"/>
      <dgm:spPr/>
    </dgm:pt>
    <dgm:pt modelId="{55DA6D9B-DA25-463A-92AB-826C8A4D0A7D}" type="pres">
      <dgm:prSet presAssocID="{3B001888-A486-4BDB-A97E-31F439FA92B4}" presName="composite4" presStyleCnt="0"/>
      <dgm:spPr/>
    </dgm:pt>
    <dgm:pt modelId="{F8F7527B-4EDD-45C7-95F2-7932A455ECE8}" type="pres">
      <dgm:prSet presAssocID="{3B001888-A486-4BDB-A97E-31F439FA92B4}" presName="background4" presStyleLbl="node4" presStyleIdx="7" presStyleCnt="10"/>
      <dgm:spPr>
        <a:ln>
          <a:solidFill>
            <a:schemeClr val="bg1">
              <a:lumMod val="85000"/>
            </a:schemeClr>
          </a:solidFill>
        </a:ln>
      </dgm:spPr>
    </dgm:pt>
    <dgm:pt modelId="{ABD9C1E9-E88B-43F7-89F8-AB08462002E4}" type="pres">
      <dgm:prSet presAssocID="{3B001888-A486-4BDB-A97E-31F439FA92B4}" presName="text4" presStyleLbl="fgAcc4" presStyleIdx="7" presStyleCnt="10" custScaleX="143551">
        <dgm:presLayoutVars>
          <dgm:chPref val="3"/>
        </dgm:presLayoutVars>
      </dgm:prSet>
      <dgm:spPr/>
    </dgm:pt>
    <dgm:pt modelId="{33D919CA-E75E-4268-BE34-7CA504253C9E}" type="pres">
      <dgm:prSet presAssocID="{3B001888-A486-4BDB-A97E-31F439FA92B4}" presName="hierChild5" presStyleCnt="0"/>
      <dgm:spPr/>
    </dgm:pt>
    <dgm:pt modelId="{F3B7E452-FDF6-4893-A5A1-912E9302DBC4}" type="pres">
      <dgm:prSet presAssocID="{59B4B9AC-E5A1-48D2-A4BB-18D8F3F709B4}" presName="Name23" presStyleLbl="parChTrans1D4" presStyleIdx="8" presStyleCnt="10"/>
      <dgm:spPr/>
    </dgm:pt>
    <dgm:pt modelId="{5949AAA6-E374-4101-B4BE-C65FE10AC1F1}" type="pres">
      <dgm:prSet presAssocID="{A98A1B9C-AD6D-4348-B6E1-3B1056CB6E53}" presName="hierRoot4" presStyleCnt="0"/>
      <dgm:spPr/>
    </dgm:pt>
    <dgm:pt modelId="{5BE5D78A-8C4D-4D5C-894E-7B7E6B8553EF}" type="pres">
      <dgm:prSet presAssocID="{A98A1B9C-AD6D-4348-B6E1-3B1056CB6E53}" presName="composite4" presStyleCnt="0"/>
      <dgm:spPr/>
    </dgm:pt>
    <dgm:pt modelId="{C5A105DE-1DF4-4E19-9A24-69016AC8AEB7}" type="pres">
      <dgm:prSet presAssocID="{A98A1B9C-AD6D-4348-B6E1-3B1056CB6E53}" presName="background4" presStyleLbl="node4" presStyleIdx="8" presStyleCnt="10"/>
      <dgm:spPr>
        <a:ln>
          <a:solidFill>
            <a:schemeClr val="bg1">
              <a:lumMod val="85000"/>
            </a:schemeClr>
          </a:solidFill>
        </a:ln>
      </dgm:spPr>
    </dgm:pt>
    <dgm:pt modelId="{4CEDEB6E-8720-4680-85F6-A53E16CC6007}" type="pres">
      <dgm:prSet presAssocID="{A98A1B9C-AD6D-4348-B6E1-3B1056CB6E53}" presName="text4" presStyleLbl="fgAcc4" presStyleIdx="8" presStyleCnt="10" custScaleX="152742">
        <dgm:presLayoutVars>
          <dgm:chPref val="3"/>
        </dgm:presLayoutVars>
      </dgm:prSet>
      <dgm:spPr/>
    </dgm:pt>
    <dgm:pt modelId="{A0E5628F-5B1A-476F-97D4-0A81876009AF}" type="pres">
      <dgm:prSet presAssocID="{A98A1B9C-AD6D-4348-B6E1-3B1056CB6E53}" presName="hierChild5" presStyleCnt="0"/>
      <dgm:spPr/>
    </dgm:pt>
    <dgm:pt modelId="{65B97E1F-7E9B-40AD-96E7-B3A4FEFD4588}" type="pres">
      <dgm:prSet presAssocID="{28584E66-F04A-40B4-A7C0-F5B5EF8A5D52}" presName="Name23" presStyleLbl="parChTrans1D4" presStyleIdx="9" presStyleCnt="10"/>
      <dgm:spPr/>
    </dgm:pt>
    <dgm:pt modelId="{C46BF447-8D9D-49B7-AF14-56BFB119C0C2}" type="pres">
      <dgm:prSet presAssocID="{D0031F37-EC84-4510-ACE1-EC54D5D0C98D}" presName="hierRoot4" presStyleCnt="0"/>
      <dgm:spPr/>
    </dgm:pt>
    <dgm:pt modelId="{3EDE2291-8541-4BEF-AA6D-BBD65AAB96FD}" type="pres">
      <dgm:prSet presAssocID="{D0031F37-EC84-4510-ACE1-EC54D5D0C98D}" presName="composite4" presStyleCnt="0"/>
      <dgm:spPr/>
    </dgm:pt>
    <dgm:pt modelId="{73E06ABA-5DFA-4EBE-9BAF-272EAE2751BC}" type="pres">
      <dgm:prSet presAssocID="{D0031F37-EC84-4510-ACE1-EC54D5D0C98D}" presName="background4" presStyleLbl="node4" presStyleIdx="9" presStyleCnt="10"/>
      <dgm:spPr>
        <a:ln>
          <a:solidFill>
            <a:schemeClr val="bg2"/>
          </a:solidFill>
        </a:ln>
      </dgm:spPr>
    </dgm:pt>
    <dgm:pt modelId="{1A2AA46A-D0C7-440F-AF4D-9FCC1A33FE19}" type="pres">
      <dgm:prSet presAssocID="{D0031F37-EC84-4510-ACE1-EC54D5D0C98D}" presName="text4" presStyleLbl="fgAcc4" presStyleIdx="9" presStyleCnt="10">
        <dgm:presLayoutVars>
          <dgm:chPref val="3"/>
        </dgm:presLayoutVars>
      </dgm:prSet>
      <dgm:spPr/>
    </dgm:pt>
    <dgm:pt modelId="{0A149EEA-54FB-4D79-AA9C-C26474EC3DB9}" type="pres">
      <dgm:prSet presAssocID="{D0031F37-EC84-4510-ACE1-EC54D5D0C98D}" presName="hierChild5" presStyleCnt="0"/>
      <dgm:spPr/>
    </dgm:pt>
  </dgm:ptLst>
  <dgm:cxnLst>
    <dgm:cxn modelId="{2179690C-62B2-48FE-B622-8C6A47010020}" type="presOf" srcId="{80EB2176-3578-48BF-BF9F-8BD1E1BBB908}" destId="{2F13F471-0706-41E2-9331-95A44A0225F5}" srcOrd="0" destOrd="0" presId="urn:microsoft.com/office/officeart/2005/8/layout/hierarchy1"/>
    <dgm:cxn modelId="{32979F29-2B8B-4375-A4AF-951896F6B5D5}" type="presOf" srcId="{3AAC872B-08CC-44CF-82BE-1EB1FAA2B94B}" destId="{51B945DD-EC0D-4371-99A6-999C3FDAD695}" srcOrd="0" destOrd="0" presId="urn:microsoft.com/office/officeart/2005/8/layout/hierarchy1"/>
    <dgm:cxn modelId="{C2225230-38B7-439A-ACFF-55C55CEDAECF}" srcId="{658EFF87-F96E-4E1B-84A6-C0A373137F3D}" destId="{3CD0E304-75C9-4DC1-A7A2-604560FC39C3}" srcOrd="0" destOrd="0" parTransId="{E248185F-9EDA-4678-AA87-95D0628DC982}" sibTransId="{737A0340-2A60-4625-8039-B90048DE2132}"/>
    <dgm:cxn modelId="{ABBB0F33-93BE-4C1E-9528-7868B7F0277F}" srcId="{3CD0E304-75C9-4DC1-A7A2-604560FC39C3}" destId="{8BF72DE3-5143-4537-9122-A1DCFCD9B13A}" srcOrd="0" destOrd="0" parTransId="{3AAC872B-08CC-44CF-82BE-1EB1FAA2B94B}" sibTransId="{F6BC0AA6-632C-4AEA-A428-A2913BAC4853}"/>
    <dgm:cxn modelId="{0114A63B-B870-405C-8D26-1AF598E80AEB}" type="presOf" srcId="{59B4B9AC-E5A1-48D2-A4BB-18D8F3F709B4}" destId="{F3B7E452-FDF6-4893-A5A1-912E9302DBC4}" srcOrd="0" destOrd="0" presId="urn:microsoft.com/office/officeart/2005/8/layout/hierarchy1"/>
    <dgm:cxn modelId="{F81DE93B-68FA-4320-84C0-E74FCF3CD22E}" type="presOf" srcId="{A98A1B9C-AD6D-4348-B6E1-3B1056CB6E53}" destId="{4CEDEB6E-8720-4680-85F6-A53E16CC6007}" srcOrd="0" destOrd="0" presId="urn:microsoft.com/office/officeart/2005/8/layout/hierarchy1"/>
    <dgm:cxn modelId="{045BCB3D-65EC-47EF-8F77-59A433110374}" type="presOf" srcId="{7D6B0296-7BBB-4F36-8963-3D4480F9F488}" destId="{CC6CCA9C-582D-442A-BB91-8D4B865F3EAC}" srcOrd="0" destOrd="0" presId="urn:microsoft.com/office/officeart/2005/8/layout/hierarchy1"/>
    <dgm:cxn modelId="{383E0A3E-387F-48E7-930B-983A978CEC03}" type="presOf" srcId="{AB0BFCA7-0010-4F57-9627-D9C5F4B1F06E}" destId="{191064C4-02D8-4749-B30C-B122985E8006}" srcOrd="0" destOrd="0" presId="urn:microsoft.com/office/officeart/2005/8/layout/hierarchy1"/>
    <dgm:cxn modelId="{12B5833F-80EC-4DD8-A271-6814CEFD77B0}" type="presOf" srcId="{CE3A4825-F73F-4344-BC4F-5C800644A3CC}" destId="{6D7062BE-AB42-4001-9F89-0F941C025DBA}" srcOrd="0" destOrd="0" presId="urn:microsoft.com/office/officeart/2005/8/layout/hierarchy1"/>
    <dgm:cxn modelId="{6B68EF3F-2D5B-4851-A896-C5C496F82258}" type="presOf" srcId="{C6DE2889-7052-490C-989C-56042F5AAE60}" destId="{FFA32784-D1FE-4D5E-9812-8674867C1C55}" srcOrd="0" destOrd="0" presId="urn:microsoft.com/office/officeart/2005/8/layout/hierarchy1"/>
    <dgm:cxn modelId="{2195ED60-83E5-412F-B130-6D409E960438}" type="presOf" srcId="{A70103E5-A19F-4C9D-AB20-D13F25989945}" destId="{0CD10692-B4EA-461E-9DE2-6FC377A47981}" srcOrd="0" destOrd="0" presId="urn:microsoft.com/office/officeart/2005/8/layout/hierarchy1"/>
    <dgm:cxn modelId="{2B717A41-5904-4395-84B8-7DF36F444096}" type="presOf" srcId="{4FF676F7-D972-4F6A-A5CF-153ACC156567}" destId="{4D7CB895-F957-4D4A-94AA-A9D503294B37}" srcOrd="0" destOrd="0" presId="urn:microsoft.com/office/officeart/2005/8/layout/hierarchy1"/>
    <dgm:cxn modelId="{9A829863-5FD8-492C-8756-A712DC90483B}" type="presOf" srcId="{253477E2-4DF9-4220-8A12-96B030E259B9}" destId="{F1CD3F1D-37CB-4F1E-9B71-CF7962A1764E}" srcOrd="0" destOrd="0" presId="urn:microsoft.com/office/officeart/2005/8/layout/hierarchy1"/>
    <dgm:cxn modelId="{D6076B66-E525-44A2-A714-47873D6FE793}" srcId="{ABE2804E-E8CF-4203-B6E5-2F0998B9F918}" destId="{ABD653D4-89D9-4347-B199-2EE9F2FC76B5}" srcOrd="0" destOrd="0" parTransId="{DCAC26E3-3480-4F3D-94E2-B71B04EA698F}" sibTransId="{29D93107-D2D3-4C97-829F-D0FE591EE9D8}"/>
    <dgm:cxn modelId="{A3C1974D-BB05-460D-B9FC-FFDADC15E89F}" type="presOf" srcId="{658EFF87-F96E-4E1B-84A6-C0A373137F3D}" destId="{A79D4657-B058-492D-B43F-C01E9CDBC546}" srcOrd="0" destOrd="0" presId="urn:microsoft.com/office/officeart/2005/8/layout/hierarchy1"/>
    <dgm:cxn modelId="{E244AF6F-FD62-4A15-B33B-CC227FF47A8B}" srcId="{C6DE2889-7052-490C-989C-56042F5AAE60}" destId="{253477E2-4DF9-4220-8A12-96B030E259B9}" srcOrd="0" destOrd="0" parTransId="{34A8F682-4006-4EE3-AF91-412B75E6F561}" sibTransId="{FE8D3CDA-EF40-4F1A-A801-DB576773EE30}"/>
    <dgm:cxn modelId="{3BF88251-C6DE-4829-9377-2996E49AA198}" type="presOf" srcId="{5B3CCB2E-7F9A-432A-BD2B-4CE2A625E00B}" destId="{8CE59EAE-A34D-4784-8943-296D28C0E521}" srcOrd="0" destOrd="0" presId="urn:microsoft.com/office/officeart/2005/8/layout/hierarchy1"/>
    <dgm:cxn modelId="{EC149875-7B45-41C9-AE61-BF976BAA5BF8}" type="presOf" srcId="{D0031F37-EC84-4510-ACE1-EC54D5D0C98D}" destId="{1A2AA46A-D0C7-440F-AF4D-9FCC1A33FE19}" srcOrd="0" destOrd="0" presId="urn:microsoft.com/office/officeart/2005/8/layout/hierarchy1"/>
    <dgm:cxn modelId="{A943DC79-4B16-4457-AB0F-D5581D5A9744}" srcId="{3C2B3509-1A6A-4C60-BD1A-A2C51802BFC1}" destId="{3B001888-A486-4BDB-A97E-31F439FA92B4}" srcOrd="0" destOrd="0" parTransId="{4FF676F7-D972-4F6A-A5CF-153ACC156567}" sibTransId="{1C749B87-509C-4E0E-9268-CA529B339CD9}"/>
    <dgm:cxn modelId="{41A1057E-F050-4E81-89CF-878CD9B98DBE}" type="presOf" srcId="{E248185F-9EDA-4678-AA87-95D0628DC982}" destId="{BD4E3132-F90C-40CA-B405-F14A2FF07413}" srcOrd="0" destOrd="0" presId="urn:microsoft.com/office/officeart/2005/8/layout/hierarchy1"/>
    <dgm:cxn modelId="{CCCBE883-04B1-4038-B140-36632D64EC58}" type="presOf" srcId="{3B001888-A486-4BDB-A97E-31F439FA92B4}" destId="{ABD9C1E9-E88B-43F7-89F8-AB08462002E4}" srcOrd="0" destOrd="0" presId="urn:microsoft.com/office/officeart/2005/8/layout/hierarchy1"/>
    <dgm:cxn modelId="{E07AEE83-E49B-4BFD-B7FC-E4B497268B72}" srcId="{3C2B3509-1A6A-4C60-BD1A-A2C51802BFC1}" destId="{D0031F37-EC84-4510-ACE1-EC54D5D0C98D}" srcOrd="1" destOrd="0" parTransId="{28584E66-F04A-40B4-A7C0-F5B5EF8A5D52}" sibTransId="{48E7189B-D140-46EC-8251-6A48B561F3CD}"/>
    <dgm:cxn modelId="{DF82ED91-AC60-4F2C-9571-70274BB22A6E}" type="presOf" srcId="{ABE2804E-E8CF-4203-B6E5-2F0998B9F918}" destId="{2F9F6C89-003B-411F-BD9D-AACB3D4A69B3}" srcOrd="0" destOrd="0" presId="urn:microsoft.com/office/officeart/2005/8/layout/hierarchy1"/>
    <dgm:cxn modelId="{89098993-D474-436B-99D2-520927C98E9F}" srcId="{8D9E60D9-7151-4EF6-8ABF-CB4E890E9CB2}" destId="{3C2B3509-1A6A-4C60-BD1A-A2C51802BFC1}" srcOrd="0" destOrd="0" parTransId="{CE3A4825-F73F-4344-BC4F-5C800644A3CC}" sibTransId="{2F427AE7-3952-4237-9D1F-916A7FD7E5AE}"/>
    <dgm:cxn modelId="{E0DEDCA0-B76F-432C-8C33-39D1C3F70B2C}" type="presOf" srcId="{C916C4CF-8C78-474A-9FE2-F4E30B2E710A}" destId="{44DA2CBD-F17E-4DC7-88D2-955135FDF39F}" srcOrd="0" destOrd="0" presId="urn:microsoft.com/office/officeart/2005/8/layout/hierarchy1"/>
    <dgm:cxn modelId="{AE3F92A8-AACE-4390-A9B8-8C3D538AC614}" srcId="{C6DE2889-7052-490C-989C-56042F5AAE60}" destId="{C916C4CF-8C78-474A-9FE2-F4E30B2E710A}" srcOrd="2" destOrd="0" parTransId="{69771E9A-939B-4F5D-B8AE-B8C5416EB37B}" sibTransId="{9F6A1729-AB2C-4335-97F5-5AAC37C1504E}"/>
    <dgm:cxn modelId="{418B30AE-C1FA-481B-B730-574D9BF50743}" type="presOf" srcId="{4151F96A-66F7-4F82-8F41-F6B74C71A13C}" destId="{868D844E-FD3F-4E62-AAFA-E0745E9267E0}" srcOrd="0" destOrd="0" presId="urn:microsoft.com/office/officeart/2005/8/layout/hierarchy1"/>
    <dgm:cxn modelId="{8B1153AE-1CD8-428E-96DD-83F48C656965}" srcId="{ABD653D4-89D9-4347-B199-2EE9F2FC76B5}" destId="{C6DE2889-7052-490C-989C-56042F5AAE60}" srcOrd="0" destOrd="0" parTransId="{4151F96A-66F7-4F82-8F41-F6B74C71A13C}" sibTransId="{0AEAE752-CF80-4276-B9ED-058DA1002A24}"/>
    <dgm:cxn modelId="{30098EB6-DCF8-42E3-B677-245716BAD8D5}" type="presOf" srcId="{8BF72DE3-5143-4537-9122-A1DCFCD9B13A}" destId="{82BB334D-C904-41E5-A49E-C35814102D55}" srcOrd="0" destOrd="0" presId="urn:microsoft.com/office/officeart/2005/8/layout/hierarchy1"/>
    <dgm:cxn modelId="{3D595AB7-A958-4AC6-9468-EACB078AAEEC}" type="presOf" srcId="{B7962193-2275-44E3-BF05-5BD1EF739233}" destId="{5909A1EA-C751-4251-8FFB-E62F2376F362}" srcOrd="0" destOrd="0" presId="urn:microsoft.com/office/officeart/2005/8/layout/hierarchy1"/>
    <dgm:cxn modelId="{8AC061BC-E726-41ED-B0D2-5A2055DB4B18}" type="presOf" srcId="{8D9E60D9-7151-4EF6-8ABF-CB4E890E9CB2}" destId="{BBF5BDBE-124B-4332-AE43-29ECCD528E71}" srcOrd="0" destOrd="0" presId="urn:microsoft.com/office/officeart/2005/8/layout/hierarchy1"/>
    <dgm:cxn modelId="{FFB41EC3-1EEC-4E60-BD11-FEA9D3A42BFF}" type="presOf" srcId="{34A8F682-4006-4EE3-AF91-412B75E6F561}" destId="{BF86A2DB-8BEC-494F-B8A7-6D762A27E4EB}" srcOrd="0" destOrd="0" presId="urn:microsoft.com/office/officeart/2005/8/layout/hierarchy1"/>
    <dgm:cxn modelId="{581088C9-7F96-4116-BE3D-2B9B9C960B41}" type="presOf" srcId="{28584E66-F04A-40B4-A7C0-F5B5EF8A5D52}" destId="{65B97E1F-7E9B-40AD-96E7-B3A4FEFD4588}" srcOrd="0" destOrd="0" presId="urn:microsoft.com/office/officeart/2005/8/layout/hierarchy1"/>
    <dgm:cxn modelId="{2B54F8CC-C9C5-4BF8-89E8-F06CE4FE8D80}" type="presOf" srcId="{69771E9A-939B-4F5D-B8AE-B8C5416EB37B}" destId="{B05BE84A-586E-4729-9437-5D5292156453}" srcOrd="0" destOrd="0" presId="urn:microsoft.com/office/officeart/2005/8/layout/hierarchy1"/>
    <dgm:cxn modelId="{39D0BBD0-11D8-4B8D-B8B1-95A2248D3109}" srcId="{80EB2176-3578-48BF-BF9F-8BD1E1BBB908}" destId="{658EFF87-F96E-4E1B-84A6-C0A373137F3D}" srcOrd="0" destOrd="0" parTransId="{AB0BFCA7-0010-4F57-9627-D9C5F4B1F06E}" sibTransId="{A6F61C09-59CF-4DA1-A4EA-56B4DD2861C8}"/>
    <dgm:cxn modelId="{983B18D1-27F3-46F3-A83B-26053541044C}" type="presOf" srcId="{9B261E0A-2B91-4D23-96F6-38632FCC0866}" destId="{5410FFCA-51A6-4693-94B9-CC38D1A9F5D9}" srcOrd="0" destOrd="0" presId="urn:microsoft.com/office/officeart/2005/8/layout/hierarchy1"/>
    <dgm:cxn modelId="{C36348D4-2995-4FF6-993C-6BC94CD336DE}" type="presOf" srcId="{3C2B3509-1A6A-4C60-BD1A-A2C51802BFC1}" destId="{E4204D10-D313-4B03-9858-B07DCC4C6E69}" srcOrd="0" destOrd="0" presId="urn:microsoft.com/office/officeart/2005/8/layout/hierarchy1"/>
    <dgm:cxn modelId="{5502AFD5-5401-4D12-88B4-80F6E36D032B}" srcId="{3B001888-A486-4BDB-A97E-31F439FA92B4}" destId="{A98A1B9C-AD6D-4348-B6E1-3B1056CB6E53}" srcOrd="0" destOrd="0" parTransId="{59B4B9AC-E5A1-48D2-A4BB-18D8F3F709B4}" sibTransId="{3772A4E4-5A72-43EC-9273-EDE6223EA1AA}"/>
    <dgm:cxn modelId="{025CF7D7-08BC-4F8C-9E80-A54255BB259D}" type="presOf" srcId="{3CD0E304-75C9-4DC1-A7A2-604560FC39C3}" destId="{4FD8E4B0-3335-4B48-B3C9-2627563CC83D}" srcOrd="0" destOrd="0" presId="urn:microsoft.com/office/officeart/2005/8/layout/hierarchy1"/>
    <dgm:cxn modelId="{D40C55EC-26EB-493E-8417-10DD8DC68EE4}" srcId="{5B3CCB2E-7F9A-432A-BD2B-4CE2A625E00B}" destId="{7D6B0296-7BBB-4F36-8963-3D4480F9F488}" srcOrd="0" destOrd="0" parTransId="{9B261E0A-2B91-4D23-96F6-38632FCC0866}" sibTransId="{94E2AF3B-94BE-438C-AC00-3EB950C93579}"/>
    <dgm:cxn modelId="{FC8497EF-861B-406F-BAF0-7FB9ABC7D5EF}" srcId="{C916C4CF-8C78-474A-9FE2-F4E30B2E710A}" destId="{8D9E60D9-7151-4EF6-8ABF-CB4E890E9CB2}" srcOrd="0" destOrd="0" parTransId="{841CB9D3-2AE3-4D77-9612-350CC662A8E4}" sibTransId="{2BF55980-27C7-44D2-8236-684461F9EFDE}"/>
    <dgm:cxn modelId="{083A83F3-9993-436A-836F-98BD7EA388C6}" srcId="{C6DE2889-7052-490C-989C-56042F5AAE60}" destId="{80EB2176-3578-48BF-BF9F-8BD1E1BBB908}" srcOrd="1" destOrd="0" parTransId="{A70103E5-A19F-4C9D-AB20-D13F25989945}" sibTransId="{5F147E0A-70B7-4F18-B891-29E7C9A278B6}"/>
    <dgm:cxn modelId="{DFC450F4-F2B5-41DE-9827-106C2756B63D}" type="presOf" srcId="{841CB9D3-2AE3-4D77-9612-350CC662A8E4}" destId="{CFAF8D70-1A3B-40A7-8EA3-1A54AD1AD800}" srcOrd="0" destOrd="0" presId="urn:microsoft.com/office/officeart/2005/8/layout/hierarchy1"/>
    <dgm:cxn modelId="{CBAC1EF5-2929-42CA-94D7-9DF37FEB89EF}" srcId="{253477E2-4DF9-4220-8A12-96B030E259B9}" destId="{5B3CCB2E-7F9A-432A-BD2B-4CE2A625E00B}" srcOrd="0" destOrd="0" parTransId="{B7962193-2275-44E3-BF05-5BD1EF739233}" sibTransId="{11261310-6285-41C0-B1FB-925924A708DF}"/>
    <dgm:cxn modelId="{D015B5F6-7FE7-4023-BC13-3120628ED2DA}" type="presOf" srcId="{ABD653D4-89D9-4347-B199-2EE9F2FC76B5}" destId="{E188BC96-2622-4394-AF33-CAC483052AD4}" srcOrd="0" destOrd="0" presId="urn:microsoft.com/office/officeart/2005/8/layout/hierarchy1"/>
    <dgm:cxn modelId="{AA58EF5A-3226-4FEF-B9F7-B96620B501D4}" type="presParOf" srcId="{2F9F6C89-003B-411F-BD9D-AACB3D4A69B3}" destId="{A055392C-4B19-4114-BFDE-A9A14454EE44}" srcOrd="0" destOrd="0" presId="urn:microsoft.com/office/officeart/2005/8/layout/hierarchy1"/>
    <dgm:cxn modelId="{FB2578F8-B8A0-4B4C-A955-89A2BF201359}" type="presParOf" srcId="{A055392C-4B19-4114-BFDE-A9A14454EE44}" destId="{CB4E7932-E7A7-407C-AEED-0B7F55DBCEBD}" srcOrd="0" destOrd="0" presId="urn:microsoft.com/office/officeart/2005/8/layout/hierarchy1"/>
    <dgm:cxn modelId="{F3CD5C1D-E7C2-4C68-BD5C-EECC94E3B059}" type="presParOf" srcId="{CB4E7932-E7A7-407C-AEED-0B7F55DBCEBD}" destId="{E8EC55D1-E434-4E3C-8475-EE0673E2A172}" srcOrd="0" destOrd="0" presId="urn:microsoft.com/office/officeart/2005/8/layout/hierarchy1"/>
    <dgm:cxn modelId="{5DD4EA4D-E1C6-4184-9930-8664CA7CE47D}" type="presParOf" srcId="{CB4E7932-E7A7-407C-AEED-0B7F55DBCEBD}" destId="{E188BC96-2622-4394-AF33-CAC483052AD4}" srcOrd="1" destOrd="0" presId="urn:microsoft.com/office/officeart/2005/8/layout/hierarchy1"/>
    <dgm:cxn modelId="{A4DC5BC0-AF7F-4F5B-ACA2-E03F954974DF}" type="presParOf" srcId="{A055392C-4B19-4114-BFDE-A9A14454EE44}" destId="{55622805-D372-43FD-A9CC-1611F5267BF6}" srcOrd="1" destOrd="0" presId="urn:microsoft.com/office/officeart/2005/8/layout/hierarchy1"/>
    <dgm:cxn modelId="{74BAC6A2-1525-4E49-B867-C21BCD38E982}" type="presParOf" srcId="{55622805-D372-43FD-A9CC-1611F5267BF6}" destId="{868D844E-FD3F-4E62-AAFA-E0745E9267E0}" srcOrd="0" destOrd="0" presId="urn:microsoft.com/office/officeart/2005/8/layout/hierarchy1"/>
    <dgm:cxn modelId="{06AB0BDA-1B7E-4CCC-AA0C-A9EA0333187C}" type="presParOf" srcId="{55622805-D372-43FD-A9CC-1611F5267BF6}" destId="{6F0E7892-5636-4BB7-AAB0-325EF0FF7F5F}" srcOrd="1" destOrd="0" presId="urn:microsoft.com/office/officeart/2005/8/layout/hierarchy1"/>
    <dgm:cxn modelId="{2ED80313-282B-4015-A744-7991A1F12FA2}" type="presParOf" srcId="{6F0E7892-5636-4BB7-AAB0-325EF0FF7F5F}" destId="{19979E80-6062-437A-BA05-998AB14200B0}" srcOrd="0" destOrd="0" presId="urn:microsoft.com/office/officeart/2005/8/layout/hierarchy1"/>
    <dgm:cxn modelId="{2559FBB2-8B2E-464D-BD2E-228A49D66AD3}" type="presParOf" srcId="{19979E80-6062-437A-BA05-998AB14200B0}" destId="{B73CD313-1EDF-42C4-B5B0-86B50810FF4A}" srcOrd="0" destOrd="0" presId="urn:microsoft.com/office/officeart/2005/8/layout/hierarchy1"/>
    <dgm:cxn modelId="{6F06F33F-AC4A-430D-94DC-7B5E358AFE92}" type="presParOf" srcId="{19979E80-6062-437A-BA05-998AB14200B0}" destId="{FFA32784-D1FE-4D5E-9812-8674867C1C55}" srcOrd="1" destOrd="0" presId="urn:microsoft.com/office/officeart/2005/8/layout/hierarchy1"/>
    <dgm:cxn modelId="{F1025025-45FA-4DF3-B889-925AECA74D8F}" type="presParOf" srcId="{6F0E7892-5636-4BB7-AAB0-325EF0FF7F5F}" destId="{2BE66106-F8D0-4F75-A300-DD0531973D37}" srcOrd="1" destOrd="0" presId="urn:microsoft.com/office/officeart/2005/8/layout/hierarchy1"/>
    <dgm:cxn modelId="{8008418B-215A-4D0C-A107-1B886950728E}" type="presParOf" srcId="{2BE66106-F8D0-4F75-A300-DD0531973D37}" destId="{BF86A2DB-8BEC-494F-B8A7-6D762A27E4EB}" srcOrd="0" destOrd="0" presId="urn:microsoft.com/office/officeart/2005/8/layout/hierarchy1"/>
    <dgm:cxn modelId="{2C4DDA16-54FE-4FEA-B662-5303E3A23F86}" type="presParOf" srcId="{2BE66106-F8D0-4F75-A300-DD0531973D37}" destId="{133B6BF3-FEF7-4C7E-BE45-AC37DC27EFDB}" srcOrd="1" destOrd="0" presId="urn:microsoft.com/office/officeart/2005/8/layout/hierarchy1"/>
    <dgm:cxn modelId="{5F98D9D4-E7F2-4EA9-A95A-479C310A096F}" type="presParOf" srcId="{133B6BF3-FEF7-4C7E-BE45-AC37DC27EFDB}" destId="{BC3106BE-A99E-4348-BE21-3E01123363A1}" srcOrd="0" destOrd="0" presId="urn:microsoft.com/office/officeart/2005/8/layout/hierarchy1"/>
    <dgm:cxn modelId="{95CE9DE4-58D0-4F5B-8C3B-D9C894A1975A}" type="presParOf" srcId="{BC3106BE-A99E-4348-BE21-3E01123363A1}" destId="{B7AACE1C-27F5-4434-896B-A4707D733F7C}" srcOrd="0" destOrd="0" presId="urn:microsoft.com/office/officeart/2005/8/layout/hierarchy1"/>
    <dgm:cxn modelId="{B0DD0EF2-3670-47C0-80EB-19BD3BCC145B}" type="presParOf" srcId="{BC3106BE-A99E-4348-BE21-3E01123363A1}" destId="{F1CD3F1D-37CB-4F1E-9B71-CF7962A1764E}" srcOrd="1" destOrd="0" presId="urn:microsoft.com/office/officeart/2005/8/layout/hierarchy1"/>
    <dgm:cxn modelId="{0DD9CE19-FFF6-48FE-A376-F0E0F762AC78}" type="presParOf" srcId="{133B6BF3-FEF7-4C7E-BE45-AC37DC27EFDB}" destId="{028B87CD-30FC-422C-B976-70CC80365776}" srcOrd="1" destOrd="0" presId="urn:microsoft.com/office/officeart/2005/8/layout/hierarchy1"/>
    <dgm:cxn modelId="{D0857795-A30D-447B-AF2C-5949880C7CB7}" type="presParOf" srcId="{028B87CD-30FC-422C-B976-70CC80365776}" destId="{5909A1EA-C751-4251-8FFB-E62F2376F362}" srcOrd="0" destOrd="0" presId="urn:microsoft.com/office/officeart/2005/8/layout/hierarchy1"/>
    <dgm:cxn modelId="{5D54F6AC-1AB7-464B-8B23-0205D40AE8E1}" type="presParOf" srcId="{028B87CD-30FC-422C-B976-70CC80365776}" destId="{6552C4C7-D2C8-4C44-B941-D3A88885BD72}" srcOrd="1" destOrd="0" presId="urn:microsoft.com/office/officeart/2005/8/layout/hierarchy1"/>
    <dgm:cxn modelId="{9147BE3C-2EF4-4EE4-B82B-B1FFDA29E7C1}" type="presParOf" srcId="{6552C4C7-D2C8-4C44-B941-D3A88885BD72}" destId="{89B77437-6AB2-4882-AC6C-68EDF9C24085}" srcOrd="0" destOrd="0" presId="urn:microsoft.com/office/officeart/2005/8/layout/hierarchy1"/>
    <dgm:cxn modelId="{13C1FE93-FCFF-4E7D-82AA-11F533B3B989}" type="presParOf" srcId="{89B77437-6AB2-4882-AC6C-68EDF9C24085}" destId="{65616483-EF91-4BB4-B085-E6809769B4A6}" srcOrd="0" destOrd="0" presId="urn:microsoft.com/office/officeart/2005/8/layout/hierarchy1"/>
    <dgm:cxn modelId="{804B8A43-2906-437D-B856-AF73B5894744}" type="presParOf" srcId="{89B77437-6AB2-4882-AC6C-68EDF9C24085}" destId="{8CE59EAE-A34D-4784-8943-296D28C0E521}" srcOrd="1" destOrd="0" presId="urn:microsoft.com/office/officeart/2005/8/layout/hierarchy1"/>
    <dgm:cxn modelId="{890036AD-93FE-4018-B29A-8FBF872A9C98}" type="presParOf" srcId="{6552C4C7-D2C8-4C44-B941-D3A88885BD72}" destId="{3219721E-8F39-4E22-A3BC-6F94E30010BF}" srcOrd="1" destOrd="0" presId="urn:microsoft.com/office/officeart/2005/8/layout/hierarchy1"/>
    <dgm:cxn modelId="{41656F2D-DB79-4F15-9D48-7309C89986C3}" type="presParOf" srcId="{3219721E-8F39-4E22-A3BC-6F94E30010BF}" destId="{5410FFCA-51A6-4693-94B9-CC38D1A9F5D9}" srcOrd="0" destOrd="0" presId="urn:microsoft.com/office/officeart/2005/8/layout/hierarchy1"/>
    <dgm:cxn modelId="{78A78FE0-755F-462D-A602-8DC19E493007}" type="presParOf" srcId="{3219721E-8F39-4E22-A3BC-6F94E30010BF}" destId="{813CCC16-A21F-4C4B-B762-5E176CD404B3}" srcOrd="1" destOrd="0" presId="urn:microsoft.com/office/officeart/2005/8/layout/hierarchy1"/>
    <dgm:cxn modelId="{A42F10E6-4ECC-4921-AB22-52E27783063A}" type="presParOf" srcId="{813CCC16-A21F-4C4B-B762-5E176CD404B3}" destId="{A86213EC-CBE5-44B1-ACD1-F78008829F9A}" srcOrd="0" destOrd="0" presId="urn:microsoft.com/office/officeart/2005/8/layout/hierarchy1"/>
    <dgm:cxn modelId="{A4995153-E51C-49CE-BC2E-C3A5677FF023}" type="presParOf" srcId="{A86213EC-CBE5-44B1-ACD1-F78008829F9A}" destId="{CD593ACE-A640-4D1A-B81E-15AE0B2AFF7D}" srcOrd="0" destOrd="0" presId="urn:microsoft.com/office/officeart/2005/8/layout/hierarchy1"/>
    <dgm:cxn modelId="{30A31040-5EDC-44B3-AE56-29FDF187EF1C}" type="presParOf" srcId="{A86213EC-CBE5-44B1-ACD1-F78008829F9A}" destId="{CC6CCA9C-582D-442A-BB91-8D4B865F3EAC}" srcOrd="1" destOrd="0" presId="urn:microsoft.com/office/officeart/2005/8/layout/hierarchy1"/>
    <dgm:cxn modelId="{0CDC1D0C-CDEA-4B80-991A-DAB0A509E870}" type="presParOf" srcId="{813CCC16-A21F-4C4B-B762-5E176CD404B3}" destId="{3EA789F6-0DF0-486A-BC0D-11AB373505AF}" srcOrd="1" destOrd="0" presId="urn:microsoft.com/office/officeart/2005/8/layout/hierarchy1"/>
    <dgm:cxn modelId="{62C82373-3A42-43C3-A22B-6C4BC0FD1783}" type="presParOf" srcId="{2BE66106-F8D0-4F75-A300-DD0531973D37}" destId="{0CD10692-B4EA-461E-9DE2-6FC377A47981}" srcOrd="2" destOrd="0" presId="urn:microsoft.com/office/officeart/2005/8/layout/hierarchy1"/>
    <dgm:cxn modelId="{4AD8FFF6-5FBF-4105-B650-D73D0535AB17}" type="presParOf" srcId="{2BE66106-F8D0-4F75-A300-DD0531973D37}" destId="{F094AA7A-4D90-4F60-88D5-C26C1A5B256B}" srcOrd="3" destOrd="0" presId="urn:microsoft.com/office/officeart/2005/8/layout/hierarchy1"/>
    <dgm:cxn modelId="{402989C3-2980-4521-86BF-A4D1E45E7EF0}" type="presParOf" srcId="{F094AA7A-4D90-4F60-88D5-C26C1A5B256B}" destId="{67A00078-1CDB-43E9-A99B-D0D1D1249B12}" srcOrd="0" destOrd="0" presId="urn:microsoft.com/office/officeart/2005/8/layout/hierarchy1"/>
    <dgm:cxn modelId="{BBF0071F-8E1F-4BC9-BD5C-E185C96F6142}" type="presParOf" srcId="{67A00078-1CDB-43E9-A99B-D0D1D1249B12}" destId="{88FF3976-9B2B-4797-BF3D-7B47F0804AE1}" srcOrd="0" destOrd="0" presId="urn:microsoft.com/office/officeart/2005/8/layout/hierarchy1"/>
    <dgm:cxn modelId="{79DCEB26-2FDD-41DE-A73E-019D55D86F9E}" type="presParOf" srcId="{67A00078-1CDB-43E9-A99B-D0D1D1249B12}" destId="{2F13F471-0706-41E2-9331-95A44A0225F5}" srcOrd="1" destOrd="0" presId="urn:microsoft.com/office/officeart/2005/8/layout/hierarchy1"/>
    <dgm:cxn modelId="{79AFD613-3263-484B-88BA-0201C43813C9}" type="presParOf" srcId="{F094AA7A-4D90-4F60-88D5-C26C1A5B256B}" destId="{ECDF4358-E8F0-4CA5-ADAA-18CF5776F393}" srcOrd="1" destOrd="0" presId="urn:microsoft.com/office/officeart/2005/8/layout/hierarchy1"/>
    <dgm:cxn modelId="{F9743967-4F3B-4DEB-85EC-DFBFC7984A06}" type="presParOf" srcId="{ECDF4358-E8F0-4CA5-ADAA-18CF5776F393}" destId="{191064C4-02D8-4749-B30C-B122985E8006}" srcOrd="0" destOrd="0" presId="urn:microsoft.com/office/officeart/2005/8/layout/hierarchy1"/>
    <dgm:cxn modelId="{70BDDCF6-3F12-418A-A8FE-E41776D04343}" type="presParOf" srcId="{ECDF4358-E8F0-4CA5-ADAA-18CF5776F393}" destId="{C37CF5E4-C6C7-4888-BDA5-32C14BA71540}" srcOrd="1" destOrd="0" presId="urn:microsoft.com/office/officeart/2005/8/layout/hierarchy1"/>
    <dgm:cxn modelId="{33986275-67DA-4912-977A-3CAF51119B79}" type="presParOf" srcId="{C37CF5E4-C6C7-4888-BDA5-32C14BA71540}" destId="{43677970-38CE-4452-A6E5-5F007EC886B7}" srcOrd="0" destOrd="0" presId="urn:microsoft.com/office/officeart/2005/8/layout/hierarchy1"/>
    <dgm:cxn modelId="{6935736A-052A-4794-B953-00D567FDD7BA}" type="presParOf" srcId="{43677970-38CE-4452-A6E5-5F007EC886B7}" destId="{D1EA0B0B-D3E6-4CDB-A590-C1D5E570EF4A}" srcOrd="0" destOrd="0" presId="urn:microsoft.com/office/officeart/2005/8/layout/hierarchy1"/>
    <dgm:cxn modelId="{94F4433D-FFA4-4DFD-B6AF-7E7ABC10B627}" type="presParOf" srcId="{43677970-38CE-4452-A6E5-5F007EC886B7}" destId="{A79D4657-B058-492D-B43F-C01E9CDBC546}" srcOrd="1" destOrd="0" presId="urn:microsoft.com/office/officeart/2005/8/layout/hierarchy1"/>
    <dgm:cxn modelId="{073763A1-4A3D-4FC8-AB81-2BE6C5670822}" type="presParOf" srcId="{C37CF5E4-C6C7-4888-BDA5-32C14BA71540}" destId="{92E75AB6-AF9C-481D-B2D5-ABF8C62B519E}" srcOrd="1" destOrd="0" presId="urn:microsoft.com/office/officeart/2005/8/layout/hierarchy1"/>
    <dgm:cxn modelId="{36063B53-93E7-4FE6-A9F7-F2D0D954F219}" type="presParOf" srcId="{92E75AB6-AF9C-481D-B2D5-ABF8C62B519E}" destId="{BD4E3132-F90C-40CA-B405-F14A2FF07413}" srcOrd="0" destOrd="0" presId="urn:microsoft.com/office/officeart/2005/8/layout/hierarchy1"/>
    <dgm:cxn modelId="{EC06C1AE-A397-4946-9794-4EB1151E2A79}" type="presParOf" srcId="{92E75AB6-AF9C-481D-B2D5-ABF8C62B519E}" destId="{47AE8D69-5FF9-400A-ADA5-CE090B53D57B}" srcOrd="1" destOrd="0" presId="urn:microsoft.com/office/officeart/2005/8/layout/hierarchy1"/>
    <dgm:cxn modelId="{029B931C-450C-4CCD-883A-72AC72D787CE}" type="presParOf" srcId="{47AE8D69-5FF9-400A-ADA5-CE090B53D57B}" destId="{88A75630-91C7-4483-8279-A6D9D0B16096}" srcOrd="0" destOrd="0" presId="urn:microsoft.com/office/officeart/2005/8/layout/hierarchy1"/>
    <dgm:cxn modelId="{AAA6E93E-3C3B-4C73-932C-A725F00E8578}" type="presParOf" srcId="{88A75630-91C7-4483-8279-A6D9D0B16096}" destId="{87EC0AD3-E86E-405E-98F6-3986BC9CFFA1}" srcOrd="0" destOrd="0" presId="urn:microsoft.com/office/officeart/2005/8/layout/hierarchy1"/>
    <dgm:cxn modelId="{6F59F658-548F-444B-B212-0E6728816B8B}" type="presParOf" srcId="{88A75630-91C7-4483-8279-A6D9D0B16096}" destId="{4FD8E4B0-3335-4B48-B3C9-2627563CC83D}" srcOrd="1" destOrd="0" presId="urn:microsoft.com/office/officeart/2005/8/layout/hierarchy1"/>
    <dgm:cxn modelId="{23F939CB-2B1C-4C44-B396-4E8C3FFE1136}" type="presParOf" srcId="{47AE8D69-5FF9-400A-ADA5-CE090B53D57B}" destId="{89011012-630D-4A89-92F5-0BB8301B342E}" srcOrd="1" destOrd="0" presId="urn:microsoft.com/office/officeart/2005/8/layout/hierarchy1"/>
    <dgm:cxn modelId="{CEF8B333-DD77-49D1-903D-121F232787C9}" type="presParOf" srcId="{89011012-630D-4A89-92F5-0BB8301B342E}" destId="{51B945DD-EC0D-4371-99A6-999C3FDAD695}" srcOrd="0" destOrd="0" presId="urn:microsoft.com/office/officeart/2005/8/layout/hierarchy1"/>
    <dgm:cxn modelId="{7BF967AC-AFF7-4D79-8A1A-4E769580562C}" type="presParOf" srcId="{89011012-630D-4A89-92F5-0BB8301B342E}" destId="{3F870E9A-A26E-4383-8210-5C141E01925F}" srcOrd="1" destOrd="0" presId="urn:microsoft.com/office/officeart/2005/8/layout/hierarchy1"/>
    <dgm:cxn modelId="{09422473-11A0-40B7-86A4-950B1F035FEA}" type="presParOf" srcId="{3F870E9A-A26E-4383-8210-5C141E01925F}" destId="{309D98ED-2BB9-4D5C-8D0D-B04B47BBEF8E}" srcOrd="0" destOrd="0" presId="urn:microsoft.com/office/officeart/2005/8/layout/hierarchy1"/>
    <dgm:cxn modelId="{CEAD0515-FAFD-4D5D-9A93-11B150882A46}" type="presParOf" srcId="{309D98ED-2BB9-4D5C-8D0D-B04B47BBEF8E}" destId="{46EBE231-CF60-45F9-B17C-B8B8EDE027C9}" srcOrd="0" destOrd="0" presId="urn:microsoft.com/office/officeart/2005/8/layout/hierarchy1"/>
    <dgm:cxn modelId="{EC2D3F52-63FC-4583-9EF2-7FCD9959083E}" type="presParOf" srcId="{309D98ED-2BB9-4D5C-8D0D-B04B47BBEF8E}" destId="{82BB334D-C904-41E5-A49E-C35814102D55}" srcOrd="1" destOrd="0" presId="urn:microsoft.com/office/officeart/2005/8/layout/hierarchy1"/>
    <dgm:cxn modelId="{A571E9C0-9AB0-4206-ABCD-3988CFA275B1}" type="presParOf" srcId="{3F870E9A-A26E-4383-8210-5C141E01925F}" destId="{2F87AF6C-4328-4D50-B347-68B055205261}" srcOrd="1" destOrd="0" presId="urn:microsoft.com/office/officeart/2005/8/layout/hierarchy1"/>
    <dgm:cxn modelId="{9485F9B5-6F39-4A03-96DB-55F2957D658B}" type="presParOf" srcId="{2BE66106-F8D0-4F75-A300-DD0531973D37}" destId="{B05BE84A-586E-4729-9437-5D5292156453}" srcOrd="4" destOrd="0" presId="urn:microsoft.com/office/officeart/2005/8/layout/hierarchy1"/>
    <dgm:cxn modelId="{DF919B42-83FB-4A23-A6A4-C02DC39B9016}" type="presParOf" srcId="{2BE66106-F8D0-4F75-A300-DD0531973D37}" destId="{742E3148-CCF9-4771-8E96-1778C8BC3C7D}" srcOrd="5" destOrd="0" presId="urn:microsoft.com/office/officeart/2005/8/layout/hierarchy1"/>
    <dgm:cxn modelId="{11F993E9-8A79-4B08-AC3C-CE85E5BF471A}" type="presParOf" srcId="{742E3148-CCF9-4771-8E96-1778C8BC3C7D}" destId="{F100741E-FDAA-4EFC-A64F-B72E5DF75D5D}" srcOrd="0" destOrd="0" presId="urn:microsoft.com/office/officeart/2005/8/layout/hierarchy1"/>
    <dgm:cxn modelId="{EF63F6D6-DA5C-4E6B-B3D3-7451CAEFC8CB}" type="presParOf" srcId="{F100741E-FDAA-4EFC-A64F-B72E5DF75D5D}" destId="{614C8F6C-EB02-40C3-B495-19CEEC97DCB9}" srcOrd="0" destOrd="0" presId="urn:microsoft.com/office/officeart/2005/8/layout/hierarchy1"/>
    <dgm:cxn modelId="{61291CB1-FF45-4C4D-AF03-F1876F8B7DCD}" type="presParOf" srcId="{F100741E-FDAA-4EFC-A64F-B72E5DF75D5D}" destId="{44DA2CBD-F17E-4DC7-88D2-955135FDF39F}" srcOrd="1" destOrd="0" presId="urn:microsoft.com/office/officeart/2005/8/layout/hierarchy1"/>
    <dgm:cxn modelId="{BB1510B3-A88F-490E-B8C5-87AF8547E543}" type="presParOf" srcId="{742E3148-CCF9-4771-8E96-1778C8BC3C7D}" destId="{01065810-F2B3-440B-A609-335E4CD9DB0A}" srcOrd="1" destOrd="0" presId="urn:microsoft.com/office/officeart/2005/8/layout/hierarchy1"/>
    <dgm:cxn modelId="{B00D914C-642B-4696-94B1-9166AF0E24D2}" type="presParOf" srcId="{01065810-F2B3-440B-A609-335E4CD9DB0A}" destId="{CFAF8D70-1A3B-40A7-8EA3-1A54AD1AD800}" srcOrd="0" destOrd="0" presId="urn:microsoft.com/office/officeart/2005/8/layout/hierarchy1"/>
    <dgm:cxn modelId="{676C7021-41F7-41B5-BEAF-EE79B8350393}" type="presParOf" srcId="{01065810-F2B3-440B-A609-335E4CD9DB0A}" destId="{BFEABC96-486A-4B05-AB13-236B868CF40C}" srcOrd="1" destOrd="0" presId="urn:microsoft.com/office/officeart/2005/8/layout/hierarchy1"/>
    <dgm:cxn modelId="{ABE26178-214A-46EE-B7BB-B2287DFEF670}" type="presParOf" srcId="{BFEABC96-486A-4B05-AB13-236B868CF40C}" destId="{E9546248-7A01-4D33-BE8F-36AC06335ABE}" srcOrd="0" destOrd="0" presId="urn:microsoft.com/office/officeart/2005/8/layout/hierarchy1"/>
    <dgm:cxn modelId="{6C339E34-5D16-42A8-886A-B76F9096A96C}" type="presParOf" srcId="{E9546248-7A01-4D33-BE8F-36AC06335ABE}" destId="{5FB85110-6FC7-4D58-9421-692BDE37B60E}" srcOrd="0" destOrd="0" presId="urn:microsoft.com/office/officeart/2005/8/layout/hierarchy1"/>
    <dgm:cxn modelId="{3B86152B-21A6-422D-95B9-28BCD0AF1F27}" type="presParOf" srcId="{E9546248-7A01-4D33-BE8F-36AC06335ABE}" destId="{BBF5BDBE-124B-4332-AE43-29ECCD528E71}" srcOrd="1" destOrd="0" presId="urn:microsoft.com/office/officeart/2005/8/layout/hierarchy1"/>
    <dgm:cxn modelId="{761093B3-02CE-4A94-97FC-EDE063410BF2}" type="presParOf" srcId="{BFEABC96-486A-4B05-AB13-236B868CF40C}" destId="{7235EBEB-8182-47BF-8ADE-7454C82CF2B7}" srcOrd="1" destOrd="0" presId="urn:microsoft.com/office/officeart/2005/8/layout/hierarchy1"/>
    <dgm:cxn modelId="{30FBBA7A-D585-4341-8C5D-486443B39E42}" type="presParOf" srcId="{7235EBEB-8182-47BF-8ADE-7454C82CF2B7}" destId="{6D7062BE-AB42-4001-9F89-0F941C025DBA}" srcOrd="0" destOrd="0" presId="urn:microsoft.com/office/officeart/2005/8/layout/hierarchy1"/>
    <dgm:cxn modelId="{7EE92920-96FF-4C80-9B65-AB0C9CBCC61E}" type="presParOf" srcId="{7235EBEB-8182-47BF-8ADE-7454C82CF2B7}" destId="{DA544048-EBE8-49C3-920A-91C4716BE57F}" srcOrd="1" destOrd="0" presId="urn:microsoft.com/office/officeart/2005/8/layout/hierarchy1"/>
    <dgm:cxn modelId="{AB2F9497-9A7B-4789-BDCB-2040510758A5}" type="presParOf" srcId="{DA544048-EBE8-49C3-920A-91C4716BE57F}" destId="{B065ECF0-FCF2-45AE-9442-D87E36E2C92D}" srcOrd="0" destOrd="0" presId="urn:microsoft.com/office/officeart/2005/8/layout/hierarchy1"/>
    <dgm:cxn modelId="{188529E7-439D-4455-8700-C2E29CEA2C99}" type="presParOf" srcId="{B065ECF0-FCF2-45AE-9442-D87E36E2C92D}" destId="{E523AD4D-A3DA-4B46-8146-1B748331E2C1}" srcOrd="0" destOrd="0" presId="urn:microsoft.com/office/officeart/2005/8/layout/hierarchy1"/>
    <dgm:cxn modelId="{EA0065ED-D4CB-45A1-A3C5-368CF13426C1}" type="presParOf" srcId="{B065ECF0-FCF2-45AE-9442-D87E36E2C92D}" destId="{E4204D10-D313-4B03-9858-B07DCC4C6E69}" srcOrd="1" destOrd="0" presId="urn:microsoft.com/office/officeart/2005/8/layout/hierarchy1"/>
    <dgm:cxn modelId="{2226C2AF-2788-4E97-B300-3935E6D6FF65}" type="presParOf" srcId="{DA544048-EBE8-49C3-920A-91C4716BE57F}" destId="{A34B0231-12FE-4A45-8EDF-88CD613A0BBB}" srcOrd="1" destOrd="0" presId="urn:microsoft.com/office/officeart/2005/8/layout/hierarchy1"/>
    <dgm:cxn modelId="{CE5D57D5-C26C-4D3A-B20B-6F31CBA27863}" type="presParOf" srcId="{A34B0231-12FE-4A45-8EDF-88CD613A0BBB}" destId="{4D7CB895-F957-4D4A-94AA-A9D503294B37}" srcOrd="0" destOrd="0" presId="urn:microsoft.com/office/officeart/2005/8/layout/hierarchy1"/>
    <dgm:cxn modelId="{7BCF90B9-57F4-4215-B97D-5EA228E5B8FE}" type="presParOf" srcId="{A34B0231-12FE-4A45-8EDF-88CD613A0BBB}" destId="{5EC800D6-CD06-41E7-A47E-F239A6729B11}" srcOrd="1" destOrd="0" presId="urn:microsoft.com/office/officeart/2005/8/layout/hierarchy1"/>
    <dgm:cxn modelId="{68C53542-2D33-49F8-B691-82BADA446DA2}" type="presParOf" srcId="{5EC800D6-CD06-41E7-A47E-F239A6729B11}" destId="{55DA6D9B-DA25-463A-92AB-826C8A4D0A7D}" srcOrd="0" destOrd="0" presId="urn:microsoft.com/office/officeart/2005/8/layout/hierarchy1"/>
    <dgm:cxn modelId="{81D5F443-AF25-4ED7-952F-2AEA8D4332A3}" type="presParOf" srcId="{55DA6D9B-DA25-463A-92AB-826C8A4D0A7D}" destId="{F8F7527B-4EDD-45C7-95F2-7932A455ECE8}" srcOrd="0" destOrd="0" presId="urn:microsoft.com/office/officeart/2005/8/layout/hierarchy1"/>
    <dgm:cxn modelId="{3A8C9A27-C35D-4393-B2E1-258399850060}" type="presParOf" srcId="{55DA6D9B-DA25-463A-92AB-826C8A4D0A7D}" destId="{ABD9C1E9-E88B-43F7-89F8-AB08462002E4}" srcOrd="1" destOrd="0" presId="urn:microsoft.com/office/officeart/2005/8/layout/hierarchy1"/>
    <dgm:cxn modelId="{BFF51592-D2A9-4DB9-85EB-843BA25778B7}" type="presParOf" srcId="{5EC800D6-CD06-41E7-A47E-F239A6729B11}" destId="{33D919CA-E75E-4268-BE34-7CA504253C9E}" srcOrd="1" destOrd="0" presId="urn:microsoft.com/office/officeart/2005/8/layout/hierarchy1"/>
    <dgm:cxn modelId="{A6A35AF8-1C83-4AFD-8524-E1959CAE9040}" type="presParOf" srcId="{33D919CA-E75E-4268-BE34-7CA504253C9E}" destId="{F3B7E452-FDF6-4893-A5A1-912E9302DBC4}" srcOrd="0" destOrd="0" presId="urn:microsoft.com/office/officeart/2005/8/layout/hierarchy1"/>
    <dgm:cxn modelId="{B8110814-B0AE-4E69-990F-D7A3A02BE223}" type="presParOf" srcId="{33D919CA-E75E-4268-BE34-7CA504253C9E}" destId="{5949AAA6-E374-4101-B4BE-C65FE10AC1F1}" srcOrd="1" destOrd="0" presId="urn:microsoft.com/office/officeart/2005/8/layout/hierarchy1"/>
    <dgm:cxn modelId="{446E449C-B822-485C-A5A8-41E7124006D7}" type="presParOf" srcId="{5949AAA6-E374-4101-B4BE-C65FE10AC1F1}" destId="{5BE5D78A-8C4D-4D5C-894E-7B7E6B8553EF}" srcOrd="0" destOrd="0" presId="urn:microsoft.com/office/officeart/2005/8/layout/hierarchy1"/>
    <dgm:cxn modelId="{2E65573A-4A15-478E-817E-9C5ED9BD2EE5}" type="presParOf" srcId="{5BE5D78A-8C4D-4D5C-894E-7B7E6B8553EF}" destId="{C5A105DE-1DF4-4E19-9A24-69016AC8AEB7}" srcOrd="0" destOrd="0" presId="urn:microsoft.com/office/officeart/2005/8/layout/hierarchy1"/>
    <dgm:cxn modelId="{A16559E3-7AF3-4E8B-9E81-CE6865A3E26A}" type="presParOf" srcId="{5BE5D78A-8C4D-4D5C-894E-7B7E6B8553EF}" destId="{4CEDEB6E-8720-4680-85F6-A53E16CC6007}" srcOrd="1" destOrd="0" presId="urn:microsoft.com/office/officeart/2005/8/layout/hierarchy1"/>
    <dgm:cxn modelId="{08771824-6EF5-46FC-A1FE-D1BE20007448}" type="presParOf" srcId="{5949AAA6-E374-4101-B4BE-C65FE10AC1F1}" destId="{A0E5628F-5B1A-476F-97D4-0A81876009AF}" srcOrd="1" destOrd="0" presId="urn:microsoft.com/office/officeart/2005/8/layout/hierarchy1"/>
    <dgm:cxn modelId="{0F878F88-7767-4A24-8D8F-E0E04C3D442F}" type="presParOf" srcId="{A34B0231-12FE-4A45-8EDF-88CD613A0BBB}" destId="{65B97E1F-7E9B-40AD-96E7-B3A4FEFD4588}" srcOrd="2" destOrd="0" presId="urn:microsoft.com/office/officeart/2005/8/layout/hierarchy1"/>
    <dgm:cxn modelId="{8080CAAC-ACCB-48A1-AA3B-FCFB0BA8077F}" type="presParOf" srcId="{A34B0231-12FE-4A45-8EDF-88CD613A0BBB}" destId="{C46BF447-8D9D-49B7-AF14-56BFB119C0C2}" srcOrd="3" destOrd="0" presId="urn:microsoft.com/office/officeart/2005/8/layout/hierarchy1"/>
    <dgm:cxn modelId="{8565DBD2-4E6C-4D04-B3C0-A87CDE5816C8}" type="presParOf" srcId="{C46BF447-8D9D-49B7-AF14-56BFB119C0C2}" destId="{3EDE2291-8541-4BEF-AA6D-BBD65AAB96FD}" srcOrd="0" destOrd="0" presId="urn:microsoft.com/office/officeart/2005/8/layout/hierarchy1"/>
    <dgm:cxn modelId="{DA3E0F2B-3AD3-4351-B44F-F4FFA20D76D7}" type="presParOf" srcId="{3EDE2291-8541-4BEF-AA6D-BBD65AAB96FD}" destId="{73E06ABA-5DFA-4EBE-9BAF-272EAE2751BC}" srcOrd="0" destOrd="0" presId="urn:microsoft.com/office/officeart/2005/8/layout/hierarchy1"/>
    <dgm:cxn modelId="{4E16E223-3D9F-42E4-8A9C-587A11D9A923}" type="presParOf" srcId="{3EDE2291-8541-4BEF-AA6D-BBD65AAB96FD}" destId="{1A2AA46A-D0C7-440F-AF4D-9FCC1A33FE19}" srcOrd="1" destOrd="0" presId="urn:microsoft.com/office/officeart/2005/8/layout/hierarchy1"/>
    <dgm:cxn modelId="{87FF2476-826E-43DD-9B51-89FAE22B9AC5}" type="presParOf" srcId="{C46BF447-8D9D-49B7-AF14-56BFB119C0C2}" destId="{0A149EEA-54FB-4D79-AA9C-C26474EC3DB9}" srcOrd="1" destOrd="0" presId="urn:microsoft.com/office/officeart/2005/8/layout/hierarchy1"/>
  </dgm:cxnLst>
  <dgm:bg/>
  <dgm:whole/>
  <dgm:extLst>
    <a:ext uri="http://schemas.microsoft.com/office/drawing/2008/diagram">
      <dsp:dataModelExt xmlns:dsp="http://schemas.microsoft.com/office/drawing/2008/diagram" relId="rId86" minVer="http://schemas.openxmlformats.org/drawingml/2006/diagram"/>
    </a:ext>
    <a:ext uri="{C62137D5-CB1D-491B-B009-E17868A290BF}">
      <dgm14:recolorImg xmlns:dgm14="http://schemas.microsoft.com/office/drawing/2010/diagram" val="1"/>
    </a:ext>
  </dgm:extLst>
</dgm:dataModel>
</file>

<file path=word/diagrams/data7.xml><?xml version="1.0" encoding="utf-8"?>
<dgm:dataModel xmlns:dgm="http://schemas.openxmlformats.org/drawingml/2006/diagram" xmlns:a="http://schemas.openxmlformats.org/drawingml/2006/main">
  <dgm:ptLst>
    <dgm:pt modelId="{ABE2804E-E8CF-4203-B6E5-2F0998B9F918}" type="doc">
      <dgm:prSet loTypeId="urn:microsoft.com/office/officeart/2005/8/layout/hierarchy1" loCatId="hierarchy" qsTypeId="urn:microsoft.com/office/officeart/2005/8/quickstyle/simple1" qsCatId="simple" csTypeId="urn:microsoft.com/office/officeart/2005/8/colors/accent6_3" csCatId="accent6" phldr="1"/>
      <dgm:spPr/>
      <dgm:t>
        <a:bodyPr/>
        <a:lstStyle/>
        <a:p>
          <a:endParaRPr lang="is-IS"/>
        </a:p>
      </dgm:t>
    </dgm:pt>
    <dgm:pt modelId="{253477E2-4DF9-4220-8A12-96B030E259B9}" type="asst">
      <dgm:prSet phldrT="[Text]" custT="1"/>
      <dgm:spPr>
        <a:solidFill>
          <a:schemeClr val="accent6">
            <a:alpha val="90000"/>
          </a:schemeClr>
        </a:solidFill>
      </dgm:spPr>
      <dgm:t>
        <a:bodyPr/>
        <a:lstStyle/>
        <a:p>
          <a:r>
            <a:rPr lang="is-IS" sz="1400"/>
            <a:t>Eðlileg niðurstaða</a:t>
          </a:r>
        </a:p>
      </dgm:t>
    </dgm:pt>
    <dgm:pt modelId="{34A8F682-4006-4EE3-AF91-412B75E6F561}" type="parTrans" cxnId="{E244AF6F-FD62-4A15-B33B-CC227FF47A8B}">
      <dgm:prSet/>
      <dgm:spPr/>
      <dgm:t>
        <a:bodyPr/>
        <a:lstStyle/>
        <a:p>
          <a:endParaRPr lang="is-IS"/>
        </a:p>
      </dgm:t>
    </dgm:pt>
    <dgm:pt modelId="{FE8D3CDA-EF40-4F1A-A801-DB576773EE30}" type="sibTrans" cxnId="{E244AF6F-FD62-4A15-B33B-CC227FF47A8B}">
      <dgm:prSet/>
      <dgm:spPr/>
      <dgm:t>
        <a:bodyPr/>
        <a:lstStyle/>
        <a:p>
          <a:endParaRPr lang="is-IS"/>
        </a:p>
      </dgm:t>
    </dgm:pt>
    <dgm:pt modelId="{80EB2176-3578-48BF-BF9F-8BD1E1BBB908}">
      <dgm:prSet phldrT="[Text]" custT="1"/>
      <dgm:spPr>
        <a:solidFill>
          <a:srgbClr val="FF3300">
            <a:alpha val="89804"/>
          </a:srgbClr>
        </a:solidFill>
      </dgm:spPr>
      <dgm:t>
        <a:bodyPr/>
        <a:lstStyle/>
        <a:p>
          <a:r>
            <a:rPr lang="is-IS" sz="1400"/>
            <a:t>Frávik</a:t>
          </a:r>
        </a:p>
      </dgm:t>
    </dgm:pt>
    <dgm:pt modelId="{A70103E5-A19F-4C9D-AB20-D13F25989945}" type="parTrans" cxnId="{083A83F3-9993-436A-836F-98BD7EA388C6}">
      <dgm:prSet/>
      <dgm:spPr/>
      <dgm:t>
        <a:bodyPr/>
        <a:lstStyle/>
        <a:p>
          <a:endParaRPr lang="is-IS"/>
        </a:p>
      </dgm:t>
    </dgm:pt>
    <dgm:pt modelId="{5F147E0A-70B7-4F18-B891-29E7C9A278B6}" type="sibTrans" cxnId="{083A83F3-9993-436A-836F-98BD7EA388C6}">
      <dgm:prSet/>
      <dgm:spPr/>
      <dgm:t>
        <a:bodyPr/>
        <a:lstStyle/>
        <a:p>
          <a:endParaRPr lang="is-IS"/>
        </a:p>
      </dgm:t>
    </dgm:pt>
    <dgm:pt modelId="{C6DE2889-7052-490C-989C-56042F5AAE60}">
      <dgm:prSet phldrT="[Text]" custT="1"/>
      <dgm:spPr>
        <a:solidFill>
          <a:schemeClr val="accent2">
            <a:lumMod val="60000"/>
            <a:lumOff val="40000"/>
            <a:alpha val="90000"/>
          </a:schemeClr>
        </a:solidFill>
      </dgm:spPr>
      <dgm:t>
        <a:bodyPr/>
        <a:lstStyle/>
        <a:p>
          <a:r>
            <a:rPr lang="is-IS" sz="1800" b="1">
              <a:solidFill>
                <a:sysClr val="windowText" lastClr="000000"/>
              </a:solidFill>
            </a:rPr>
            <a:t>Lagður fyrir börn </a:t>
          </a:r>
          <a:r>
            <a:rPr lang="is-IS" sz="1800" b="1"/>
            <a:t>sem koma illa út </a:t>
          </a:r>
          <a:r>
            <a:rPr lang="is-IS" sz="1800" b="1">
              <a:solidFill>
                <a:sysClr val="windowText" lastClr="000000"/>
              </a:solidFill>
            </a:rPr>
            <a:t>á</a:t>
          </a:r>
          <a:r>
            <a:rPr lang="is-IS" sz="1800" b="1">
              <a:solidFill>
                <a:srgbClr val="FF0000"/>
              </a:solidFill>
            </a:rPr>
            <a:t> </a:t>
          </a:r>
          <a:r>
            <a:rPr lang="is-IS" sz="1800" b="1"/>
            <a:t> </a:t>
          </a:r>
          <a:r>
            <a:rPr lang="is-IS" sz="1800" b="1" i="0"/>
            <a:t>EFI - 2 </a:t>
          </a:r>
          <a:r>
            <a:rPr lang="is-IS" sz="1800" b="1"/>
            <a:t>/ </a:t>
          </a:r>
          <a:r>
            <a:rPr lang="is-IS" sz="1800" b="1" i="0"/>
            <a:t>TRAS</a:t>
          </a:r>
          <a:r>
            <a:rPr lang="is-IS" sz="1800" b="1" i="1"/>
            <a:t> </a:t>
          </a:r>
          <a:r>
            <a:rPr lang="is-IS" sz="1800" b="1"/>
            <a:t>/ eftir ábendingar frá deildarstjóra </a:t>
          </a:r>
        </a:p>
      </dgm:t>
    </dgm:pt>
    <dgm:pt modelId="{0AEAE752-CF80-4276-B9ED-058DA1002A24}" type="sibTrans" cxnId="{8B1153AE-1CD8-428E-96DD-83F48C656965}">
      <dgm:prSet/>
      <dgm:spPr/>
      <dgm:t>
        <a:bodyPr/>
        <a:lstStyle/>
        <a:p>
          <a:endParaRPr lang="is-IS"/>
        </a:p>
      </dgm:t>
    </dgm:pt>
    <dgm:pt modelId="{4151F96A-66F7-4F82-8F41-F6B74C71A13C}" type="parTrans" cxnId="{8B1153AE-1CD8-428E-96DD-83F48C656965}">
      <dgm:prSet/>
      <dgm:spPr/>
      <dgm:t>
        <a:bodyPr/>
        <a:lstStyle/>
        <a:p>
          <a:endParaRPr lang="is-IS"/>
        </a:p>
      </dgm:t>
    </dgm:pt>
    <dgm:pt modelId="{ABD653D4-89D9-4347-B199-2EE9F2FC76B5}">
      <dgm:prSet custT="1"/>
      <dgm:spPr>
        <a:solidFill>
          <a:schemeClr val="accent2">
            <a:alpha val="90000"/>
          </a:schemeClr>
        </a:solidFill>
      </dgm:spPr>
      <dgm:t>
        <a:bodyPr/>
        <a:lstStyle/>
        <a:p>
          <a:r>
            <a:rPr lang="is-IS" sz="2800" b="1"/>
            <a:t>Íslenski málhljóðamælirinn</a:t>
          </a:r>
        </a:p>
      </dgm:t>
    </dgm:pt>
    <dgm:pt modelId="{29D93107-D2D3-4C97-829F-D0FE591EE9D8}" type="sibTrans" cxnId="{D6076B66-E525-44A2-A714-47873D6FE793}">
      <dgm:prSet/>
      <dgm:spPr/>
      <dgm:t>
        <a:bodyPr/>
        <a:lstStyle/>
        <a:p>
          <a:endParaRPr lang="is-IS"/>
        </a:p>
      </dgm:t>
    </dgm:pt>
    <dgm:pt modelId="{DCAC26E3-3480-4F3D-94E2-B71B04EA698F}" type="parTrans" cxnId="{D6076B66-E525-44A2-A714-47873D6FE793}">
      <dgm:prSet/>
      <dgm:spPr/>
      <dgm:t>
        <a:bodyPr/>
        <a:lstStyle/>
        <a:p>
          <a:endParaRPr lang="is-IS"/>
        </a:p>
      </dgm:t>
    </dgm:pt>
    <dgm:pt modelId="{658EFF87-F96E-4E1B-84A6-C0A373137F3D}">
      <dgm:prSet custT="1"/>
      <dgm:spPr>
        <a:solidFill>
          <a:srgbClr val="FF3300">
            <a:alpha val="90000"/>
          </a:srgbClr>
        </a:solidFill>
      </dgm:spPr>
      <dgm:t>
        <a:bodyPr/>
        <a:lstStyle/>
        <a:p>
          <a:r>
            <a:rPr lang="is-IS" sz="1400"/>
            <a:t>Foreldrasamtal, fræðsla og úrræði</a:t>
          </a:r>
        </a:p>
        <a:p>
          <a:endParaRPr lang="is-IS" sz="1200"/>
        </a:p>
      </dgm:t>
    </dgm:pt>
    <dgm:pt modelId="{AB0BFCA7-0010-4F57-9627-D9C5F4B1F06E}" type="parTrans" cxnId="{39D0BBD0-11D8-4B8D-B8B1-95A2248D3109}">
      <dgm:prSet/>
      <dgm:spPr/>
      <dgm:t>
        <a:bodyPr/>
        <a:lstStyle/>
        <a:p>
          <a:endParaRPr lang="is-IS"/>
        </a:p>
      </dgm:t>
    </dgm:pt>
    <dgm:pt modelId="{A6F61C09-59CF-4DA1-A4EA-56B4DD2861C8}" type="sibTrans" cxnId="{39D0BBD0-11D8-4B8D-B8B1-95A2248D3109}">
      <dgm:prSet/>
      <dgm:spPr/>
      <dgm:t>
        <a:bodyPr/>
        <a:lstStyle/>
        <a:p>
          <a:endParaRPr lang="is-IS"/>
        </a:p>
      </dgm:t>
    </dgm:pt>
    <dgm:pt modelId="{3CD0E304-75C9-4DC1-A7A2-604560FC39C3}">
      <dgm:prSet/>
      <dgm:spPr>
        <a:solidFill>
          <a:srgbClr val="FF3300">
            <a:alpha val="90000"/>
          </a:srgbClr>
        </a:solidFill>
      </dgm:spPr>
      <dgm:t>
        <a:bodyPr/>
        <a:lstStyle/>
        <a:p>
          <a:r>
            <a:rPr lang="is-IS"/>
            <a:t>Einstaklingsnámskrá</a:t>
          </a:r>
        </a:p>
      </dgm:t>
    </dgm:pt>
    <dgm:pt modelId="{E248185F-9EDA-4678-AA87-95D0628DC982}" type="parTrans" cxnId="{C2225230-38B7-439A-ACFF-55C55CEDAECF}">
      <dgm:prSet/>
      <dgm:spPr/>
      <dgm:t>
        <a:bodyPr/>
        <a:lstStyle/>
        <a:p>
          <a:endParaRPr lang="is-IS"/>
        </a:p>
      </dgm:t>
    </dgm:pt>
    <dgm:pt modelId="{737A0340-2A60-4625-8039-B90048DE2132}" type="sibTrans" cxnId="{C2225230-38B7-439A-ACFF-55C55CEDAECF}">
      <dgm:prSet/>
      <dgm:spPr/>
      <dgm:t>
        <a:bodyPr/>
        <a:lstStyle/>
        <a:p>
          <a:endParaRPr lang="is-IS"/>
        </a:p>
      </dgm:t>
    </dgm:pt>
    <dgm:pt modelId="{5F0D543E-7CFA-4E0D-AFE8-EADBF2067F14}">
      <dgm:prSet/>
      <dgm:spPr>
        <a:solidFill>
          <a:srgbClr val="FF3300">
            <a:alpha val="90000"/>
          </a:srgbClr>
        </a:solidFill>
      </dgm:spPr>
      <dgm:t>
        <a:bodyPr/>
        <a:lstStyle/>
        <a:p>
          <a:r>
            <a:rPr lang="is-IS"/>
            <a:t>Unnið með slaka þætti á deild</a:t>
          </a:r>
        </a:p>
      </dgm:t>
    </dgm:pt>
    <dgm:pt modelId="{61213DA5-DFD9-4430-BEC8-46124245B5DB}" type="parTrans" cxnId="{310853D0-61C7-4C9B-9A96-0A5600FE9440}">
      <dgm:prSet/>
      <dgm:spPr/>
      <dgm:t>
        <a:bodyPr/>
        <a:lstStyle/>
        <a:p>
          <a:endParaRPr lang="is-IS"/>
        </a:p>
      </dgm:t>
    </dgm:pt>
    <dgm:pt modelId="{E5E267DB-6ADA-407A-B557-6550E64A29DA}" type="sibTrans" cxnId="{310853D0-61C7-4C9B-9A96-0A5600FE9440}">
      <dgm:prSet/>
      <dgm:spPr/>
      <dgm:t>
        <a:bodyPr/>
        <a:lstStyle/>
        <a:p>
          <a:endParaRPr lang="is-IS"/>
        </a:p>
      </dgm:t>
    </dgm:pt>
    <dgm:pt modelId="{1B09A884-FF13-4402-9649-BFE98FC1A9B3}">
      <dgm:prSet/>
      <dgm:spPr>
        <a:solidFill>
          <a:srgbClr val="FF3300">
            <a:alpha val="90000"/>
          </a:srgbClr>
        </a:solidFill>
      </dgm:spPr>
      <dgm:t>
        <a:bodyPr/>
        <a:lstStyle/>
        <a:p>
          <a:r>
            <a:rPr lang="is-IS"/>
            <a:t>Endurskoðað eftir 3 mánuði</a:t>
          </a:r>
        </a:p>
      </dgm:t>
    </dgm:pt>
    <dgm:pt modelId="{10C314FA-EB52-45E1-8D36-0ECAE3F245EB}" type="parTrans" cxnId="{2C6C1409-06C0-4D7A-8E71-482509D106CD}">
      <dgm:prSet/>
      <dgm:spPr/>
      <dgm:t>
        <a:bodyPr/>
        <a:lstStyle/>
        <a:p>
          <a:endParaRPr lang="is-IS"/>
        </a:p>
      </dgm:t>
    </dgm:pt>
    <dgm:pt modelId="{467134AC-7459-4FDD-8455-6E82A02E535D}" type="sibTrans" cxnId="{2C6C1409-06C0-4D7A-8E71-482509D106CD}">
      <dgm:prSet/>
      <dgm:spPr/>
      <dgm:t>
        <a:bodyPr/>
        <a:lstStyle/>
        <a:p>
          <a:endParaRPr lang="is-IS"/>
        </a:p>
      </dgm:t>
    </dgm:pt>
    <dgm:pt modelId="{397A5C4A-3C8F-42AF-BE41-FDAE503216CA}">
      <dgm:prSet/>
      <dgm:spPr>
        <a:solidFill>
          <a:srgbClr val="FF3300">
            <a:alpha val="90000"/>
          </a:srgbClr>
        </a:solidFill>
      </dgm:spPr>
      <dgm:t>
        <a:bodyPr/>
        <a:lstStyle/>
        <a:p>
          <a:r>
            <a:rPr lang="is-IS"/>
            <a:t>Inngrip og úrræði sniðin eftir þörfum, t.d. beiðni til talmeinafræðings</a:t>
          </a:r>
        </a:p>
      </dgm:t>
    </dgm:pt>
    <dgm:pt modelId="{7080CCA3-DE6E-4EFA-9AA0-C8BE80092279}" type="parTrans" cxnId="{292FB8E5-1F83-4339-86A1-B62473F5E454}">
      <dgm:prSet/>
      <dgm:spPr/>
      <dgm:t>
        <a:bodyPr/>
        <a:lstStyle/>
        <a:p>
          <a:endParaRPr lang="is-IS"/>
        </a:p>
      </dgm:t>
    </dgm:pt>
    <dgm:pt modelId="{107F9EC6-9900-4A27-8749-EE33F8FB16C5}" type="sibTrans" cxnId="{292FB8E5-1F83-4339-86A1-B62473F5E454}">
      <dgm:prSet/>
      <dgm:spPr/>
      <dgm:t>
        <a:bodyPr/>
        <a:lstStyle/>
        <a:p>
          <a:endParaRPr lang="is-IS"/>
        </a:p>
      </dgm:t>
    </dgm:pt>
    <dgm:pt modelId="{2F9F6C89-003B-411F-BD9D-AACB3D4A69B3}" type="pres">
      <dgm:prSet presAssocID="{ABE2804E-E8CF-4203-B6E5-2F0998B9F918}" presName="hierChild1" presStyleCnt="0">
        <dgm:presLayoutVars>
          <dgm:chPref val="1"/>
          <dgm:dir/>
          <dgm:animOne val="branch"/>
          <dgm:animLvl val="lvl"/>
          <dgm:resizeHandles/>
        </dgm:presLayoutVars>
      </dgm:prSet>
      <dgm:spPr/>
    </dgm:pt>
    <dgm:pt modelId="{A055392C-4B19-4114-BFDE-A9A14454EE44}" type="pres">
      <dgm:prSet presAssocID="{ABD653D4-89D9-4347-B199-2EE9F2FC76B5}" presName="hierRoot1" presStyleCnt="0"/>
      <dgm:spPr/>
    </dgm:pt>
    <dgm:pt modelId="{CB4E7932-E7A7-407C-AEED-0B7F55DBCEBD}" type="pres">
      <dgm:prSet presAssocID="{ABD653D4-89D9-4347-B199-2EE9F2FC76B5}" presName="composite" presStyleCnt="0"/>
      <dgm:spPr/>
    </dgm:pt>
    <dgm:pt modelId="{E8EC55D1-E434-4E3C-8475-EE0673E2A172}" type="pres">
      <dgm:prSet presAssocID="{ABD653D4-89D9-4347-B199-2EE9F2FC76B5}" presName="background" presStyleLbl="node0" presStyleIdx="0" presStyleCnt="1"/>
      <dgm:spPr>
        <a:solidFill>
          <a:schemeClr val="bg1"/>
        </a:solidFill>
        <a:ln w="3175">
          <a:solidFill>
            <a:schemeClr val="bg2"/>
          </a:solidFill>
        </a:ln>
      </dgm:spPr>
    </dgm:pt>
    <dgm:pt modelId="{E188BC96-2622-4394-AF33-CAC483052AD4}" type="pres">
      <dgm:prSet presAssocID="{ABD653D4-89D9-4347-B199-2EE9F2FC76B5}" presName="text" presStyleLbl="fgAcc0" presStyleIdx="0" presStyleCnt="1" custScaleX="696693">
        <dgm:presLayoutVars>
          <dgm:chPref val="3"/>
        </dgm:presLayoutVars>
      </dgm:prSet>
      <dgm:spPr/>
    </dgm:pt>
    <dgm:pt modelId="{55622805-D372-43FD-A9CC-1611F5267BF6}" type="pres">
      <dgm:prSet presAssocID="{ABD653D4-89D9-4347-B199-2EE9F2FC76B5}" presName="hierChild2" presStyleCnt="0"/>
      <dgm:spPr/>
    </dgm:pt>
    <dgm:pt modelId="{868D844E-FD3F-4E62-AAFA-E0745E9267E0}" type="pres">
      <dgm:prSet presAssocID="{4151F96A-66F7-4F82-8F41-F6B74C71A13C}" presName="Name10" presStyleLbl="parChTrans1D2" presStyleIdx="0" presStyleCnt="1"/>
      <dgm:spPr/>
    </dgm:pt>
    <dgm:pt modelId="{6F0E7892-5636-4BB7-AAB0-325EF0FF7F5F}" type="pres">
      <dgm:prSet presAssocID="{C6DE2889-7052-490C-989C-56042F5AAE60}" presName="hierRoot2" presStyleCnt="0"/>
      <dgm:spPr/>
    </dgm:pt>
    <dgm:pt modelId="{19979E80-6062-437A-BA05-998AB14200B0}" type="pres">
      <dgm:prSet presAssocID="{C6DE2889-7052-490C-989C-56042F5AAE60}" presName="composite2" presStyleCnt="0"/>
      <dgm:spPr/>
    </dgm:pt>
    <dgm:pt modelId="{B73CD313-1EDF-42C4-B5B0-86B50810FF4A}" type="pres">
      <dgm:prSet presAssocID="{C6DE2889-7052-490C-989C-56042F5AAE60}" presName="background2" presStyleLbl="node2" presStyleIdx="0" presStyleCnt="1"/>
      <dgm:spPr>
        <a:solidFill>
          <a:schemeClr val="bg1"/>
        </a:solidFill>
        <a:ln w="3175">
          <a:solidFill>
            <a:schemeClr val="bg2"/>
          </a:solidFill>
        </a:ln>
      </dgm:spPr>
    </dgm:pt>
    <dgm:pt modelId="{FFA32784-D1FE-4D5E-9812-8674867C1C55}" type="pres">
      <dgm:prSet presAssocID="{C6DE2889-7052-490C-989C-56042F5AAE60}" presName="text2" presStyleLbl="fgAcc2" presStyleIdx="0" presStyleCnt="1" custScaleX="704331">
        <dgm:presLayoutVars>
          <dgm:chPref val="3"/>
        </dgm:presLayoutVars>
      </dgm:prSet>
      <dgm:spPr/>
    </dgm:pt>
    <dgm:pt modelId="{2BE66106-F8D0-4F75-A300-DD0531973D37}" type="pres">
      <dgm:prSet presAssocID="{C6DE2889-7052-490C-989C-56042F5AAE60}" presName="hierChild3" presStyleCnt="0"/>
      <dgm:spPr/>
    </dgm:pt>
    <dgm:pt modelId="{BF86A2DB-8BEC-494F-B8A7-6D762A27E4EB}" type="pres">
      <dgm:prSet presAssocID="{34A8F682-4006-4EE3-AF91-412B75E6F561}" presName="Name17" presStyleLbl="parChTrans1D3" presStyleIdx="0" presStyleCnt="2"/>
      <dgm:spPr/>
    </dgm:pt>
    <dgm:pt modelId="{133B6BF3-FEF7-4C7E-BE45-AC37DC27EFDB}" type="pres">
      <dgm:prSet presAssocID="{253477E2-4DF9-4220-8A12-96B030E259B9}" presName="hierRoot3" presStyleCnt="0"/>
      <dgm:spPr/>
    </dgm:pt>
    <dgm:pt modelId="{BC3106BE-A99E-4348-BE21-3E01123363A1}" type="pres">
      <dgm:prSet presAssocID="{253477E2-4DF9-4220-8A12-96B030E259B9}" presName="composite3" presStyleCnt="0"/>
      <dgm:spPr/>
    </dgm:pt>
    <dgm:pt modelId="{B7AACE1C-27F5-4434-896B-A4707D733F7C}" type="pres">
      <dgm:prSet presAssocID="{253477E2-4DF9-4220-8A12-96B030E259B9}" presName="background3" presStyleLbl="asst2" presStyleIdx="0" presStyleCnt="1"/>
      <dgm:spPr>
        <a:solidFill>
          <a:schemeClr val="bg1"/>
        </a:solidFill>
        <a:ln w="3175">
          <a:solidFill>
            <a:schemeClr val="bg2"/>
          </a:solidFill>
        </a:ln>
      </dgm:spPr>
    </dgm:pt>
    <dgm:pt modelId="{F1CD3F1D-37CB-4F1E-9B71-CF7962A1764E}" type="pres">
      <dgm:prSet presAssocID="{253477E2-4DF9-4220-8A12-96B030E259B9}" presName="text3" presStyleLbl="fgAcc3" presStyleIdx="0" presStyleCnt="2" custScaleX="350490">
        <dgm:presLayoutVars>
          <dgm:chPref val="3"/>
        </dgm:presLayoutVars>
      </dgm:prSet>
      <dgm:spPr/>
    </dgm:pt>
    <dgm:pt modelId="{028B87CD-30FC-422C-B976-70CC80365776}" type="pres">
      <dgm:prSet presAssocID="{253477E2-4DF9-4220-8A12-96B030E259B9}" presName="hierChild4" presStyleCnt="0"/>
      <dgm:spPr/>
    </dgm:pt>
    <dgm:pt modelId="{0CD10692-B4EA-461E-9DE2-6FC377A47981}" type="pres">
      <dgm:prSet presAssocID="{A70103E5-A19F-4C9D-AB20-D13F25989945}" presName="Name17" presStyleLbl="parChTrans1D3" presStyleIdx="1" presStyleCnt="2"/>
      <dgm:spPr/>
    </dgm:pt>
    <dgm:pt modelId="{F094AA7A-4D90-4F60-88D5-C26C1A5B256B}" type="pres">
      <dgm:prSet presAssocID="{80EB2176-3578-48BF-BF9F-8BD1E1BBB908}" presName="hierRoot3" presStyleCnt="0"/>
      <dgm:spPr/>
    </dgm:pt>
    <dgm:pt modelId="{67A00078-1CDB-43E9-A99B-D0D1D1249B12}" type="pres">
      <dgm:prSet presAssocID="{80EB2176-3578-48BF-BF9F-8BD1E1BBB908}" presName="composite3" presStyleCnt="0"/>
      <dgm:spPr/>
    </dgm:pt>
    <dgm:pt modelId="{88FF3976-9B2B-4797-BF3D-7B47F0804AE1}" type="pres">
      <dgm:prSet presAssocID="{80EB2176-3578-48BF-BF9F-8BD1E1BBB908}" presName="background3" presStyleLbl="node3" presStyleIdx="0" presStyleCnt="1"/>
      <dgm:spPr>
        <a:solidFill>
          <a:schemeClr val="bg1"/>
        </a:solidFill>
        <a:ln w="3175">
          <a:solidFill>
            <a:schemeClr val="bg2"/>
          </a:solidFill>
        </a:ln>
      </dgm:spPr>
    </dgm:pt>
    <dgm:pt modelId="{2F13F471-0706-41E2-9331-95A44A0225F5}" type="pres">
      <dgm:prSet presAssocID="{80EB2176-3578-48BF-BF9F-8BD1E1BBB908}" presName="text3" presStyleLbl="fgAcc3" presStyleIdx="1" presStyleCnt="2" custScaleX="329082">
        <dgm:presLayoutVars>
          <dgm:chPref val="3"/>
        </dgm:presLayoutVars>
      </dgm:prSet>
      <dgm:spPr/>
    </dgm:pt>
    <dgm:pt modelId="{ECDF4358-E8F0-4CA5-ADAA-18CF5776F393}" type="pres">
      <dgm:prSet presAssocID="{80EB2176-3578-48BF-BF9F-8BD1E1BBB908}" presName="hierChild4" presStyleCnt="0"/>
      <dgm:spPr/>
    </dgm:pt>
    <dgm:pt modelId="{191064C4-02D8-4749-B30C-B122985E8006}" type="pres">
      <dgm:prSet presAssocID="{AB0BFCA7-0010-4F57-9627-D9C5F4B1F06E}" presName="Name23" presStyleLbl="parChTrans1D4" presStyleIdx="0" presStyleCnt="5"/>
      <dgm:spPr/>
    </dgm:pt>
    <dgm:pt modelId="{C37CF5E4-C6C7-4888-BDA5-32C14BA71540}" type="pres">
      <dgm:prSet presAssocID="{658EFF87-F96E-4E1B-84A6-C0A373137F3D}" presName="hierRoot4" presStyleCnt="0"/>
      <dgm:spPr/>
    </dgm:pt>
    <dgm:pt modelId="{43677970-38CE-4452-A6E5-5F007EC886B7}" type="pres">
      <dgm:prSet presAssocID="{658EFF87-F96E-4E1B-84A6-C0A373137F3D}" presName="composite4" presStyleCnt="0"/>
      <dgm:spPr/>
    </dgm:pt>
    <dgm:pt modelId="{D1EA0B0B-D3E6-4CDB-A590-C1D5E570EF4A}" type="pres">
      <dgm:prSet presAssocID="{658EFF87-F96E-4E1B-84A6-C0A373137F3D}" presName="background4" presStyleLbl="node4" presStyleIdx="0" presStyleCnt="5"/>
      <dgm:spPr>
        <a:solidFill>
          <a:schemeClr val="bg1"/>
        </a:solidFill>
        <a:ln w="3175">
          <a:solidFill>
            <a:schemeClr val="bg2"/>
          </a:solidFill>
        </a:ln>
      </dgm:spPr>
    </dgm:pt>
    <dgm:pt modelId="{A79D4657-B058-492D-B43F-C01E9CDBC546}" type="pres">
      <dgm:prSet presAssocID="{658EFF87-F96E-4E1B-84A6-C0A373137F3D}" presName="text4" presStyleLbl="fgAcc4" presStyleIdx="0" presStyleCnt="5" custScaleX="329082" custScaleY="100000">
        <dgm:presLayoutVars>
          <dgm:chPref val="3"/>
        </dgm:presLayoutVars>
      </dgm:prSet>
      <dgm:spPr/>
    </dgm:pt>
    <dgm:pt modelId="{92E75AB6-AF9C-481D-B2D5-ABF8C62B519E}" type="pres">
      <dgm:prSet presAssocID="{658EFF87-F96E-4E1B-84A6-C0A373137F3D}" presName="hierChild5" presStyleCnt="0"/>
      <dgm:spPr/>
    </dgm:pt>
    <dgm:pt modelId="{BD4E3132-F90C-40CA-B405-F14A2FF07413}" type="pres">
      <dgm:prSet presAssocID="{E248185F-9EDA-4678-AA87-95D0628DC982}" presName="Name23" presStyleLbl="parChTrans1D4" presStyleIdx="1" presStyleCnt="5"/>
      <dgm:spPr/>
    </dgm:pt>
    <dgm:pt modelId="{47AE8D69-5FF9-400A-ADA5-CE090B53D57B}" type="pres">
      <dgm:prSet presAssocID="{3CD0E304-75C9-4DC1-A7A2-604560FC39C3}" presName="hierRoot4" presStyleCnt="0"/>
      <dgm:spPr/>
    </dgm:pt>
    <dgm:pt modelId="{88A75630-91C7-4483-8279-A6D9D0B16096}" type="pres">
      <dgm:prSet presAssocID="{3CD0E304-75C9-4DC1-A7A2-604560FC39C3}" presName="composite4" presStyleCnt="0"/>
      <dgm:spPr/>
    </dgm:pt>
    <dgm:pt modelId="{87EC0AD3-E86E-405E-98F6-3986BC9CFFA1}" type="pres">
      <dgm:prSet presAssocID="{3CD0E304-75C9-4DC1-A7A2-604560FC39C3}" presName="background4" presStyleLbl="node4" presStyleIdx="1" presStyleCnt="5"/>
      <dgm:spPr>
        <a:solidFill>
          <a:schemeClr val="bg1"/>
        </a:solidFill>
        <a:ln w="3175">
          <a:solidFill>
            <a:schemeClr val="bg2"/>
          </a:solidFill>
        </a:ln>
      </dgm:spPr>
    </dgm:pt>
    <dgm:pt modelId="{4FD8E4B0-3335-4B48-B3C9-2627563CC83D}" type="pres">
      <dgm:prSet presAssocID="{3CD0E304-75C9-4DC1-A7A2-604560FC39C3}" presName="text4" presStyleLbl="fgAcc4" presStyleIdx="1" presStyleCnt="5" custScaleX="329082">
        <dgm:presLayoutVars>
          <dgm:chPref val="3"/>
        </dgm:presLayoutVars>
      </dgm:prSet>
      <dgm:spPr/>
    </dgm:pt>
    <dgm:pt modelId="{89011012-630D-4A89-92F5-0BB8301B342E}" type="pres">
      <dgm:prSet presAssocID="{3CD0E304-75C9-4DC1-A7A2-604560FC39C3}" presName="hierChild5" presStyleCnt="0"/>
      <dgm:spPr/>
    </dgm:pt>
    <dgm:pt modelId="{ED80DEDC-0E0E-4624-ABFE-06F340482ABC}" type="pres">
      <dgm:prSet presAssocID="{61213DA5-DFD9-4430-BEC8-46124245B5DB}" presName="Name23" presStyleLbl="parChTrans1D4" presStyleIdx="2" presStyleCnt="5"/>
      <dgm:spPr/>
    </dgm:pt>
    <dgm:pt modelId="{66A15AA3-96D2-487A-9832-D922EC48EDA0}" type="pres">
      <dgm:prSet presAssocID="{5F0D543E-7CFA-4E0D-AFE8-EADBF2067F14}" presName="hierRoot4" presStyleCnt="0"/>
      <dgm:spPr/>
    </dgm:pt>
    <dgm:pt modelId="{C8934DC1-DF88-4373-BF8D-77466F085F22}" type="pres">
      <dgm:prSet presAssocID="{5F0D543E-7CFA-4E0D-AFE8-EADBF2067F14}" presName="composite4" presStyleCnt="0"/>
      <dgm:spPr/>
    </dgm:pt>
    <dgm:pt modelId="{F8ECE013-959C-4B33-8DFB-64B781E0339B}" type="pres">
      <dgm:prSet presAssocID="{5F0D543E-7CFA-4E0D-AFE8-EADBF2067F14}" presName="background4" presStyleLbl="node4" presStyleIdx="2" presStyleCnt="5"/>
      <dgm:spPr>
        <a:solidFill>
          <a:schemeClr val="bg1"/>
        </a:solidFill>
        <a:ln w="3175">
          <a:solidFill>
            <a:schemeClr val="bg2"/>
          </a:solidFill>
        </a:ln>
      </dgm:spPr>
    </dgm:pt>
    <dgm:pt modelId="{52113E14-884E-47CF-8387-58A8D2C3A828}" type="pres">
      <dgm:prSet presAssocID="{5F0D543E-7CFA-4E0D-AFE8-EADBF2067F14}" presName="text4" presStyleLbl="fgAcc4" presStyleIdx="2" presStyleCnt="5" custScaleX="329082">
        <dgm:presLayoutVars>
          <dgm:chPref val="3"/>
        </dgm:presLayoutVars>
      </dgm:prSet>
      <dgm:spPr/>
    </dgm:pt>
    <dgm:pt modelId="{09A95706-A9BD-400A-A8C3-3F6D0D974888}" type="pres">
      <dgm:prSet presAssocID="{5F0D543E-7CFA-4E0D-AFE8-EADBF2067F14}" presName="hierChild5" presStyleCnt="0"/>
      <dgm:spPr/>
    </dgm:pt>
    <dgm:pt modelId="{5A2D260F-602F-4273-B1D7-F32DD53D9E35}" type="pres">
      <dgm:prSet presAssocID="{10C314FA-EB52-45E1-8D36-0ECAE3F245EB}" presName="Name23" presStyleLbl="parChTrans1D4" presStyleIdx="3" presStyleCnt="5"/>
      <dgm:spPr/>
    </dgm:pt>
    <dgm:pt modelId="{0C0A26E1-8C1D-4FB7-993D-8CB9E746C7C4}" type="pres">
      <dgm:prSet presAssocID="{1B09A884-FF13-4402-9649-BFE98FC1A9B3}" presName="hierRoot4" presStyleCnt="0"/>
      <dgm:spPr/>
    </dgm:pt>
    <dgm:pt modelId="{0D491501-F10F-4B46-8688-1F70B40F255E}" type="pres">
      <dgm:prSet presAssocID="{1B09A884-FF13-4402-9649-BFE98FC1A9B3}" presName="composite4" presStyleCnt="0"/>
      <dgm:spPr/>
    </dgm:pt>
    <dgm:pt modelId="{7532F4C5-B741-4702-88DF-5B631EC04767}" type="pres">
      <dgm:prSet presAssocID="{1B09A884-FF13-4402-9649-BFE98FC1A9B3}" presName="background4" presStyleLbl="node4" presStyleIdx="3" presStyleCnt="5"/>
      <dgm:spPr>
        <a:solidFill>
          <a:schemeClr val="bg1"/>
        </a:solidFill>
        <a:ln w="3175">
          <a:solidFill>
            <a:schemeClr val="bg2"/>
          </a:solidFill>
        </a:ln>
      </dgm:spPr>
    </dgm:pt>
    <dgm:pt modelId="{196BBEA4-7D9B-4771-BFF4-A4774448F005}" type="pres">
      <dgm:prSet presAssocID="{1B09A884-FF13-4402-9649-BFE98FC1A9B3}" presName="text4" presStyleLbl="fgAcc4" presStyleIdx="3" presStyleCnt="5" custScaleX="340709">
        <dgm:presLayoutVars>
          <dgm:chPref val="3"/>
        </dgm:presLayoutVars>
      </dgm:prSet>
      <dgm:spPr/>
    </dgm:pt>
    <dgm:pt modelId="{C670E06F-F6B3-411C-8D91-E44F0854C21D}" type="pres">
      <dgm:prSet presAssocID="{1B09A884-FF13-4402-9649-BFE98FC1A9B3}" presName="hierChild5" presStyleCnt="0"/>
      <dgm:spPr/>
    </dgm:pt>
    <dgm:pt modelId="{1A85EC61-BFFF-4BFE-BC32-7DBDCF0D0605}" type="pres">
      <dgm:prSet presAssocID="{7080CCA3-DE6E-4EFA-9AA0-C8BE80092279}" presName="Name23" presStyleLbl="parChTrans1D4" presStyleIdx="4" presStyleCnt="5"/>
      <dgm:spPr/>
    </dgm:pt>
    <dgm:pt modelId="{C847D591-6A11-4B4E-927E-8A498DD18B75}" type="pres">
      <dgm:prSet presAssocID="{397A5C4A-3C8F-42AF-BE41-FDAE503216CA}" presName="hierRoot4" presStyleCnt="0"/>
      <dgm:spPr/>
    </dgm:pt>
    <dgm:pt modelId="{F00A48FB-4C7C-454A-B207-D21DC083B8A2}" type="pres">
      <dgm:prSet presAssocID="{397A5C4A-3C8F-42AF-BE41-FDAE503216CA}" presName="composite4" presStyleCnt="0"/>
      <dgm:spPr/>
    </dgm:pt>
    <dgm:pt modelId="{C39CBFAC-31F2-4AC9-A023-F2BED518F268}" type="pres">
      <dgm:prSet presAssocID="{397A5C4A-3C8F-42AF-BE41-FDAE503216CA}" presName="background4" presStyleLbl="node4" presStyleIdx="4" presStyleCnt="5"/>
      <dgm:spPr>
        <a:solidFill>
          <a:schemeClr val="bg1"/>
        </a:solidFill>
        <a:ln w="3175">
          <a:solidFill>
            <a:schemeClr val="bg2"/>
          </a:solidFill>
        </a:ln>
      </dgm:spPr>
    </dgm:pt>
    <dgm:pt modelId="{31F05FD7-B986-4DD8-8C35-2CC243E1A262}" type="pres">
      <dgm:prSet presAssocID="{397A5C4A-3C8F-42AF-BE41-FDAE503216CA}" presName="text4" presStyleLbl="fgAcc4" presStyleIdx="4" presStyleCnt="5" custScaleX="343915">
        <dgm:presLayoutVars>
          <dgm:chPref val="3"/>
        </dgm:presLayoutVars>
      </dgm:prSet>
      <dgm:spPr/>
    </dgm:pt>
    <dgm:pt modelId="{ADA65433-DBA5-4FF6-A81E-5170466EAF09}" type="pres">
      <dgm:prSet presAssocID="{397A5C4A-3C8F-42AF-BE41-FDAE503216CA}" presName="hierChild5" presStyleCnt="0"/>
      <dgm:spPr/>
    </dgm:pt>
  </dgm:ptLst>
  <dgm:cxnLst>
    <dgm:cxn modelId="{2C6C1409-06C0-4D7A-8E71-482509D106CD}" srcId="{5F0D543E-7CFA-4E0D-AFE8-EADBF2067F14}" destId="{1B09A884-FF13-4402-9649-BFE98FC1A9B3}" srcOrd="0" destOrd="0" parTransId="{10C314FA-EB52-45E1-8D36-0ECAE3F245EB}" sibTransId="{467134AC-7459-4FDD-8455-6E82A02E535D}"/>
    <dgm:cxn modelId="{2179690C-62B2-48FE-B622-8C6A47010020}" type="presOf" srcId="{80EB2176-3578-48BF-BF9F-8BD1E1BBB908}" destId="{2F13F471-0706-41E2-9331-95A44A0225F5}" srcOrd="0" destOrd="0" presId="urn:microsoft.com/office/officeart/2005/8/layout/hierarchy1"/>
    <dgm:cxn modelId="{CD60C91D-58AF-4677-A23A-1FFDFF3C3990}" type="presOf" srcId="{397A5C4A-3C8F-42AF-BE41-FDAE503216CA}" destId="{31F05FD7-B986-4DD8-8C35-2CC243E1A262}" srcOrd="0" destOrd="0" presId="urn:microsoft.com/office/officeart/2005/8/layout/hierarchy1"/>
    <dgm:cxn modelId="{4F450D28-85C5-4BF7-92A0-241D7CC0C16D}" type="presOf" srcId="{7080CCA3-DE6E-4EFA-9AA0-C8BE80092279}" destId="{1A85EC61-BFFF-4BFE-BC32-7DBDCF0D0605}" srcOrd="0" destOrd="0" presId="urn:microsoft.com/office/officeart/2005/8/layout/hierarchy1"/>
    <dgm:cxn modelId="{C2225230-38B7-439A-ACFF-55C55CEDAECF}" srcId="{658EFF87-F96E-4E1B-84A6-C0A373137F3D}" destId="{3CD0E304-75C9-4DC1-A7A2-604560FC39C3}" srcOrd="0" destOrd="0" parTransId="{E248185F-9EDA-4678-AA87-95D0628DC982}" sibTransId="{737A0340-2A60-4625-8039-B90048DE2132}"/>
    <dgm:cxn modelId="{383E0A3E-387F-48E7-930B-983A978CEC03}" type="presOf" srcId="{AB0BFCA7-0010-4F57-9627-D9C5F4B1F06E}" destId="{191064C4-02D8-4749-B30C-B122985E8006}" srcOrd="0" destOrd="0" presId="urn:microsoft.com/office/officeart/2005/8/layout/hierarchy1"/>
    <dgm:cxn modelId="{6B68EF3F-2D5B-4851-A896-C5C496F82258}" type="presOf" srcId="{C6DE2889-7052-490C-989C-56042F5AAE60}" destId="{FFA32784-D1FE-4D5E-9812-8674867C1C55}" srcOrd="0" destOrd="0" presId="urn:microsoft.com/office/officeart/2005/8/layout/hierarchy1"/>
    <dgm:cxn modelId="{F703405B-4FBD-4626-B8D2-FF04EE1BD521}" type="presOf" srcId="{10C314FA-EB52-45E1-8D36-0ECAE3F245EB}" destId="{5A2D260F-602F-4273-B1D7-F32DD53D9E35}" srcOrd="0" destOrd="0" presId="urn:microsoft.com/office/officeart/2005/8/layout/hierarchy1"/>
    <dgm:cxn modelId="{2195ED60-83E5-412F-B130-6D409E960438}" type="presOf" srcId="{A70103E5-A19F-4C9D-AB20-D13F25989945}" destId="{0CD10692-B4EA-461E-9DE2-6FC377A47981}" srcOrd="0" destOrd="0" presId="urn:microsoft.com/office/officeart/2005/8/layout/hierarchy1"/>
    <dgm:cxn modelId="{9A829863-5FD8-492C-8756-A712DC90483B}" type="presOf" srcId="{253477E2-4DF9-4220-8A12-96B030E259B9}" destId="{F1CD3F1D-37CB-4F1E-9B71-CF7962A1764E}" srcOrd="0" destOrd="0" presId="urn:microsoft.com/office/officeart/2005/8/layout/hierarchy1"/>
    <dgm:cxn modelId="{D6076B66-E525-44A2-A714-47873D6FE793}" srcId="{ABE2804E-E8CF-4203-B6E5-2F0998B9F918}" destId="{ABD653D4-89D9-4347-B199-2EE9F2FC76B5}" srcOrd="0" destOrd="0" parTransId="{DCAC26E3-3480-4F3D-94E2-B71B04EA698F}" sibTransId="{29D93107-D2D3-4C97-829F-D0FE591EE9D8}"/>
    <dgm:cxn modelId="{A3C1974D-BB05-460D-B9FC-FFDADC15E89F}" type="presOf" srcId="{658EFF87-F96E-4E1B-84A6-C0A373137F3D}" destId="{A79D4657-B058-492D-B43F-C01E9CDBC546}" srcOrd="0" destOrd="0" presId="urn:microsoft.com/office/officeart/2005/8/layout/hierarchy1"/>
    <dgm:cxn modelId="{E244AF6F-FD62-4A15-B33B-CC227FF47A8B}" srcId="{C6DE2889-7052-490C-989C-56042F5AAE60}" destId="{253477E2-4DF9-4220-8A12-96B030E259B9}" srcOrd="0" destOrd="0" parTransId="{34A8F682-4006-4EE3-AF91-412B75E6F561}" sibTransId="{FE8D3CDA-EF40-4F1A-A801-DB576773EE30}"/>
    <dgm:cxn modelId="{41A1057E-F050-4E81-89CF-878CD9B98DBE}" type="presOf" srcId="{E248185F-9EDA-4678-AA87-95D0628DC982}" destId="{BD4E3132-F90C-40CA-B405-F14A2FF07413}" srcOrd="0" destOrd="0" presId="urn:microsoft.com/office/officeart/2005/8/layout/hierarchy1"/>
    <dgm:cxn modelId="{77708287-9EFA-47EB-9492-72F92B95A9AA}" type="presOf" srcId="{61213DA5-DFD9-4430-BEC8-46124245B5DB}" destId="{ED80DEDC-0E0E-4624-ABFE-06F340482ABC}" srcOrd="0" destOrd="0" presId="urn:microsoft.com/office/officeart/2005/8/layout/hierarchy1"/>
    <dgm:cxn modelId="{1C298A90-0B2A-4D4E-BB9D-F0F91EB0B75A}" type="presOf" srcId="{1B09A884-FF13-4402-9649-BFE98FC1A9B3}" destId="{196BBEA4-7D9B-4771-BFF4-A4774448F005}" srcOrd="0" destOrd="0" presId="urn:microsoft.com/office/officeart/2005/8/layout/hierarchy1"/>
    <dgm:cxn modelId="{DF82ED91-AC60-4F2C-9571-70274BB22A6E}" type="presOf" srcId="{ABE2804E-E8CF-4203-B6E5-2F0998B9F918}" destId="{2F9F6C89-003B-411F-BD9D-AACB3D4A69B3}" srcOrd="0" destOrd="0" presId="urn:microsoft.com/office/officeart/2005/8/layout/hierarchy1"/>
    <dgm:cxn modelId="{418B30AE-C1FA-481B-B730-574D9BF50743}" type="presOf" srcId="{4151F96A-66F7-4F82-8F41-F6B74C71A13C}" destId="{868D844E-FD3F-4E62-AAFA-E0745E9267E0}" srcOrd="0" destOrd="0" presId="urn:microsoft.com/office/officeart/2005/8/layout/hierarchy1"/>
    <dgm:cxn modelId="{8B1153AE-1CD8-428E-96DD-83F48C656965}" srcId="{ABD653D4-89D9-4347-B199-2EE9F2FC76B5}" destId="{C6DE2889-7052-490C-989C-56042F5AAE60}" srcOrd="0" destOrd="0" parTransId="{4151F96A-66F7-4F82-8F41-F6B74C71A13C}" sibTransId="{0AEAE752-CF80-4276-B9ED-058DA1002A24}"/>
    <dgm:cxn modelId="{FFB41EC3-1EEC-4E60-BD11-FEA9D3A42BFF}" type="presOf" srcId="{34A8F682-4006-4EE3-AF91-412B75E6F561}" destId="{BF86A2DB-8BEC-494F-B8A7-6D762A27E4EB}" srcOrd="0" destOrd="0" presId="urn:microsoft.com/office/officeart/2005/8/layout/hierarchy1"/>
    <dgm:cxn modelId="{310853D0-61C7-4C9B-9A96-0A5600FE9440}" srcId="{3CD0E304-75C9-4DC1-A7A2-604560FC39C3}" destId="{5F0D543E-7CFA-4E0D-AFE8-EADBF2067F14}" srcOrd="0" destOrd="0" parTransId="{61213DA5-DFD9-4430-BEC8-46124245B5DB}" sibTransId="{E5E267DB-6ADA-407A-B557-6550E64A29DA}"/>
    <dgm:cxn modelId="{39D0BBD0-11D8-4B8D-B8B1-95A2248D3109}" srcId="{80EB2176-3578-48BF-BF9F-8BD1E1BBB908}" destId="{658EFF87-F96E-4E1B-84A6-C0A373137F3D}" srcOrd="0" destOrd="0" parTransId="{AB0BFCA7-0010-4F57-9627-D9C5F4B1F06E}" sibTransId="{A6F61C09-59CF-4DA1-A4EA-56B4DD2861C8}"/>
    <dgm:cxn modelId="{025CF7D7-08BC-4F8C-9E80-A54255BB259D}" type="presOf" srcId="{3CD0E304-75C9-4DC1-A7A2-604560FC39C3}" destId="{4FD8E4B0-3335-4B48-B3C9-2627563CC83D}" srcOrd="0" destOrd="0" presId="urn:microsoft.com/office/officeart/2005/8/layout/hierarchy1"/>
    <dgm:cxn modelId="{745404E3-0513-4ADF-9F8B-542E759A4C29}" type="presOf" srcId="{5F0D543E-7CFA-4E0D-AFE8-EADBF2067F14}" destId="{52113E14-884E-47CF-8387-58A8D2C3A828}" srcOrd="0" destOrd="0" presId="urn:microsoft.com/office/officeart/2005/8/layout/hierarchy1"/>
    <dgm:cxn modelId="{292FB8E5-1F83-4339-86A1-B62473F5E454}" srcId="{1B09A884-FF13-4402-9649-BFE98FC1A9B3}" destId="{397A5C4A-3C8F-42AF-BE41-FDAE503216CA}" srcOrd="0" destOrd="0" parTransId="{7080CCA3-DE6E-4EFA-9AA0-C8BE80092279}" sibTransId="{107F9EC6-9900-4A27-8749-EE33F8FB16C5}"/>
    <dgm:cxn modelId="{083A83F3-9993-436A-836F-98BD7EA388C6}" srcId="{C6DE2889-7052-490C-989C-56042F5AAE60}" destId="{80EB2176-3578-48BF-BF9F-8BD1E1BBB908}" srcOrd="1" destOrd="0" parTransId="{A70103E5-A19F-4C9D-AB20-D13F25989945}" sibTransId="{5F147E0A-70B7-4F18-B891-29E7C9A278B6}"/>
    <dgm:cxn modelId="{D015B5F6-7FE7-4023-BC13-3120628ED2DA}" type="presOf" srcId="{ABD653D4-89D9-4347-B199-2EE9F2FC76B5}" destId="{E188BC96-2622-4394-AF33-CAC483052AD4}" srcOrd="0" destOrd="0" presId="urn:microsoft.com/office/officeart/2005/8/layout/hierarchy1"/>
    <dgm:cxn modelId="{AA58EF5A-3226-4FEF-B9F7-B96620B501D4}" type="presParOf" srcId="{2F9F6C89-003B-411F-BD9D-AACB3D4A69B3}" destId="{A055392C-4B19-4114-BFDE-A9A14454EE44}" srcOrd="0" destOrd="0" presId="urn:microsoft.com/office/officeart/2005/8/layout/hierarchy1"/>
    <dgm:cxn modelId="{FB2578F8-B8A0-4B4C-A955-89A2BF201359}" type="presParOf" srcId="{A055392C-4B19-4114-BFDE-A9A14454EE44}" destId="{CB4E7932-E7A7-407C-AEED-0B7F55DBCEBD}" srcOrd="0" destOrd="0" presId="urn:microsoft.com/office/officeart/2005/8/layout/hierarchy1"/>
    <dgm:cxn modelId="{F3CD5C1D-E7C2-4C68-BD5C-EECC94E3B059}" type="presParOf" srcId="{CB4E7932-E7A7-407C-AEED-0B7F55DBCEBD}" destId="{E8EC55D1-E434-4E3C-8475-EE0673E2A172}" srcOrd="0" destOrd="0" presId="urn:microsoft.com/office/officeart/2005/8/layout/hierarchy1"/>
    <dgm:cxn modelId="{5DD4EA4D-E1C6-4184-9930-8664CA7CE47D}" type="presParOf" srcId="{CB4E7932-E7A7-407C-AEED-0B7F55DBCEBD}" destId="{E188BC96-2622-4394-AF33-CAC483052AD4}" srcOrd="1" destOrd="0" presId="urn:microsoft.com/office/officeart/2005/8/layout/hierarchy1"/>
    <dgm:cxn modelId="{A4DC5BC0-AF7F-4F5B-ACA2-E03F954974DF}" type="presParOf" srcId="{A055392C-4B19-4114-BFDE-A9A14454EE44}" destId="{55622805-D372-43FD-A9CC-1611F5267BF6}" srcOrd="1" destOrd="0" presId="urn:microsoft.com/office/officeart/2005/8/layout/hierarchy1"/>
    <dgm:cxn modelId="{74BAC6A2-1525-4E49-B867-C21BCD38E982}" type="presParOf" srcId="{55622805-D372-43FD-A9CC-1611F5267BF6}" destId="{868D844E-FD3F-4E62-AAFA-E0745E9267E0}" srcOrd="0" destOrd="0" presId="urn:microsoft.com/office/officeart/2005/8/layout/hierarchy1"/>
    <dgm:cxn modelId="{06AB0BDA-1B7E-4CCC-AA0C-A9EA0333187C}" type="presParOf" srcId="{55622805-D372-43FD-A9CC-1611F5267BF6}" destId="{6F0E7892-5636-4BB7-AAB0-325EF0FF7F5F}" srcOrd="1" destOrd="0" presId="urn:microsoft.com/office/officeart/2005/8/layout/hierarchy1"/>
    <dgm:cxn modelId="{2ED80313-282B-4015-A744-7991A1F12FA2}" type="presParOf" srcId="{6F0E7892-5636-4BB7-AAB0-325EF0FF7F5F}" destId="{19979E80-6062-437A-BA05-998AB14200B0}" srcOrd="0" destOrd="0" presId="urn:microsoft.com/office/officeart/2005/8/layout/hierarchy1"/>
    <dgm:cxn modelId="{2559FBB2-8B2E-464D-BD2E-228A49D66AD3}" type="presParOf" srcId="{19979E80-6062-437A-BA05-998AB14200B0}" destId="{B73CD313-1EDF-42C4-B5B0-86B50810FF4A}" srcOrd="0" destOrd="0" presId="urn:microsoft.com/office/officeart/2005/8/layout/hierarchy1"/>
    <dgm:cxn modelId="{6F06F33F-AC4A-430D-94DC-7B5E358AFE92}" type="presParOf" srcId="{19979E80-6062-437A-BA05-998AB14200B0}" destId="{FFA32784-D1FE-4D5E-9812-8674867C1C55}" srcOrd="1" destOrd="0" presId="urn:microsoft.com/office/officeart/2005/8/layout/hierarchy1"/>
    <dgm:cxn modelId="{F1025025-45FA-4DF3-B889-925AECA74D8F}" type="presParOf" srcId="{6F0E7892-5636-4BB7-AAB0-325EF0FF7F5F}" destId="{2BE66106-F8D0-4F75-A300-DD0531973D37}" srcOrd="1" destOrd="0" presId="urn:microsoft.com/office/officeart/2005/8/layout/hierarchy1"/>
    <dgm:cxn modelId="{8008418B-215A-4D0C-A107-1B886950728E}" type="presParOf" srcId="{2BE66106-F8D0-4F75-A300-DD0531973D37}" destId="{BF86A2DB-8BEC-494F-B8A7-6D762A27E4EB}" srcOrd="0" destOrd="0" presId="urn:microsoft.com/office/officeart/2005/8/layout/hierarchy1"/>
    <dgm:cxn modelId="{2C4DDA16-54FE-4FEA-B662-5303E3A23F86}" type="presParOf" srcId="{2BE66106-F8D0-4F75-A300-DD0531973D37}" destId="{133B6BF3-FEF7-4C7E-BE45-AC37DC27EFDB}" srcOrd="1" destOrd="0" presId="urn:microsoft.com/office/officeart/2005/8/layout/hierarchy1"/>
    <dgm:cxn modelId="{5F98D9D4-E7F2-4EA9-A95A-479C310A096F}" type="presParOf" srcId="{133B6BF3-FEF7-4C7E-BE45-AC37DC27EFDB}" destId="{BC3106BE-A99E-4348-BE21-3E01123363A1}" srcOrd="0" destOrd="0" presId="urn:microsoft.com/office/officeart/2005/8/layout/hierarchy1"/>
    <dgm:cxn modelId="{95CE9DE4-58D0-4F5B-8C3B-D9C894A1975A}" type="presParOf" srcId="{BC3106BE-A99E-4348-BE21-3E01123363A1}" destId="{B7AACE1C-27F5-4434-896B-A4707D733F7C}" srcOrd="0" destOrd="0" presId="urn:microsoft.com/office/officeart/2005/8/layout/hierarchy1"/>
    <dgm:cxn modelId="{B0DD0EF2-3670-47C0-80EB-19BD3BCC145B}" type="presParOf" srcId="{BC3106BE-A99E-4348-BE21-3E01123363A1}" destId="{F1CD3F1D-37CB-4F1E-9B71-CF7962A1764E}" srcOrd="1" destOrd="0" presId="urn:microsoft.com/office/officeart/2005/8/layout/hierarchy1"/>
    <dgm:cxn modelId="{0DD9CE19-FFF6-48FE-A376-F0E0F762AC78}" type="presParOf" srcId="{133B6BF3-FEF7-4C7E-BE45-AC37DC27EFDB}" destId="{028B87CD-30FC-422C-B976-70CC80365776}" srcOrd="1" destOrd="0" presId="urn:microsoft.com/office/officeart/2005/8/layout/hierarchy1"/>
    <dgm:cxn modelId="{62C82373-3A42-43C3-A22B-6C4BC0FD1783}" type="presParOf" srcId="{2BE66106-F8D0-4F75-A300-DD0531973D37}" destId="{0CD10692-B4EA-461E-9DE2-6FC377A47981}" srcOrd="2" destOrd="0" presId="urn:microsoft.com/office/officeart/2005/8/layout/hierarchy1"/>
    <dgm:cxn modelId="{4AD8FFF6-5FBF-4105-B650-D73D0535AB17}" type="presParOf" srcId="{2BE66106-F8D0-4F75-A300-DD0531973D37}" destId="{F094AA7A-4D90-4F60-88D5-C26C1A5B256B}" srcOrd="3" destOrd="0" presId="urn:microsoft.com/office/officeart/2005/8/layout/hierarchy1"/>
    <dgm:cxn modelId="{402989C3-2980-4521-86BF-A4D1E45E7EF0}" type="presParOf" srcId="{F094AA7A-4D90-4F60-88D5-C26C1A5B256B}" destId="{67A00078-1CDB-43E9-A99B-D0D1D1249B12}" srcOrd="0" destOrd="0" presId="urn:microsoft.com/office/officeart/2005/8/layout/hierarchy1"/>
    <dgm:cxn modelId="{BBF0071F-8E1F-4BC9-BD5C-E185C96F6142}" type="presParOf" srcId="{67A00078-1CDB-43E9-A99B-D0D1D1249B12}" destId="{88FF3976-9B2B-4797-BF3D-7B47F0804AE1}" srcOrd="0" destOrd="0" presId="urn:microsoft.com/office/officeart/2005/8/layout/hierarchy1"/>
    <dgm:cxn modelId="{79DCEB26-2FDD-41DE-A73E-019D55D86F9E}" type="presParOf" srcId="{67A00078-1CDB-43E9-A99B-D0D1D1249B12}" destId="{2F13F471-0706-41E2-9331-95A44A0225F5}" srcOrd="1" destOrd="0" presId="urn:microsoft.com/office/officeart/2005/8/layout/hierarchy1"/>
    <dgm:cxn modelId="{79AFD613-3263-484B-88BA-0201C43813C9}" type="presParOf" srcId="{F094AA7A-4D90-4F60-88D5-C26C1A5B256B}" destId="{ECDF4358-E8F0-4CA5-ADAA-18CF5776F393}" srcOrd="1" destOrd="0" presId="urn:microsoft.com/office/officeart/2005/8/layout/hierarchy1"/>
    <dgm:cxn modelId="{F9743967-4F3B-4DEB-85EC-DFBFC7984A06}" type="presParOf" srcId="{ECDF4358-E8F0-4CA5-ADAA-18CF5776F393}" destId="{191064C4-02D8-4749-B30C-B122985E8006}" srcOrd="0" destOrd="0" presId="urn:microsoft.com/office/officeart/2005/8/layout/hierarchy1"/>
    <dgm:cxn modelId="{70BDDCF6-3F12-418A-A8FE-E41776D04343}" type="presParOf" srcId="{ECDF4358-E8F0-4CA5-ADAA-18CF5776F393}" destId="{C37CF5E4-C6C7-4888-BDA5-32C14BA71540}" srcOrd="1" destOrd="0" presId="urn:microsoft.com/office/officeart/2005/8/layout/hierarchy1"/>
    <dgm:cxn modelId="{33986275-67DA-4912-977A-3CAF51119B79}" type="presParOf" srcId="{C37CF5E4-C6C7-4888-BDA5-32C14BA71540}" destId="{43677970-38CE-4452-A6E5-5F007EC886B7}" srcOrd="0" destOrd="0" presId="urn:microsoft.com/office/officeart/2005/8/layout/hierarchy1"/>
    <dgm:cxn modelId="{6935736A-052A-4794-B953-00D567FDD7BA}" type="presParOf" srcId="{43677970-38CE-4452-A6E5-5F007EC886B7}" destId="{D1EA0B0B-D3E6-4CDB-A590-C1D5E570EF4A}" srcOrd="0" destOrd="0" presId="urn:microsoft.com/office/officeart/2005/8/layout/hierarchy1"/>
    <dgm:cxn modelId="{94F4433D-FFA4-4DFD-B6AF-7E7ABC10B627}" type="presParOf" srcId="{43677970-38CE-4452-A6E5-5F007EC886B7}" destId="{A79D4657-B058-492D-B43F-C01E9CDBC546}" srcOrd="1" destOrd="0" presId="urn:microsoft.com/office/officeart/2005/8/layout/hierarchy1"/>
    <dgm:cxn modelId="{073763A1-4A3D-4FC8-AB81-2BE6C5670822}" type="presParOf" srcId="{C37CF5E4-C6C7-4888-BDA5-32C14BA71540}" destId="{92E75AB6-AF9C-481D-B2D5-ABF8C62B519E}" srcOrd="1" destOrd="0" presId="urn:microsoft.com/office/officeart/2005/8/layout/hierarchy1"/>
    <dgm:cxn modelId="{36063B53-93E7-4FE6-A9F7-F2D0D954F219}" type="presParOf" srcId="{92E75AB6-AF9C-481D-B2D5-ABF8C62B519E}" destId="{BD4E3132-F90C-40CA-B405-F14A2FF07413}" srcOrd="0" destOrd="0" presId="urn:microsoft.com/office/officeart/2005/8/layout/hierarchy1"/>
    <dgm:cxn modelId="{EC06C1AE-A397-4946-9794-4EB1151E2A79}" type="presParOf" srcId="{92E75AB6-AF9C-481D-B2D5-ABF8C62B519E}" destId="{47AE8D69-5FF9-400A-ADA5-CE090B53D57B}" srcOrd="1" destOrd="0" presId="urn:microsoft.com/office/officeart/2005/8/layout/hierarchy1"/>
    <dgm:cxn modelId="{029B931C-450C-4CCD-883A-72AC72D787CE}" type="presParOf" srcId="{47AE8D69-5FF9-400A-ADA5-CE090B53D57B}" destId="{88A75630-91C7-4483-8279-A6D9D0B16096}" srcOrd="0" destOrd="0" presId="urn:microsoft.com/office/officeart/2005/8/layout/hierarchy1"/>
    <dgm:cxn modelId="{AAA6E93E-3C3B-4C73-932C-A725F00E8578}" type="presParOf" srcId="{88A75630-91C7-4483-8279-A6D9D0B16096}" destId="{87EC0AD3-E86E-405E-98F6-3986BC9CFFA1}" srcOrd="0" destOrd="0" presId="urn:microsoft.com/office/officeart/2005/8/layout/hierarchy1"/>
    <dgm:cxn modelId="{6F59F658-548F-444B-B212-0E6728816B8B}" type="presParOf" srcId="{88A75630-91C7-4483-8279-A6D9D0B16096}" destId="{4FD8E4B0-3335-4B48-B3C9-2627563CC83D}" srcOrd="1" destOrd="0" presId="urn:microsoft.com/office/officeart/2005/8/layout/hierarchy1"/>
    <dgm:cxn modelId="{23F939CB-2B1C-4C44-B396-4E8C3FFE1136}" type="presParOf" srcId="{47AE8D69-5FF9-400A-ADA5-CE090B53D57B}" destId="{89011012-630D-4A89-92F5-0BB8301B342E}" srcOrd="1" destOrd="0" presId="urn:microsoft.com/office/officeart/2005/8/layout/hierarchy1"/>
    <dgm:cxn modelId="{D16F8D17-F442-4BA2-AA03-288B133F98A8}" type="presParOf" srcId="{89011012-630D-4A89-92F5-0BB8301B342E}" destId="{ED80DEDC-0E0E-4624-ABFE-06F340482ABC}" srcOrd="0" destOrd="0" presId="urn:microsoft.com/office/officeart/2005/8/layout/hierarchy1"/>
    <dgm:cxn modelId="{326322A7-3A7B-4882-A189-98FED1CD0345}" type="presParOf" srcId="{89011012-630D-4A89-92F5-0BB8301B342E}" destId="{66A15AA3-96D2-487A-9832-D922EC48EDA0}" srcOrd="1" destOrd="0" presId="urn:microsoft.com/office/officeart/2005/8/layout/hierarchy1"/>
    <dgm:cxn modelId="{D6EAE199-AF51-4177-B8BC-AD35FC320339}" type="presParOf" srcId="{66A15AA3-96D2-487A-9832-D922EC48EDA0}" destId="{C8934DC1-DF88-4373-BF8D-77466F085F22}" srcOrd="0" destOrd="0" presId="urn:microsoft.com/office/officeart/2005/8/layout/hierarchy1"/>
    <dgm:cxn modelId="{48233357-AABD-4A46-AD40-85386BB5B9C8}" type="presParOf" srcId="{C8934DC1-DF88-4373-BF8D-77466F085F22}" destId="{F8ECE013-959C-4B33-8DFB-64B781E0339B}" srcOrd="0" destOrd="0" presId="urn:microsoft.com/office/officeart/2005/8/layout/hierarchy1"/>
    <dgm:cxn modelId="{08F8C4EF-C0F5-41B3-AF2F-9471D6E353C9}" type="presParOf" srcId="{C8934DC1-DF88-4373-BF8D-77466F085F22}" destId="{52113E14-884E-47CF-8387-58A8D2C3A828}" srcOrd="1" destOrd="0" presId="urn:microsoft.com/office/officeart/2005/8/layout/hierarchy1"/>
    <dgm:cxn modelId="{DC71DC9B-D312-4F35-957F-1FDACD6B9CCD}" type="presParOf" srcId="{66A15AA3-96D2-487A-9832-D922EC48EDA0}" destId="{09A95706-A9BD-400A-A8C3-3F6D0D974888}" srcOrd="1" destOrd="0" presId="urn:microsoft.com/office/officeart/2005/8/layout/hierarchy1"/>
    <dgm:cxn modelId="{BD955C8E-87A8-47D6-9E0D-465C6FE111B5}" type="presParOf" srcId="{09A95706-A9BD-400A-A8C3-3F6D0D974888}" destId="{5A2D260F-602F-4273-B1D7-F32DD53D9E35}" srcOrd="0" destOrd="0" presId="urn:microsoft.com/office/officeart/2005/8/layout/hierarchy1"/>
    <dgm:cxn modelId="{05C9B46C-CF9D-461B-8761-9FF0790E0638}" type="presParOf" srcId="{09A95706-A9BD-400A-A8C3-3F6D0D974888}" destId="{0C0A26E1-8C1D-4FB7-993D-8CB9E746C7C4}" srcOrd="1" destOrd="0" presId="urn:microsoft.com/office/officeart/2005/8/layout/hierarchy1"/>
    <dgm:cxn modelId="{EDF9D396-2670-43F4-8B77-EED5934B4A2E}" type="presParOf" srcId="{0C0A26E1-8C1D-4FB7-993D-8CB9E746C7C4}" destId="{0D491501-F10F-4B46-8688-1F70B40F255E}" srcOrd="0" destOrd="0" presId="urn:microsoft.com/office/officeart/2005/8/layout/hierarchy1"/>
    <dgm:cxn modelId="{21B8A392-02FC-4346-A7D5-A0933EAE23D5}" type="presParOf" srcId="{0D491501-F10F-4B46-8688-1F70B40F255E}" destId="{7532F4C5-B741-4702-88DF-5B631EC04767}" srcOrd="0" destOrd="0" presId="urn:microsoft.com/office/officeart/2005/8/layout/hierarchy1"/>
    <dgm:cxn modelId="{A3286024-FCFB-40FA-B988-73DE37C037DE}" type="presParOf" srcId="{0D491501-F10F-4B46-8688-1F70B40F255E}" destId="{196BBEA4-7D9B-4771-BFF4-A4774448F005}" srcOrd="1" destOrd="0" presId="urn:microsoft.com/office/officeart/2005/8/layout/hierarchy1"/>
    <dgm:cxn modelId="{82125359-5E05-4424-83FB-053852ACEF92}" type="presParOf" srcId="{0C0A26E1-8C1D-4FB7-993D-8CB9E746C7C4}" destId="{C670E06F-F6B3-411C-8D91-E44F0854C21D}" srcOrd="1" destOrd="0" presId="urn:microsoft.com/office/officeart/2005/8/layout/hierarchy1"/>
    <dgm:cxn modelId="{FA573810-7823-4494-BED4-B16ABD88120F}" type="presParOf" srcId="{C670E06F-F6B3-411C-8D91-E44F0854C21D}" destId="{1A85EC61-BFFF-4BFE-BC32-7DBDCF0D0605}" srcOrd="0" destOrd="0" presId="urn:microsoft.com/office/officeart/2005/8/layout/hierarchy1"/>
    <dgm:cxn modelId="{3D3C9222-BA76-4E5E-9920-69461FE4B726}" type="presParOf" srcId="{C670E06F-F6B3-411C-8D91-E44F0854C21D}" destId="{C847D591-6A11-4B4E-927E-8A498DD18B75}" srcOrd="1" destOrd="0" presId="urn:microsoft.com/office/officeart/2005/8/layout/hierarchy1"/>
    <dgm:cxn modelId="{5879776B-2139-44A4-A062-9E046E31044B}" type="presParOf" srcId="{C847D591-6A11-4B4E-927E-8A498DD18B75}" destId="{F00A48FB-4C7C-454A-B207-D21DC083B8A2}" srcOrd="0" destOrd="0" presId="urn:microsoft.com/office/officeart/2005/8/layout/hierarchy1"/>
    <dgm:cxn modelId="{B24B7FB0-0B9E-4251-8BC3-988C34CF9FFB}" type="presParOf" srcId="{F00A48FB-4C7C-454A-B207-D21DC083B8A2}" destId="{C39CBFAC-31F2-4AC9-A023-F2BED518F268}" srcOrd="0" destOrd="0" presId="urn:microsoft.com/office/officeart/2005/8/layout/hierarchy1"/>
    <dgm:cxn modelId="{DA2D42E0-8EF0-49BE-A9D3-A5CF3F3BC2DD}" type="presParOf" srcId="{F00A48FB-4C7C-454A-B207-D21DC083B8A2}" destId="{31F05FD7-B986-4DD8-8C35-2CC243E1A262}" srcOrd="1" destOrd="0" presId="urn:microsoft.com/office/officeart/2005/8/layout/hierarchy1"/>
    <dgm:cxn modelId="{50A251D0-A60F-4C2A-9DD4-F086C84EAF50}" type="presParOf" srcId="{C847D591-6A11-4B4E-927E-8A498DD18B75}" destId="{ADA65433-DBA5-4FF6-A81E-5170466EAF09}" srcOrd="1" destOrd="0" presId="urn:microsoft.com/office/officeart/2005/8/layout/hierarchy1"/>
  </dgm:cxnLst>
  <dgm:bg>
    <a:noFill/>
  </dgm:bg>
  <dgm:whole/>
  <dgm:extLst>
    <a:ext uri="http://schemas.microsoft.com/office/drawing/2008/diagram">
      <dsp:dataModelExt xmlns:dsp="http://schemas.microsoft.com/office/drawing/2008/diagram" relId="rId91" minVer="http://schemas.openxmlformats.org/drawingml/2006/diagram"/>
    </a:ext>
    <a:ext uri="{C62137D5-CB1D-491B-B009-E17868A290BF}">
      <dgm14:recolorImg xmlns:dgm14="http://schemas.microsoft.com/office/drawing/2010/diagram" val="1"/>
    </a:ext>
  </dgm:extLst>
</dgm:dataModel>
</file>

<file path=word/diagrams/data8.xml><?xml version="1.0" encoding="utf-8"?>
<dgm:dataModel xmlns:dgm="http://schemas.openxmlformats.org/drawingml/2006/diagram" xmlns:a="http://schemas.openxmlformats.org/drawingml/2006/main">
  <dgm:ptLst>
    <dgm:pt modelId="{ABE2804E-E8CF-4203-B6E5-2F0998B9F918}" type="doc">
      <dgm:prSet loTypeId="urn:microsoft.com/office/officeart/2005/8/layout/hierarchy1" loCatId="hierarchy" qsTypeId="urn:microsoft.com/office/officeart/2005/8/quickstyle/simple4" qsCatId="simple" csTypeId="urn:microsoft.com/office/officeart/2005/8/colors/accent6_2" csCatId="accent6" phldr="1"/>
      <dgm:spPr/>
      <dgm:t>
        <a:bodyPr/>
        <a:lstStyle/>
        <a:p>
          <a:endParaRPr lang="is-IS"/>
        </a:p>
      </dgm:t>
    </dgm:pt>
    <dgm:pt modelId="{253477E2-4DF9-4220-8A12-96B030E259B9}" type="asst">
      <dgm:prSet phldrT="[Text]" custT="1"/>
      <dgm:spPr>
        <a:solidFill>
          <a:schemeClr val="accent6">
            <a:alpha val="90000"/>
          </a:schemeClr>
        </a:solidFill>
      </dgm:spPr>
      <dgm:t>
        <a:bodyPr/>
        <a:lstStyle/>
        <a:p>
          <a:r>
            <a:rPr lang="is-IS" sz="1200"/>
            <a:t>Eðlileg niðurstaða</a:t>
          </a:r>
        </a:p>
      </dgm:t>
    </dgm:pt>
    <dgm:pt modelId="{34A8F682-4006-4EE3-AF91-412B75E6F561}" type="parTrans" cxnId="{E244AF6F-FD62-4A15-B33B-CC227FF47A8B}">
      <dgm:prSet/>
      <dgm:spPr/>
      <dgm:t>
        <a:bodyPr/>
        <a:lstStyle/>
        <a:p>
          <a:endParaRPr lang="is-IS"/>
        </a:p>
      </dgm:t>
    </dgm:pt>
    <dgm:pt modelId="{FE8D3CDA-EF40-4F1A-A801-DB576773EE30}" type="sibTrans" cxnId="{E244AF6F-FD62-4A15-B33B-CC227FF47A8B}">
      <dgm:prSet/>
      <dgm:spPr/>
      <dgm:t>
        <a:bodyPr/>
        <a:lstStyle/>
        <a:p>
          <a:endParaRPr lang="is-IS"/>
        </a:p>
      </dgm:t>
    </dgm:pt>
    <dgm:pt modelId="{80EB2176-3578-48BF-BF9F-8BD1E1BBB908}">
      <dgm:prSet phldrT="[Text]" custT="1"/>
      <dgm:spPr>
        <a:solidFill>
          <a:srgbClr val="FF3300">
            <a:alpha val="90000"/>
          </a:srgbClr>
        </a:solidFill>
      </dgm:spPr>
      <dgm:t>
        <a:bodyPr/>
        <a:lstStyle/>
        <a:p>
          <a:r>
            <a:rPr lang="is-IS" sz="1200"/>
            <a:t>Frávik</a:t>
          </a:r>
        </a:p>
      </dgm:t>
    </dgm:pt>
    <dgm:pt modelId="{A70103E5-A19F-4C9D-AB20-D13F25989945}" type="parTrans" cxnId="{083A83F3-9993-436A-836F-98BD7EA388C6}">
      <dgm:prSet/>
      <dgm:spPr/>
      <dgm:t>
        <a:bodyPr/>
        <a:lstStyle/>
        <a:p>
          <a:endParaRPr lang="is-IS"/>
        </a:p>
      </dgm:t>
    </dgm:pt>
    <dgm:pt modelId="{5F147E0A-70B7-4F18-B891-29E7C9A278B6}" type="sibTrans" cxnId="{083A83F3-9993-436A-836F-98BD7EA388C6}">
      <dgm:prSet/>
      <dgm:spPr/>
      <dgm:t>
        <a:bodyPr/>
        <a:lstStyle/>
        <a:p>
          <a:endParaRPr lang="is-IS"/>
        </a:p>
      </dgm:t>
    </dgm:pt>
    <dgm:pt modelId="{C6DE2889-7052-490C-989C-56042F5AAE60}">
      <dgm:prSet phldrT="[Text]" custT="1"/>
      <dgm:spPr>
        <a:solidFill>
          <a:schemeClr val="accent2">
            <a:lumMod val="60000"/>
            <a:lumOff val="40000"/>
            <a:alpha val="90000"/>
          </a:schemeClr>
        </a:solidFill>
      </dgm:spPr>
      <dgm:t>
        <a:bodyPr/>
        <a:lstStyle/>
        <a:p>
          <a:r>
            <a:rPr lang="is-IS" sz="1800" b="1"/>
            <a:t>Öll 2-5 ára börn </a:t>
          </a:r>
        </a:p>
        <a:p>
          <a:r>
            <a:rPr lang="is-IS" sz="1800" b="1"/>
            <a:t>fyllt út á 6 mánaða fresti</a:t>
          </a:r>
        </a:p>
      </dgm:t>
    </dgm:pt>
    <dgm:pt modelId="{0AEAE752-CF80-4276-B9ED-058DA1002A24}" type="sibTrans" cxnId="{8B1153AE-1CD8-428E-96DD-83F48C656965}">
      <dgm:prSet/>
      <dgm:spPr/>
      <dgm:t>
        <a:bodyPr/>
        <a:lstStyle/>
        <a:p>
          <a:endParaRPr lang="is-IS"/>
        </a:p>
      </dgm:t>
    </dgm:pt>
    <dgm:pt modelId="{4151F96A-66F7-4F82-8F41-F6B74C71A13C}" type="parTrans" cxnId="{8B1153AE-1CD8-428E-96DD-83F48C656965}">
      <dgm:prSet/>
      <dgm:spPr/>
      <dgm:t>
        <a:bodyPr/>
        <a:lstStyle/>
        <a:p>
          <a:endParaRPr lang="is-IS"/>
        </a:p>
      </dgm:t>
    </dgm:pt>
    <dgm:pt modelId="{ABD653D4-89D9-4347-B199-2EE9F2FC76B5}">
      <dgm:prSet custT="1"/>
      <dgm:spPr>
        <a:solidFill>
          <a:schemeClr val="accent2">
            <a:alpha val="90000"/>
          </a:schemeClr>
        </a:solidFill>
      </dgm:spPr>
      <dgm:t>
        <a:bodyPr/>
        <a:lstStyle/>
        <a:p>
          <a:r>
            <a:rPr lang="is-IS" sz="2800" b="1"/>
            <a:t>TRAS</a:t>
          </a:r>
        </a:p>
      </dgm:t>
    </dgm:pt>
    <dgm:pt modelId="{29D93107-D2D3-4C97-829F-D0FE591EE9D8}" type="sibTrans" cxnId="{D6076B66-E525-44A2-A714-47873D6FE793}">
      <dgm:prSet/>
      <dgm:spPr/>
      <dgm:t>
        <a:bodyPr/>
        <a:lstStyle/>
        <a:p>
          <a:endParaRPr lang="is-IS"/>
        </a:p>
      </dgm:t>
    </dgm:pt>
    <dgm:pt modelId="{DCAC26E3-3480-4F3D-94E2-B71B04EA698F}" type="parTrans" cxnId="{D6076B66-E525-44A2-A714-47873D6FE793}">
      <dgm:prSet/>
      <dgm:spPr/>
      <dgm:t>
        <a:bodyPr/>
        <a:lstStyle/>
        <a:p>
          <a:endParaRPr lang="is-IS"/>
        </a:p>
      </dgm:t>
    </dgm:pt>
    <dgm:pt modelId="{658EFF87-F96E-4E1B-84A6-C0A373137F3D}">
      <dgm:prSet custT="1"/>
      <dgm:spPr>
        <a:solidFill>
          <a:srgbClr val="FF3300">
            <a:alpha val="90000"/>
          </a:srgbClr>
        </a:solidFill>
      </dgm:spPr>
      <dgm:t>
        <a:bodyPr/>
        <a:lstStyle/>
        <a:p>
          <a:r>
            <a:rPr lang="is-IS" sz="1200"/>
            <a:t>Íslenski málhljóðamælirinn ef þarf að skoða framburð</a:t>
          </a:r>
        </a:p>
      </dgm:t>
    </dgm:pt>
    <dgm:pt modelId="{AB0BFCA7-0010-4F57-9627-D9C5F4B1F06E}" type="parTrans" cxnId="{39D0BBD0-11D8-4B8D-B8B1-95A2248D3109}">
      <dgm:prSet/>
      <dgm:spPr/>
      <dgm:t>
        <a:bodyPr/>
        <a:lstStyle/>
        <a:p>
          <a:endParaRPr lang="is-IS"/>
        </a:p>
      </dgm:t>
    </dgm:pt>
    <dgm:pt modelId="{A6F61C09-59CF-4DA1-A4EA-56B4DD2861C8}" type="sibTrans" cxnId="{39D0BBD0-11D8-4B8D-B8B1-95A2248D3109}">
      <dgm:prSet/>
      <dgm:spPr/>
      <dgm:t>
        <a:bodyPr/>
        <a:lstStyle/>
        <a:p>
          <a:endParaRPr lang="is-IS"/>
        </a:p>
      </dgm:t>
    </dgm:pt>
    <dgm:pt modelId="{3CD0E304-75C9-4DC1-A7A2-604560FC39C3}">
      <dgm:prSet custT="1"/>
      <dgm:spPr>
        <a:solidFill>
          <a:srgbClr val="FF3300">
            <a:alpha val="90000"/>
          </a:srgbClr>
        </a:solidFill>
      </dgm:spPr>
      <dgm:t>
        <a:bodyPr/>
        <a:lstStyle/>
        <a:p>
          <a:r>
            <a:rPr lang="is-IS" sz="1200"/>
            <a:t>Einstaklingsnámskrá</a:t>
          </a:r>
        </a:p>
      </dgm:t>
    </dgm:pt>
    <dgm:pt modelId="{E248185F-9EDA-4678-AA87-95D0628DC982}" type="parTrans" cxnId="{C2225230-38B7-439A-ACFF-55C55CEDAECF}">
      <dgm:prSet/>
      <dgm:spPr/>
      <dgm:t>
        <a:bodyPr/>
        <a:lstStyle/>
        <a:p>
          <a:endParaRPr lang="is-IS"/>
        </a:p>
      </dgm:t>
    </dgm:pt>
    <dgm:pt modelId="{737A0340-2A60-4625-8039-B90048DE2132}" type="sibTrans" cxnId="{C2225230-38B7-439A-ACFF-55C55CEDAECF}">
      <dgm:prSet/>
      <dgm:spPr/>
      <dgm:t>
        <a:bodyPr/>
        <a:lstStyle/>
        <a:p>
          <a:endParaRPr lang="is-IS"/>
        </a:p>
      </dgm:t>
    </dgm:pt>
    <dgm:pt modelId="{8BF72DE3-5143-4537-9122-A1DCFCD9B13A}">
      <dgm:prSet custT="1"/>
      <dgm:spPr>
        <a:solidFill>
          <a:srgbClr val="FF3300">
            <a:alpha val="90000"/>
          </a:srgbClr>
        </a:solidFill>
      </dgm:spPr>
      <dgm:t>
        <a:bodyPr/>
        <a:lstStyle/>
        <a:p>
          <a:r>
            <a:rPr lang="is-IS" sz="1200"/>
            <a:t>Unnið með slaka þætti inni á deild</a:t>
          </a:r>
        </a:p>
      </dgm:t>
    </dgm:pt>
    <dgm:pt modelId="{3AAC872B-08CC-44CF-82BE-1EB1FAA2B94B}" type="parTrans" cxnId="{ABBB0F33-93BE-4C1E-9528-7868B7F0277F}">
      <dgm:prSet/>
      <dgm:spPr/>
      <dgm:t>
        <a:bodyPr/>
        <a:lstStyle/>
        <a:p>
          <a:endParaRPr lang="is-IS"/>
        </a:p>
      </dgm:t>
    </dgm:pt>
    <dgm:pt modelId="{F6BC0AA6-632C-4AEA-A428-A2913BAC4853}" type="sibTrans" cxnId="{ABBB0F33-93BE-4C1E-9528-7868B7F0277F}">
      <dgm:prSet/>
      <dgm:spPr/>
      <dgm:t>
        <a:bodyPr/>
        <a:lstStyle/>
        <a:p>
          <a:endParaRPr lang="is-IS"/>
        </a:p>
      </dgm:t>
    </dgm:pt>
    <dgm:pt modelId="{6B99F403-1EA3-4338-9050-583232AECEF5}">
      <dgm:prSet custT="1"/>
      <dgm:spPr>
        <a:solidFill>
          <a:srgbClr val="FF3300">
            <a:alpha val="90000"/>
          </a:srgbClr>
        </a:solidFill>
      </dgm:spPr>
      <dgm:t>
        <a:bodyPr/>
        <a:lstStyle/>
        <a:p>
          <a:r>
            <a:rPr lang="is-IS" sz="1200"/>
            <a:t>Staðan endurmetin eftir 3 mánuði</a:t>
          </a:r>
        </a:p>
      </dgm:t>
    </dgm:pt>
    <dgm:pt modelId="{2F23B161-468D-41FE-A31D-697F53874771}" type="parTrans" cxnId="{4C245ED6-4216-4359-801D-AC924FFEE7E8}">
      <dgm:prSet/>
      <dgm:spPr/>
      <dgm:t>
        <a:bodyPr/>
        <a:lstStyle/>
        <a:p>
          <a:endParaRPr lang="is-IS"/>
        </a:p>
      </dgm:t>
    </dgm:pt>
    <dgm:pt modelId="{4C12A438-AE26-4A84-ACEB-4B3DDA953807}" type="sibTrans" cxnId="{4C245ED6-4216-4359-801D-AC924FFEE7E8}">
      <dgm:prSet/>
      <dgm:spPr/>
      <dgm:t>
        <a:bodyPr/>
        <a:lstStyle/>
        <a:p>
          <a:endParaRPr lang="is-IS"/>
        </a:p>
      </dgm:t>
    </dgm:pt>
    <dgm:pt modelId="{DA77CE81-33B9-4925-8263-01FC8631CF21}">
      <dgm:prSet custT="1"/>
      <dgm:spPr>
        <a:solidFill>
          <a:srgbClr val="FF3300">
            <a:alpha val="90000"/>
          </a:srgbClr>
        </a:solidFill>
      </dgm:spPr>
      <dgm:t>
        <a:bodyPr/>
        <a:lstStyle/>
        <a:p>
          <a:r>
            <a:rPr lang="is-IS" sz="1200"/>
            <a:t>Inngrip og úrræði sniðin eftir þörfum, t.d. beiðni til talmeinafræðings</a:t>
          </a:r>
        </a:p>
      </dgm:t>
    </dgm:pt>
    <dgm:pt modelId="{4973CB34-899B-486E-B13F-BBB646246B37}" type="parTrans" cxnId="{72FF8FFE-FEA0-4056-9D43-63598359C54F}">
      <dgm:prSet/>
      <dgm:spPr/>
      <dgm:t>
        <a:bodyPr/>
        <a:lstStyle/>
        <a:p>
          <a:endParaRPr lang="is-IS"/>
        </a:p>
      </dgm:t>
    </dgm:pt>
    <dgm:pt modelId="{0D5A9D89-DA46-4717-AE82-D51C12186A4B}" type="sibTrans" cxnId="{72FF8FFE-FEA0-4056-9D43-63598359C54F}">
      <dgm:prSet/>
      <dgm:spPr/>
      <dgm:t>
        <a:bodyPr/>
        <a:lstStyle/>
        <a:p>
          <a:endParaRPr lang="is-IS"/>
        </a:p>
      </dgm:t>
    </dgm:pt>
    <dgm:pt modelId="{06921A16-361E-4118-82A6-C847AFFAAD0A}">
      <dgm:prSet custT="1"/>
      <dgm:spPr>
        <a:solidFill>
          <a:srgbClr val="FF3300">
            <a:alpha val="90000"/>
          </a:srgbClr>
        </a:solidFill>
      </dgm:spPr>
      <dgm:t>
        <a:bodyPr/>
        <a:lstStyle/>
        <a:p>
          <a:r>
            <a:rPr lang="is-IS" sz="1200"/>
            <a:t>Foreldrasamtal, fræðsla og úrræði</a:t>
          </a:r>
        </a:p>
      </dgm:t>
    </dgm:pt>
    <dgm:pt modelId="{88D1C197-8C50-4EC2-BBE2-3A58E727FBCE}" type="parTrans" cxnId="{0A19EC68-0505-4BD1-91A9-6F7839CFA90F}">
      <dgm:prSet/>
      <dgm:spPr/>
      <dgm:t>
        <a:bodyPr/>
        <a:lstStyle/>
        <a:p>
          <a:endParaRPr lang="is-IS"/>
        </a:p>
      </dgm:t>
    </dgm:pt>
    <dgm:pt modelId="{11724602-3EB6-4EB6-A3A5-7833F1FF31CE}" type="sibTrans" cxnId="{0A19EC68-0505-4BD1-91A9-6F7839CFA90F}">
      <dgm:prSet/>
      <dgm:spPr/>
      <dgm:t>
        <a:bodyPr/>
        <a:lstStyle/>
        <a:p>
          <a:endParaRPr lang="is-IS"/>
        </a:p>
      </dgm:t>
    </dgm:pt>
    <dgm:pt modelId="{2F9F6C89-003B-411F-BD9D-AACB3D4A69B3}" type="pres">
      <dgm:prSet presAssocID="{ABE2804E-E8CF-4203-B6E5-2F0998B9F918}" presName="hierChild1" presStyleCnt="0">
        <dgm:presLayoutVars>
          <dgm:chPref val="1"/>
          <dgm:dir/>
          <dgm:animOne val="branch"/>
          <dgm:animLvl val="lvl"/>
          <dgm:resizeHandles/>
        </dgm:presLayoutVars>
      </dgm:prSet>
      <dgm:spPr/>
    </dgm:pt>
    <dgm:pt modelId="{A055392C-4B19-4114-BFDE-A9A14454EE44}" type="pres">
      <dgm:prSet presAssocID="{ABD653D4-89D9-4347-B199-2EE9F2FC76B5}" presName="hierRoot1" presStyleCnt="0"/>
      <dgm:spPr/>
    </dgm:pt>
    <dgm:pt modelId="{CB4E7932-E7A7-407C-AEED-0B7F55DBCEBD}" type="pres">
      <dgm:prSet presAssocID="{ABD653D4-89D9-4347-B199-2EE9F2FC76B5}" presName="composite" presStyleCnt="0"/>
      <dgm:spPr/>
    </dgm:pt>
    <dgm:pt modelId="{E8EC55D1-E434-4E3C-8475-EE0673E2A172}" type="pres">
      <dgm:prSet presAssocID="{ABD653D4-89D9-4347-B199-2EE9F2FC76B5}" presName="background" presStyleLbl="node0" presStyleIdx="0" presStyleCnt="1"/>
      <dgm:spPr>
        <a:solidFill>
          <a:schemeClr val="bg1"/>
        </a:solidFill>
        <a:ln w="3175">
          <a:solidFill>
            <a:schemeClr val="bg2"/>
          </a:solidFill>
        </a:ln>
      </dgm:spPr>
    </dgm:pt>
    <dgm:pt modelId="{E188BC96-2622-4394-AF33-CAC483052AD4}" type="pres">
      <dgm:prSet presAssocID="{ABD653D4-89D9-4347-B199-2EE9F2FC76B5}" presName="text" presStyleLbl="fgAcc0" presStyleIdx="0" presStyleCnt="1" custScaleX="541750">
        <dgm:presLayoutVars>
          <dgm:chPref val="3"/>
        </dgm:presLayoutVars>
      </dgm:prSet>
      <dgm:spPr/>
    </dgm:pt>
    <dgm:pt modelId="{55622805-D372-43FD-A9CC-1611F5267BF6}" type="pres">
      <dgm:prSet presAssocID="{ABD653D4-89D9-4347-B199-2EE9F2FC76B5}" presName="hierChild2" presStyleCnt="0"/>
      <dgm:spPr/>
    </dgm:pt>
    <dgm:pt modelId="{868D844E-FD3F-4E62-AAFA-E0745E9267E0}" type="pres">
      <dgm:prSet presAssocID="{4151F96A-66F7-4F82-8F41-F6B74C71A13C}" presName="Name10" presStyleLbl="parChTrans1D2" presStyleIdx="0" presStyleCnt="1"/>
      <dgm:spPr/>
    </dgm:pt>
    <dgm:pt modelId="{6F0E7892-5636-4BB7-AAB0-325EF0FF7F5F}" type="pres">
      <dgm:prSet presAssocID="{C6DE2889-7052-490C-989C-56042F5AAE60}" presName="hierRoot2" presStyleCnt="0"/>
      <dgm:spPr/>
    </dgm:pt>
    <dgm:pt modelId="{19979E80-6062-437A-BA05-998AB14200B0}" type="pres">
      <dgm:prSet presAssocID="{C6DE2889-7052-490C-989C-56042F5AAE60}" presName="composite2" presStyleCnt="0"/>
      <dgm:spPr/>
    </dgm:pt>
    <dgm:pt modelId="{B73CD313-1EDF-42C4-B5B0-86B50810FF4A}" type="pres">
      <dgm:prSet presAssocID="{C6DE2889-7052-490C-989C-56042F5AAE60}" presName="background2" presStyleLbl="node2" presStyleIdx="0" presStyleCnt="1"/>
      <dgm:spPr>
        <a:solidFill>
          <a:schemeClr val="bg1"/>
        </a:solidFill>
        <a:ln w="3175">
          <a:solidFill>
            <a:schemeClr val="bg2"/>
          </a:solidFill>
        </a:ln>
      </dgm:spPr>
    </dgm:pt>
    <dgm:pt modelId="{FFA32784-D1FE-4D5E-9812-8674867C1C55}" type="pres">
      <dgm:prSet presAssocID="{C6DE2889-7052-490C-989C-56042F5AAE60}" presName="text2" presStyleLbl="fgAcc2" presStyleIdx="0" presStyleCnt="1" custScaleX="541750">
        <dgm:presLayoutVars>
          <dgm:chPref val="3"/>
        </dgm:presLayoutVars>
      </dgm:prSet>
      <dgm:spPr/>
    </dgm:pt>
    <dgm:pt modelId="{2BE66106-F8D0-4F75-A300-DD0531973D37}" type="pres">
      <dgm:prSet presAssocID="{C6DE2889-7052-490C-989C-56042F5AAE60}" presName="hierChild3" presStyleCnt="0"/>
      <dgm:spPr/>
    </dgm:pt>
    <dgm:pt modelId="{BF86A2DB-8BEC-494F-B8A7-6D762A27E4EB}" type="pres">
      <dgm:prSet presAssocID="{34A8F682-4006-4EE3-AF91-412B75E6F561}" presName="Name17" presStyleLbl="parChTrans1D3" presStyleIdx="0" presStyleCnt="2"/>
      <dgm:spPr/>
    </dgm:pt>
    <dgm:pt modelId="{133B6BF3-FEF7-4C7E-BE45-AC37DC27EFDB}" type="pres">
      <dgm:prSet presAssocID="{253477E2-4DF9-4220-8A12-96B030E259B9}" presName="hierRoot3" presStyleCnt="0"/>
      <dgm:spPr/>
    </dgm:pt>
    <dgm:pt modelId="{BC3106BE-A99E-4348-BE21-3E01123363A1}" type="pres">
      <dgm:prSet presAssocID="{253477E2-4DF9-4220-8A12-96B030E259B9}" presName="composite3" presStyleCnt="0"/>
      <dgm:spPr/>
    </dgm:pt>
    <dgm:pt modelId="{B7AACE1C-27F5-4434-896B-A4707D733F7C}" type="pres">
      <dgm:prSet presAssocID="{253477E2-4DF9-4220-8A12-96B030E259B9}" presName="background3" presStyleLbl="asst2" presStyleIdx="0" presStyleCnt="1"/>
      <dgm:spPr>
        <a:solidFill>
          <a:schemeClr val="bg1"/>
        </a:solidFill>
        <a:ln w="3175">
          <a:solidFill>
            <a:schemeClr val="bg2"/>
          </a:solidFill>
        </a:ln>
      </dgm:spPr>
    </dgm:pt>
    <dgm:pt modelId="{F1CD3F1D-37CB-4F1E-9B71-CF7962A1764E}" type="pres">
      <dgm:prSet presAssocID="{253477E2-4DF9-4220-8A12-96B030E259B9}" presName="text3" presStyleLbl="fgAcc3" presStyleIdx="0" presStyleCnt="2" custScaleX="247701">
        <dgm:presLayoutVars>
          <dgm:chPref val="3"/>
        </dgm:presLayoutVars>
      </dgm:prSet>
      <dgm:spPr/>
    </dgm:pt>
    <dgm:pt modelId="{028B87CD-30FC-422C-B976-70CC80365776}" type="pres">
      <dgm:prSet presAssocID="{253477E2-4DF9-4220-8A12-96B030E259B9}" presName="hierChild4" presStyleCnt="0"/>
      <dgm:spPr/>
    </dgm:pt>
    <dgm:pt modelId="{0CD10692-B4EA-461E-9DE2-6FC377A47981}" type="pres">
      <dgm:prSet presAssocID="{A70103E5-A19F-4C9D-AB20-D13F25989945}" presName="Name17" presStyleLbl="parChTrans1D3" presStyleIdx="1" presStyleCnt="2"/>
      <dgm:spPr/>
    </dgm:pt>
    <dgm:pt modelId="{F094AA7A-4D90-4F60-88D5-C26C1A5B256B}" type="pres">
      <dgm:prSet presAssocID="{80EB2176-3578-48BF-BF9F-8BD1E1BBB908}" presName="hierRoot3" presStyleCnt="0"/>
      <dgm:spPr/>
    </dgm:pt>
    <dgm:pt modelId="{67A00078-1CDB-43E9-A99B-D0D1D1249B12}" type="pres">
      <dgm:prSet presAssocID="{80EB2176-3578-48BF-BF9F-8BD1E1BBB908}" presName="composite3" presStyleCnt="0"/>
      <dgm:spPr/>
    </dgm:pt>
    <dgm:pt modelId="{88FF3976-9B2B-4797-BF3D-7B47F0804AE1}" type="pres">
      <dgm:prSet presAssocID="{80EB2176-3578-48BF-BF9F-8BD1E1BBB908}" presName="background3" presStyleLbl="node3" presStyleIdx="0" presStyleCnt="1"/>
      <dgm:spPr>
        <a:solidFill>
          <a:schemeClr val="bg1"/>
        </a:solidFill>
        <a:ln w="3175">
          <a:solidFill>
            <a:schemeClr val="bg2"/>
          </a:solidFill>
        </a:ln>
      </dgm:spPr>
    </dgm:pt>
    <dgm:pt modelId="{2F13F471-0706-41E2-9331-95A44A0225F5}" type="pres">
      <dgm:prSet presAssocID="{80EB2176-3578-48BF-BF9F-8BD1E1BBB908}" presName="text3" presStyleLbl="fgAcc3" presStyleIdx="1" presStyleCnt="2" custScaleX="266436">
        <dgm:presLayoutVars>
          <dgm:chPref val="3"/>
        </dgm:presLayoutVars>
      </dgm:prSet>
      <dgm:spPr/>
    </dgm:pt>
    <dgm:pt modelId="{ECDF4358-E8F0-4CA5-ADAA-18CF5776F393}" type="pres">
      <dgm:prSet presAssocID="{80EB2176-3578-48BF-BF9F-8BD1E1BBB908}" presName="hierChild4" presStyleCnt="0"/>
      <dgm:spPr/>
    </dgm:pt>
    <dgm:pt modelId="{191064C4-02D8-4749-B30C-B122985E8006}" type="pres">
      <dgm:prSet presAssocID="{AB0BFCA7-0010-4F57-9627-D9C5F4B1F06E}" presName="Name23" presStyleLbl="parChTrans1D4" presStyleIdx="0" presStyleCnt="6"/>
      <dgm:spPr/>
    </dgm:pt>
    <dgm:pt modelId="{C37CF5E4-C6C7-4888-BDA5-32C14BA71540}" type="pres">
      <dgm:prSet presAssocID="{658EFF87-F96E-4E1B-84A6-C0A373137F3D}" presName="hierRoot4" presStyleCnt="0"/>
      <dgm:spPr/>
    </dgm:pt>
    <dgm:pt modelId="{43677970-38CE-4452-A6E5-5F007EC886B7}" type="pres">
      <dgm:prSet presAssocID="{658EFF87-F96E-4E1B-84A6-C0A373137F3D}" presName="composite4" presStyleCnt="0"/>
      <dgm:spPr/>
    </dgm:pt>
    <dgm:pt modelId="{D1EA0B0B-D3E6-4CDB-A590-C1D5E570EF4A}" type="pres">
      <dgm:prSet presAssocID="{658EFF87-F96E-4E1B-84A6-C0A373137F3D}" presName="background4" presStyleLbl="node4" presStyleIdx="0" presStyleCnt="6"/>
      <dgm:spPr>
        <a:solidFill>
          <a:schemeClr val="bg1"/>
        </a:solidFill>
        <a:ln w="3175">
          <a:solidFill>
            <a:schemeClr val="bg2"/>
          </a:solidFill>
        </a:ln>
      </dgm:spPr>
    </dgm:pt>
    <dgm:pt modelId="{A79D4657-B058-492D-B43F-C01E9CDBC546}" type="pres">
      <dgm:prSet presAssocID="{658EFF87-F96E-4E1B-84A6-C0A373137F3D}" presName="text4" presStyleLbl="fgAcc4" presStyleIdx="0" presStyleCnt="6" custScaleX="267221" custScaleY="100000">
        <dgm:presLayoutVars>
          <dgm:chPref val="3"/>
        </dgm:presLayoutVars>
      </dgm:prSet>
      <dgm:spPr/>
    </dgm:pt>
    <dgm:pt modelId="{92E75AB6-AF9C-481D-B2D5-ABF8C62B519E}" type="pres">
      <dgm:prSet presAssocID="{658EFF87-F96E-4E1B-84A6-C0A373137F3D}" presName="hierChild5" presStyleCnt="0"/>
      <dgm:spPr/>
    </dgm:pt>
    <dgm:pt modelId="{BD4E3132-F90C-40CA-B405-F14A2FF07413}" type="pres">
      <dgm:prSet presAssocID="{E248185F-9EDA-4678-AA87-95D0628DC982}" presName="Name23" presStyleLbl="parChTrans1D4" presStyleIdx="1" presStyleCnt="6"/>
      <dgm:spPr/>
    </dgm:pt>
    <dgm:pt modelId="{47AE8D69-5FF9-400A-ADA5-CE090B53D57B}" type="pres">
      <dgm:prSet presAssocID="{3CD0E304-75C9-4DC1-A7A2-604560FC39C3}" presName="hierRoot4" presStyleCnt="0"/>
      <dgm:spPr/>
    </dgm:pt>
    <dgm:pt modelId="{88A75630-91C7-4483-8279-A6D9D0B16096}" type="pres">
      <dgm:prSet presAssocID="{3CD0E304-75C9-4DC1-A7A2-604560FC39C3}" presName="composite4" presStyleCnt="0"/>
      <dgm:spPr/>
    </dgm:pt>
    <dgm:pt modelId="{87EC0AD3-E86E-405E-98F6-3986BC9CFFA1}" type="pres">
      <dgm:prSet presAssocID="{3CD0E304-75C9-4DC1-A7A2-604560FC39C3}" presName="background4" presStyleLbl="node4" presStyleIdx="1" presStyleCnt="6"/>
      <dgm:spPr>
        <a:solidFill>
          <a:schemeClr val="bg1"/>
        </a:solidFill>
        <a:ln w="3175">
          <a:solidFill>
            <a:schemeClr val="bg2"/>
          </a:solidFill>
        </a:ln>
      </dgm:spPr>
    </dgm:pt>
    <dgm:pt modelId="{4FD8E4B0-3335-4B48-B3C9-2627563CC83D}" type="pres">
      <dgm:prSet presAssocID="{3CD0E304-75C9-4DC1-A7A2-604560FC39C3}" presName="text4" presStyleLbl="fgAcc4" presStyleIdx="1" presStyleCnt="6" custScaleX="266829" custLinFactNeighborX="-2304">
        <dgm:presLayoutVars>
          <dgm:chPref val="3"/>
        </dgm:presLayoutVars>
      </dgm:prSet>
      <dgm:spPr/>
    </dgm:pt>
    <dgm:pt modelId="{89011012-630D-4A89-92F5-0BB8301B342E}" type="pres">
      <dgm:prSet presAssocID="{3CD0E304-75C9-4DC1-A7A2-604560FC39C3}" presName="hierChild5" presStyleCnt="0"/>
      <dgm:spPr/>
    </dgm:pt>
    <dgm:pt modelId="{51B945DD-EC0D-4371-99A6-999C3FDAD695}" type="pres">
      <dgm:prSet presAssocID="{3AAC872B-08CC-44CF-82BE-1EB1FAA2B94B}" presName="Name23" presStyleLbl="parChTrans1D4" presStyleIdx="2" presStyleCnt="6"/>
      <dgm:spPr/>
    </dgm:pt>
    <dgm:pt modelId="{3F870E9A-A26E-4383-8210-5C141E01925F}" type="pres">
      <dgm:prSet presAssocID="{8BF72DE3-5143-4537-9122-A1DCFCD9B13A}" presName="hierRoot4" presStyleCnt="0"/>
      <dgm:spPr/>
    </dgm:pt>
    <dgm:pt modelId="{309D98ED-2BB9-4D5C-8D0D-B04B47BBEF8E}" type="pres">
      <dgm:prSet presAssocID="{8BF72DE3-5143-4537-9122-A1DCFCD9B13A}" presName="composite4" presStyleCnt="0"/>
      <dgm:spPr/>
    </dgm:pt>
    <dgm:pt modelId="{46EBE231-CF60-45F9-B17C-B8B8EDE027C9}" type="pres">
      <dgm:prSet presAssocID="{8BF72DE3-5143-4537-9122-A1DCFCD9B13A}" presName="background4" presStyleLbl="node4" presStyleIdx="2" presStyleCnt="6"/>
      <dgm:spPr>
        <a:solidFill>
          <a:schemeClr val="bg1"/>
        </a:solidFill>
        <a:ln w="3175">
          <a:solidFill>
            <a:schemeClr val="bg2"/>
          </a:solidFill>
        </a:ln>
      </dgm:spPr>
    </dgm:pt>
    <dgm:pt modelId="{82BB334D-C904-41E5-A49E-C35814102D55}" type="pres">
      <dgm:prSet presAssocID="{8BF72DE3-5143-4537-9122-A1DCFCD9B13A}" presName="text4" presStyleLbl="fgAcc4" presStyleIdx="2" presStyleCnt="6" custScaleX="173199">
        <dgm:presLayoutVars>
          <dgm:chPref val="3"/>
        </dgm:presLayoutVars>
      </dgm:prSet>
      <dgm:spPr/>
    </dgm:pt>
    <dgm:pt modelId="{2F87AF6C-4328-4D50-B347-68B055205261}" type="pres">
      <dgm:prSet presAssocID="{8BF72DE3-5143-4537-9122-A1DCFCD9B13A}" presName="hierChild5" presStyleCnt="0"/>
      <dgm:spPr/>
    </dgm:pt>
    <dgm:pt modelId="{207E92A3-97D7-4D5A-9062-D42B0FEAFC50}" type="pres">
      <dgm:prSet presAssocID="{2F23B161-468D-41FE-A31D-697F53874771}" presName="Name23" presStyleLbl="parChTrans1D4" presStyleIdx="3" presStyleCnt="6"/>
      <dgm:spPr/>
    </dgm:pt>
    <dgm:pt modelId="{669D3BFC-B5FA-4160-956D-873E96929973}" type="pres">
      <dgm:prSet presAssocID="{6B99F403-1EA3-4338-9050-583232AECEF5}" presName="hierRoot4" presStyleCnt="0"/>
      <dgm:spPr/>
    </dgm:pt>
    <dgm:pt modelId="{E25B615F-3A90-4CF0-B161-C91716D30853}" type="pres">
      <dgm:prSet presAssocID="{6B99F403-1EA3-4338-9050-583232AECEF5}" presName="composite4" presStyleCnt="0"/>
      <dgm:spPr/>
    </dgm:pt>
    <dgm:pt modelId="{BBB76694-E494-4879-90DF-237B1F3FB4EB}" type="pres">
      <dgm:prSet presAssocID="{6B99F403-1EA3-4338-9050-583232AECEF5}" presName="background4" presStyleLbl="node4" presStyleIdx="3" presStyleCnt="6"/>
      <dgm:spPr>
        <a:solidFill>
          <a:schemeClr val="bg1"/>
        </a:solidFill>
        <a:ln w="3175">
          <a:solidFill>
            <a:schemeClr val="bg2"/>
          </a:solidFill>
        </a:ln>
      </dgm:spPr>
    </dgm:pt>
    <dgm:pt modelId="{36DBF6BB-7E30-420D-884E-22FB71AF5573}" type="pres">
      <dgm:prSet presAssocID="{6B99F403-1EA3-4338-9050-583232AECEF5}" presName="text4" presStyleLbl="fgAcc4" presStyleIdx="3" presStyleCnt="6" custScaleX="273763">
        <dgm:presLayoutVars>
          <dgm:chPref val="3"/>
        </dgm:presLayoutVars>
      </dgm:prSet>
      <dgm:spPr/>
    </dgm:pt>
    <dgm:pt modelId="{3A4AF49C-E6AF-497E-B678-0B3E296C1A66}" type="pres">
      <dgm:prSet presAssocID="{6B99F403-1EA3-4338-9050-583232AECEF5}" presName="hierChild5" presStyleCnt="0"/>
      <dgm:spPr/>
    </dgm:pt>
    <dgm:pt modelId="{86F0A0F2-83CB-4DEA-B34B-31E7840D46AD}" type="pres">
      <dgm:prSet presAssocID="{4973CB34-899B-486E-B13F-BBB646246B37}" presName="Name23" presStyleLbl="parChTrans1D4" presStyleIdx="4" presStyleCnt="6"/>
      <dgm:spPr/>
    </dgm:pt>
    <dgm:pt modelId="{77399619-1C91-4198-9E62-E03F681DA518}" type="pres">
      <dgm:prSet presAssocID="{DA77CE81-33B9-4925-8263-01FC8631CF21}" presName="hierRoot4" presStyleCnt="0"/>
      <dgm:spPr/>
    </dgm:pt>
    <dgm:pt modelId="{60927F71-3D26-44BD-90F3-FBAFF11F3D79}" type="pres">
      <dgm:prSet presAssocID="{DA77CE81-33B9-4925-8263-01FC8631CF21}" presName="composite4" presStyleCnt="0"/>
      <dgm:spPr/>
    </dgm:pt>
    <dgm:pt modelId="{6BFB2C7F-7D19-43FB-8865-53AC859AB5F1}" type="pres">
      <dgm:prSet presAssocID="{DA77CE81-33B9-4925-8263-01FC8631CF21}" presName="background4" presStyleLbl="node4" presStyleIdx="4" presStyleCnt="6"/>
      <dgm:spPr>
        <a:solidFill>
          <a:schemeClr val="bg1"/>
        </a:solidFill>
        <a:ln w="3175">
          <a:solidFill>
            <a:schemeClr val="bg2"/>
          </a:solidFill>
        </a:ln>
      </dgm:spPr>
    </dgm:pt>
    <dgm:pt modelId="{C0AFEAF4-A70A-41CB-89E2-2514CAAC8B6D}" type="pres">
      <dgm:prSet presAssocID="{DA77CE81-33B9-4925-8263-01FC8631CF21}" presName="text4" presStyleLbl="fgAcc4" presStyleIdx="4" presStyleCnt="6" custScaleX="281849">
        <dgm:presLayoutVars>
          <dgm:chPref val="3"/>
        </dgm:presLayoutVars>
      </dgm:prSet>
      <dgm:spPr/>
    </dgm:pt>
    <dgm:pt modelId="{8CEE30D6-5418-4302-B5A5-CEDA2DA4D2BC}" type="pres">
      <dgm:prSet presAssocID="{DA77CE81-33B9-4925-8263-01FC8631CF21}" presName="hierChild5" presStyleCnt="0"/>
      <dgm:spPr/>
    </dgm:pt>
    <dgm:pt modelId="{83A2C5E2-8DC6-40BF-BA85-15D3C92CE008}" type="pres">
      <dgm:prSet presAssocID="{88D1C197-8C50-4EC2-BBE2-3A58E727FBCE}" presName="Name23" presStyleLbl="parChTrans1D4" presStyleIdx="5" presStyleCnt="6"/>
      <dgm:spPr/>
    </dgm:pt>
    <dgm:pt modelId="{AD089B7F-A659-483F-A758-D7BAFBF3BDCD}" type="pres">
      <dgm:prSet presAssocID="{06921A16-361E-4118-82A6-C847AFFAAD0A}" presName="hierRoot4" presStyleCnt="0"/>
      <dgm:spPr/>
    </dgm:pt>
    <dgm:pt modelId="{FED7E3E8-35B6-4AF7-9E9A-8C88A66A4C0E}" type="pres">
      <dgm:prSet presAssocID="{06921A16-361E-4118-82A6-C847AFFAAD0A}" presName="composite4" presStyleCnt="0"/>
      <dgm:spPr/>
    </dgm:pt>
    <dgm:pt modelId="{A70FC7C6-55FF-4076-A38E-BE76CBD382C5}" type="pres">
      <dgm:prSet presAssocID="{06921A16-361E-4118-82A6-C847AFFAAD0A}" presName="background4" presStyleLbl="node4" presStyleIdx="5" presStyleCnt="6"/>
      <dgm:spPr>
        <a:solidFill>
          <a:schemeClr val="bg1"/>
        </a:solidFill>
        <a:ln w="3175">
          <a:solidFill>
            <a:schemeClr val="bg2"/>
          </a:solidFill>
        </a:ln>
      </dgm:spPr>
    </dgm:pt>
    <dgm:pt modelId="{DF4C7078-383F-435F-865A-A82B0A98412E}" type="pres">
      <dgm:prSet presAssocID="{06921A16-361E-4118-82A6-C847AFFAAD0A}" presName="text4" presStyleLbl="fgAcc4" presStyleIdx="5" presStyleCnt="6" custScaleX="126659">
        <dgm:presLayoutVars>
          <dgm:chPref val="3"/>
        </dgm:presLayoutVars>
      </dgm:prSet>
      <dgm:spPr/>
    </dgm:pt>
    <dgm:pt modelId="{16457B89-F3E5-47F6-9E9A-87111DDEFCDA}" type="pres">
      <dgm:prSet presAssocID="{06921A16-361E-4118-82A6-C847AFFAAD0A}" presName="hierChild5" presStyleCnt="0"/>
      <dgm:spPr/>
    </dgm:pt>
  </dgm:ptLst>
  <dgm:cxnLst>
    <dgm:cxn modelId="{2179690C-62B2-48FE-B622-8C6A47010020}" type="presOf" srcId="{80EB2176-3578-48BF-BF9F-8BD1E1BBB908}" destId="{2F13F471-0706-41E2-9331-95A44A0225F5}" srcOrd="0" destOrd="0" presId="urn:microsoft.com/office/officeart/2005/8/layout/hierarchy1"/>
    <dgm:cxn modelId="{32979F29-2B8B-4375-A4AF-951896F6B5D5}" type="presOf" srcId="{3AAC872B-08CC-44CF-82BE-1EB1FAA2B94B}" destId="{51B945DD-EC0D-4371-99A6-999C3FDAD695}" srcOrd="0" destOrd="0" presId="urn:microsoft.com/office/officeart/2005/8/layout/hierarchy1"/>
    <dgm:cxn modelId="{C2225230-38B7-439A-ACFF-55C55CEDAECF}" srcId="{658EFF87-F96E-4E1B-84A6-C0A373137F3D}" destId="{3CD0E304-75C9-4DC1-A7A2-604560FC39C3}" srcOrd="0" destOrd="0" parTransId="{E248185F-9EDA-4678-AA87-95D0628DC982}" sibTransId="{737A0340-2A60-4625-8039-B90048DE2132}"/>
    <dgm:cxn modelId="{ABBB0F33-93BE-4C1E-9528-7868B7F0277F}" srcId="{3CD0E304-75C9-4DC1-A7A2-604560FC39C3}" destId="{8BF72DE3-5143-4537-9122-A1DCFCD9B13A}" srcOrd="0" destOrd="0" parTransId="{3AAC872B-08CC-44CF-82BE-1EB1FAA2B94B}" sibTransId="{F6BC0AA6-632C-4AEA-A428-A2913BAC4853}"/>
    <dgm:cxn modelId="{383E0A3E-387F-48E7-930B-983A978CEC03}" type="presOf" srcId="{AB0BFCA7-0010-4F57-9627-D9C5F4B1F06E}" destId="{191064C4-02D8-4749-B30C-B122985E8006}" srcOrd="0" destOrd="0" presId="urn:microsoft.com/office/officeart/2005/8/layout/hierarchy1"/>
    <dgm:cxn modelId="{10EA3E3E-4E11-4B6B-B242-5E360D066F09}" type="presOf" srcId="{06921A16-361E-4118-82A6-C847AFFAAD0A}" destId="{DF4C7078-383F-435F-865A-A82B0A98412E}" srcOrd="0" destOrd="0" presId="urn:microsoft.com/office/officeart/2005/8/layout/hierarchy1"/>
    <dgm:cxn modelId="{6B68EF3F-2D5B-4851-A896-C5C496F82258}" type="presOf" srcId="{C6DE2889-7052-490C-989C-56042F5AAE60}" destId="{FFA32784-D1FE-4D5E-9812-8674867C1C55}" srcOrd="0" destOrd="0" presId="urn:microsoft.com/office/officeart/2005/8/layout/hierarchy1"/>
    <dgm:cxn modelId="{2195ED60-83E5-412F-B130-6D409E960438}" type="presOf" srcId="{A70103E5-A19F-4C9D-AB20-D13F25989945}" destId="{0CD10692-B4EA-461E-9DE2-6FC377A47981}" srcOrd="0" destOrd="0" presId="urn:microsoft.com/office/officeart/2005/8/layout/hierarchy1"/>
    <dgm:cxn modelId="{9A829863-5FD8-492C-8756-A712DC90483B}" type="presOf" srcId="{253477E2-4DF9-4220-8A12-96B030E259B9}" destId="{F1CD3F1D-37CB-4F1E-9B71-CF7962A1764E}" srcOrd="0" destOrd="0" presId="urn:microsoft.com/office/officeart/2005/8/layout/hierarchy1"/>
    <dgm:cxn modelId="{D6076B66-E525-44A2-A714-47873D6FE793}" srcId="{ABE2804E-E8CF-4203-B6E5-2F0998B9F918}" destId="{ABD653D4-89D9-4347-B199-2EE9F2FC76B5}" srcOrd="0" destOrd="0" parTransId="{DCAC26E3-3480-4F3D-94E2-B71B04EA698F}" sibTransId="{29D93107-D2D3-4C97-829F-D0FE591EE9D8}"/>
    <dgm:cxn modelId="{0A19EC68-0505-4BD1-91A9-6F7839CFA90F}" srcId="{3CD0E304-75C9-4DC1-A7A2-604560FC39C3}" destId="{06921A16-361E-4118-82A6-C847AFFAAD0A}" srcOrd="1" destOrd="0" parTransId="{88D1C197-8C50-4EC2-BBE2-3A58E727FBCE}" sibTransId="{11724602-3EB6-4EB6-A3A5-7833F1FF31CE}"/>
    <dgm:cxn modelId="{A3C1974D-BB05-460D-B9FC-FFDADC15E89F}" type="presOf" srcId="{658EFF87-F96E-4E1B-84A6-C0A373137F3D}" destId="{A79D4657-B058-492D-B43F-C01E9CDBC546}" srcOrd="0" destOrd="0" presId="urn:microsoft.com/office/officeart/2005/8/layout/hierarchy1"/>
    <dgm:cxn modelId="{E244AF6F-FD62-4A15-B33B-CC227FF47A8B}" srcId="{C6DE2889-7052-490C-989C-56042F5AAE60}" destId="{253477E2-4DF9-4220-8A12-96B030E259B9}" srcOrd="0" destOrd="0" parTransId="{34A8F682-4006-4EE3-AF91-412B75E6F561}" sibTransId="{FE8D3CDA-EF40-4F1A-A801-DB576773EE30}"/>
    <dgm:cxn modelId="{41A1057E-F050-4E81-89CF-878CD9B98DBE}" type="presOf" srcId="{E248185F-9EDA-4678-AA87-95D0628DC982}" destId="{BD4E3132-F90C-40CA-B405-F14A2FF07413}" srcOrd="0" destOrd="0" presId="urn:microsoft.com/office/officeart/2005/8/layout/hierarchy1"/>
    <dgm:cxn modelId="{C3A9088B-DA21-44E3-A7E4-6EAE8BDDFD25}" type="presOf" srcId="{DA77CE81-33B9-4925-8263-01FC8631CF21}" destId="{C0AFEAF4-A70A-41CB-89E2-2514CAAC8B6D}" srcOrd="0" destOrd="0" presId="urn:microsoft.com/office/officeart/2005/8/layout/hierarchy1"/>
    <dgm:cxn modelId="{DF82ED91-AC60-4F2C-9571-70274BB22A6E}" type="presOf" srcId="{ABE2804E-E8CF-4203-B6E5-2F0998B9F918}" destId="{2F9F6C89-003B-411F-BD9D-AACB3D4A69B3}" srcOrd="0" destOrd="0" presId="urn:microsoft.com/office/officeart/2005/8/layout/hierarchy1"/>
    <dgm:cxn modelId="{418B30AE-C1FA-481B-B730-574D9BF50743}" type="presOf" srcId="{4151F96A-66F7-4F82-8F41-F6B74C71A13C}" destId="{868D844E-FD3F-4E62-AAFA-E0745E9267E0}" srcOrd="0" destOrd="0" presId="urn:microsoft.com/office/officeart/2005/8/layout/hierarchy1"/>
    <dgm:cxn modelId="{8B1153AE-1CD8-428E-96DD-83F48C656965}" srcId="{ABD653D4-89D9-4347-B199-2EE9F2FC76B5}" destId="{C6DE2889-7052-490C-989C-56042F5AAE60}" srcOrd="0" destOrd="0" parTransId="{4151F96A-66F7-4F82-8F41-F6B74C71A13C}" sibTransId="{0AEAE752-CF80-4276-B9ED-058DA1002A24}"/>
    <dgm:cxn modelId="{0FC897B4-EA49-4F4C-BC3B-74456BD507C3}" type="presOf" srcId="{4973CB34-899B-486E-B13F-BBB646246B37}" destId="{86F0A0F2-83CB-4DEA-B34B-31E7840D46AD}" srcOrd="0" destOrd="0" presId="urn:microsoft.com/office/officeart/2005/8/layout/hierarchy1"/>
    <dgm:cxn modelId="{30098EB6-DCF8-42E3-B677-245716BAD8D5}" type="presOf" srcId="{8BF72DE3-5143-4537-9122-A1DCFCD9B13A}" destId="{82BB334D-C904-41E5-A49E-C35814102D55}" srcOrd="0" destOrd="0" presId="urn:microsoft.com/office/officeart/2005/8/layout/hierarchy1"/>
    <dgm:cxn modelId="{FFB41EC3-1EEC-4E60-BD11-FEA9D3A42BFF}" type="presOf" srcId="{34A8F682-4006-4EE3-AF91-412B75E6F561}" destId="{BF86A2DB-8BEC-494F-B8A7-6D762A27E4EB}" srcOrd="0" destOrd="0" presId="urn:microsoft.com/office/officeart/2005/8/layout/hierarchy1"/>
    <dgm:cxn modelId="{686DC3C7-3A69-4E82-916B-A4CACBC92BD0}" type="presOf" srcId="{2F23B161-468D-41FE-A31D-697F53874771}" destId="{207E92A3-97D7-4D5A-9062-D42B0FEAFC50}" srcOrd="0" destOrd="0" presId="urn:microsoft.com/office/officeart/2005/8/layout/hierarchy1"/>
    <dgm:cxn modelId="{9ACC43C8-BCFB-43B7-8081-6454CC0F0158}" type="presOf" srcId="{6B99F403-1EA3-4338-9050-583232AECEF5}" destId="{36DBF6BB-7E30-420D-884E-22FB71AF5573}" srcOrd="0" destOrd="0" presId="urn:microsoft.com/office/officeart/2005/8/layout/hierarchy1"/>
    <dgm:cxn modelId="{39D0BBD0-11D8-4B8D-B8B1-95A2248D3109}" srcId="{80EB2176-3578-48BF-BF9F-8BD1E1BBB908}" destId="{658EFF87-F96E-4E1B-84A6-C0A373137F3D}" srcOrd="0" destOrd="0" parTransId="{AB0BFCA7-0010-4F57-9627-D9C5F4B1F06E}" sibTransId="{A6F61C09-59CF-4DA1-A4EA-56B4DD2861C8}"/>
    <dgm:cxn modelId="{4C245ED6-4216-4359-801D-AC924FFEE7E8}" srcId="{8BF72DE3-5143-4537-9122-A1DCFCD9B13A}" destId="{6B99F403-1EA3-4338-9050-583232AECEF5}" srcOrd="0" destOrd="0" parTransId="{2F23B161-468D-41FE-A31D-697F53874771}" sibTransId="{4C12A438-AE26-4A84-ACEB-4B3DDA953807}"/>
    <dgm:cxn modelId="{025CF7D7-08BC-4F8C-9E80-A54255BB259D}" type="presOf" srcId="{3CD0E304-75C9-4DC1-A7A2-604560FC39C3}" destId="{4FD8E4B0-3335-4B48-B3C9-2627563CC83D}" srcOrd="0" destOrd="0" presId="urn:microsoft.com/office/officeart/2005/8/layout/hierarchy1"/>
    <dgm:cxn modelId="{25FE53EA-7422-4A9C-AE44-FBA6C1BE3F91}" type="presOf" srcId="{88D1C197-8C50-4EC2-BBE2-3A58E727FBCE}" destId="{83A2C5E2-8DC6-40BF-BA85-15D3C92CE008}" srcOrd="0" destOrd="0" presId="urn:microsoft.com/office/officeart/2005/8/layout/hierarchy1"/>
    <dgm:cxn modelId="{083A83F3-9993-436A-836F-98BD7EA388C6}" srcId="{C6DE2889-7052-490C-989C-56042F5AAE60}" destId="{80EB2176-3578-48BF-BF9F-8BD1E1BBB908}" srcOrd="1" destOrd="0" parTransId="{A70103E5-A19F-4C9D-AB20-D13F25989945}" sibTransId="{5F147E0A-70B7-4F18-B891-29E7C9A278B6}"/>
    <dgm:cxn modelId="{D015B5F6-7FE7-4023-BC13-3120628ED2DA}" type="presOf" srcId="{ABD653D4-89D9-4347-B199-2EE9F2FC76B5}" destId="{E188BC96-2622-4394-AF33-CAC483052AD4}" srcOrd="0" destOrd="0" presId="urn:microsoft.com/office/officeart/2005/8/layout/hierarchy1"/>
    <dgm:cxn modelId="{72FF8FFE-FEA0-4056-9D43-63598359C54F}" srcId="{6B99F403-1EA3-4338-9050-583232AECEF5}" destId="{DA77CE81-33B9-4925-8263-01FC8631CF21}" srcOrd="0" destOrd="0" parTransId="{4973CB34-899B-486E-B13F-BBB646246B37}" sibTransId="{0D5A9D89-DA46-4717-AE82-D51C12186A4B}"/>
    <dgm:cxn modelId="{AA58EF5A-3226-4FEF-B9F7-B96620B501D4}" type="presParOf" srcId="{2F9F6C89-003B-411F-BD9D-AACB3D4A69B3}" destId="{A055392C-4B19-4114-BFDE-A9A14454EE44}" srcOrd="0" destOrd="0" presId="urn:microsoft.com/office/officeart/2005/8/layout/hierarchy1"/>
    <dgm:cxn modelId="{FB2578F8-B8A0-4B4C-A955-89A2BF201359}" type="presParOf" srcId="{A055392C-4B19-4114-BFDE-A9A14454EE44}" destId="{CB4E7932-E7A7-407C-AEED-0B7F55DBCEBD}" srcOrd="0" destOrd="0" presId="urn:microsoft.com/office/officeart/2005/8/layout/hierarchy1"/>
    <dgm:cxn modelId="{F3CD5C1D-E7C2-4C68-BD5C-EECC94E3B059}" type="presParOf" srcId="{CB4E7932-E7A7-407C-AEED-0B7F55DBCEBD}" destId="{E8EC55D1-E434-4E3C-8475-EE0673E2A172}" srcOrd="0" destOrd="0" presId="urn:microsoft.com/office/officeart/2005/8/layout/hierarchy1"/>
    <dgm:cxn modelId="{5DD4EA4D-E1C6-4184-9930-8664CA7CE47D}" type="presParOf" srcId="{CB4E7932-E7A7-407C-AEED-0B7F55DBCEBD}" destId="{E188BC96-2622-4394-AF33-CAC483052AD4}" srcOrd="1" destOrd="0" presId="urn:microsoft.com/office/officeart/2005/8/layout/hierarchy1"/>
    <dgm:cxn modelId="{A4DC5BC0-AF7F-4F5B-ACA2-E03F954974DF}" type="presParOf" srcId="{A055392C-4B19-4114-BFDE-A9A14454EE44}" destId="{55622805-D372-43FD-A9CC-1611F5267BF6}" srcOrd="1" destOrd="0" presId="urn:microsoft.com/office/officeart/2005/8/layout/hierarchy1"/>
    <dgm:cxn modelId="{74BAC6A2-1525-4E49-B867-C21BCD38E982}" type="presParOf" srcId="{55622805-D372-43FD-A9CC-1611F5267BF6}" destId="{868D844E-FD3F-4E62-AAFA-E0745E9267E0}" srcOrd="0" destOrd="0" presId="urn:microsoft.com/office/officeart/2005/8/layout/hierarchy1"/>
    <dgm:cxn modelId="{06AB0BDA-1B7E-4CCC-AA0C-A9EA0333187C}" type="presParOf" srcId="{55622805-D372-43FD-A9CC-1611F5267BF6}" destId="{6F0E7892-5636-4BB7-AAB0-325EF0FF7F5F}" srcOrd="1" destOrd="0" presId="urn:microsoft.com/office/officeart/2005/8/layout/hierarchy1"/>
    <dgm:cxn modelId="{2ED80313-282B-4015-A744-7991A1F12FA2}" type="presParOf" srcId="{6F0E7892-5636-4BB7-AAB0-325EF0FF7F5F}" destId="{19979E80-6062-437A-BA05-998AB14200B0}" srcOrd="0" destOrd="0" presId="urn:microsoft.com/office/officeart/2005/8/layout/hierarchy1"/>
    <dgm:cxn modelId="{2559FBB2-8B2E-464D-BD2E-228A49D66AD3}" type="presParOf" srcId="{19979E80-6062-437A-BA05-998AB14200B0}" destId="{B73CD313-1EDF-42C4-B5B0-86B50810FF4A}" srcOrd="0" destOrd="0" presId="urn:microsoft.com/office/officeart/2005/8/layout/hierarchy1"/>
    <dgm:cxn modelId="{6F06F33F-AC4A-430D-94DC-7B5E358AFE92}" type="presParOf" srcId="{19979E80-6062-437A-BA05-998AB14200B0}" destId="{FFA32784-D1FE-4D5E-9812-8674867C1C55}" srcOrd="1" destOrd="0" presId="urn:microsoft.com/office/officeart/2005/8/layout/hierarchy1"/>
    <dgm:cxn modelId="{F1025025-45FA-4DF3-B889-925AECA74D8F}" type="presParOf" srcId="{6F0E7892-5636-4BB7-AAB0-325EF0FF7F5F}" destId="{2BE66106-F8D0-4F75-A300-DD0531973D37}" srcOrd="1" destOrd="0" presId="urn:microsoft.com/office/officeart/2005/8/layout/hierarchy1"/>
    <dgm:cxn modelId="{8008418B-215A-4D0C-A107-1B886950728E}" type="presParOf" srcId="{2BE66106-F8D0-4F75-A300-DD0531973D37}" destId="{BF86A2DB-8BEC-494F-B8A7-6D762A27E4EB}" srcOrd="0" destOrd="0" presId="urn:microsoft.com/office/officeart/2005/8/layout/hierarchy1"/>
    <dgm:cxn modelId="{2C4DDA16-54FE-4FEA-B662-5303E3A23F86}" type="presParOf" srcId="{2BE66106-F8D0-4F75-A300-DD0531973D37}" destId="{133B6BF3-FEF7-4C7E-BE45-AC37DC27EFDB}" srcOrd="1" destOrd="0" presId="urn:microsoft.com/office/officeart/2005/8/layout/hierarchy1"/>
    <dgm:cxn modelId="{5F98D9D4-E7F2-4EA9-A95A-479C310A096F}" type="presParOf" srcId="{133B6BF3-FEF7-4C7E-BE45-AC37DC27EFDB}" destId="{BC3106BE-A99E-4348-BE21-3E01123363A1}" srcOrd="0" destOrd="0" presId="urn:microsoft.com/office/officeart/2005/8/layout/hierarchy1"/>
    <dgm:cxn modelId="{95CE9DE4-58D0-4F5B-8C3B-D9C894A1975A}" type="presParOf" srcId="{BC3106BE-A99E-4348-BE21-3E01123363A1}" destId="{B7AACE1C-27F5-4434-896B-A4707D733F7C}" srcOrd="0" destOrd="0" presId="urn:microsoft.com/office/officeart/2005/8/layout/hierarchy1"/>
    <dgm:cxn modelId="{B0DD0EF2-3670-47C0-80EB-19BD3BCC145B}" type="presParOf" srcId="{BC3106BE-A99E-4348-BE21-3E01123363A1}" destId="{F1CD3F1D-37CB-4F1E-9B71-CF7962A1764E}" srcOrd="1" destOrd="0" presId="urn:microsoft.com/office/officeart/2005/8/layout/hierarchy1"/>
    <dgm:cxn modelId="{0DD9CE19-FFF6-48FE-A376-F0E0F762AC78}" type="presParOf" srcId="{133B6BF3-FEF7-4C7E-BE45-AC37DC27EFDB}" destId="{028B87CD-30FC-422C-B976-70CC80365776}" srcOrd="1" destOrd="0" presId="urn:microsoft.com/office/officeart/2005/8/layout/hierarchy1"/>
    <dgm:cxn modelId="{62C82373-3A42-43C3-A22B-6C4BC0FD1783}" type="presParOf" srcId="{2BE66106-F8D0-4F75-A300-DD0531973D37}" destId="{0CD10692-B4EA-461E-9DE2-6FC377A47981}" srcOrd="2" destOrd="0" presId="urn:microsoft.com/office/officeart/2005/8/layout/hierarchy1"/>
    <dgm:cxn modelId="{4AD8FFF6-5FBF-4105-B650-D73D0535AB17}" type="presParOf" srcId="{2BE66106-F8D0-4F75-A300-DD0531973D37}" destId="{F094AA7A-4D90-4F60-88D5-C26C1A5B256B}" srcOrd="3" destOrd="0" presId="urn:microsoft.com/office/officeart/2005/8/layout/hierarchy1"/>
    <dgm:cxn modelId="{402989C3-2980-4521-86BF-A4D1E45E7EF0}" type="presParOf" srcId="{F094AA7A-4D90-4F60-88D5-C26C1A5B256B}" destId="{67A00078-1CDB-43E9-A99B-D0D1D1249B12}" srcOrd="0" destOrd="0" presId="urn:microsoft.com/office/officeart/2005/8/layout/hierarchy1"/>
    <dgm:cxn modelId="{BBF0071F-8E1F-4BC9-BD5C-E185C96F6142}" type="presParOf" srcId="{67A00078-1CDB-43E9-A99B-D0D1D1249B12}" destId="{88FF3976-9B2B-4797-BF3D-7B47F0804AE1}" srcOrd="0" destOrd="0" presId="urn:microsoft.com/office/officeart/2005/8/layout/hierarchy1"/>
    <dgm:cxn modelId="{79DCEB26-2FDD-41DE-A73E-019D55D86F9E}" type="presParOf" srcId="{67A00078-1CDB-43E9-A99B-D0D1D1249B12}" destId="{2F13F471-0706-41E2-9331-95A44A0225F5}" srcOrd="1" destOrd="0" presId="urn:microsoft.com/office/officeart/2005/8/layout/hierarchy1"/>
    <dgm:cxn modelId="{79AFD613-3263-484B-88BA-0201C43813C9}" type="presParOf" srcId="{F094AA7A-4D90-4F60-88D5-C26C1A5B256B}" destId="{ECDF4358-E8F0-4CA5-ADAA-18CF5776F393}" srcOrd="1" destOrd="0" presId="urn:microsoft.com/office/officeart/2005/8/layout/hierarchy1"/>
    <dgm:cxn modelId="{F9743967-4F3B-4DEB-85EC-DFBFC7984A06}" type="presParOf" srcId="{ECDF4358-E8F0-4CA5-ADAA-18CF5776F393}" destId="{191064C4-02D8-4749-B30C-B122985E8006}" srcOrd="0" destOrd="0" presId="urn:microsoft.com/office/officeart/2005/8/layout/hierarchy1"/>
    <dgm:cxn modelId="{70BDDCF6-3F12-418A-A8FE-E41776D04343}" type="presParOf" srcId="{ECDF4358-E8F0-4CA5-ADAA-18CF5776F393}" destId="{C37CF5E4-C6C7-4888-BDA5-32C14BA71540}" srcOrd="1" destOrd="0" presId="urn:microsoft.com/office/officeart/2005/8/layout/hierarchy1"/>
    <dgm:cxn modelId="{33986275-67DA-4912-977A-3CAF51119B79}" type="presParOf" srcId="{C37CF5E4-C6C7-4888-BDA5-32C14BA71540}" destId="{43677970-38CE-4452-A6E5-5F007EC886B7}" srcOrd="0" destOrd="0" presId="urn:microsoft.com/office/officeart/2005/8/layout/hierarchy1"/>
    <dgm:cxn modelId="{6935736A-052A-4794-B953-00D567FDD7BA}" type="presParOf" srcId="{43677970-38CE-4452-A6E5-5F007EC886B7}" destId="{D1EA0B0B-D3E6-4CDB-A590-C1D5E570EF4A}" srcOrd="0" destOrd="0" presId="urn:microsoft.com/office/officeart/2005/8/layout/hierarchy1"/>
    <dgm:cxn modelId="{94F4433D-FFA4-4DFD-B6AF-7E7ABC10B627}" type="presParOf" srcId="{43677970-38CE-4452-A6E5-5F007EC886B7}" destId="{A79D4657-B058-492D-B43F-C01E9CDBC546}" srcOrd="1" destOrd="0" presId="urn:microsoft.com/office/officeart/2005/8/layout/hierarchy1"/>
    <dgm:cxn modelId="{073763A1-4A3D-4FC8-AB81-2BE6C5670822}" type="presParOf" srcId="{C37CF5E4-C6C7-4888-BDA5-32C14BA71540}" destId="{92E75AB6-AF9C-481D-B2D5-ABF8C62B519E}" srcOrd="1" destOrd="0" presId="urn:microsoft.com/office/officeart/2005/8/layout/hierarchy1"/>
    <dgm:cxn modelId="{36063B53-93E7-4FE6-A9F7-F2D0D954F219}" type="presParOf" srcId="{92E75AB6-AF9C-481D-B2D5-ABF8C62B519E}" destId="{BD4E3132-F90C-40CA-B405-F14A2FF07413}" srcOrd="0" destOrd="0" presId="urn:microsoft.com/office/officeart/2005/8/layout/hierarchy1"/>
    <dgm:cxn modelId="{EC06C1AE-A397-4946-9794-4EB1151E2A79}" type="presParOf" srcId="{92E75AB6-AF9C-481D-B2D5-ABF8C62B519E}" destId="{47AE8D69-5FF9-400A-ADA5-CE090B53D57B}" srcOrd="1" destOrd="0" presId="urn:microsoft.com/office/officeart/2005/8/layout/hierarchy1"/>
    <dgm:cxn modelId="{029B931C-450C-4CCD-883A-72AC72D787CE}" type="presParOf" srcId="{47AE8D69-5FF9-400A-ADA5-CE090B53D57B}" destId="{88A75630-91C7-4483-8279-A6D9D0B16096}" srcOrd="0" destOrd="0" presId="urn:microsoft.com/office/officeart/2005/8/layout/hierarchy1"/>
    <dgm:cxn modelId="{AAA6E93E-3C3B-4C73-932C-A725F00E8578}" type="presParOf" srcId="{88A75630-91C7-4483-8279-A6D9D0B16096}" destId="{87EC0AD3-E86E-405E-98F6-3986BC9CFFA1}" srcOrd="0" destOrd="0" presId="urn:microsoft.com/office/officeart/2005/8/layout/hierarchy1"/>
    <dgm:cxn modelId="{6F59F658-548F-444B-B212-0E6728816B8B}" type="presParOf" srcId="{88A75630-91C7-4483-8279-A6D9D0B16096}" destId="{4FD8E4B0-3335-4B48-B3C9-2627563CC83D}" srcOrd="1" destOrd="0" presId="urn:microsoft.com/office/officeart/2005/8/layout/hierarchy1"/>
    <dgm:cxn modelId="{23F939CB-2B1C-4C44-B396-4E8C3FFE1136}" type="presParOf" srcId="{47AE8D69-5FF9-400A-ADA5-CE090B53D57B}" destId="{89011012-630D-4A89-92F5-0BB8301B342E}" srcOrd="1" destOrd="0" presId="urn:microsoft.com/office/officeart/2005/8/layout/hierarchy1"/>
    <dgm:cxn modelId="{CEF8B333-DD77-49D1-903D-121F232787C9}" type="presParOf" srcId="{89011012-630D-4A89-92F5-0BB8301B342E}" destId="{51B945DD-EC0D-4371-99A6-999C3FDAD695}" srcOrd="0" destOrd="0" presId="urn:microsoft.com/office/officeart/2005/8/layout/hierarchy1"/>
    <dgm:cxn modelId="{7BF967AC-AFF7-4D79-8A1A-4E769580562C}" type="presParOf" srcId="{89011012-630D-4A89-92F5-0BB8301B342E}" destId="{3F870E9A-A26E-4383-8210-5C141E01925F}" srcOrd="1" destOrd="0" presId="urn:microsoft.com/office/officeart/2005/8/layout/hierarchy1"/>
    <dgm:cxn modelId="{09422473-11A0-40B7-86A4-950B1F035FEA}" type="presParOf" srcId="{3F870E9A-A26E-4383-8210-5C141E01925F}" destId="{309D98ED-2BB9-4D5C-8D0D-B04B47BBEF8E}" srcOrd="0" destOrd="0" presId="urn:microsoft.com/office/officeart/2005/8/layout/hierarchy1"/>
    <dgm:cxn modelId="{CEAD0515-FAFD-4D5D-9A93-11B150882A46}" type="presParOf" srcId="{309D98ED-2BB9-4D5C-8D0D-B04B47BBEF8E}" destId="{46EBE231-CF60-45F9-B17C-B8B8EDE027C9}" srcOrd="0" destOrd="0" presId="urn:microsoft.com/office/officeart/2005/8/layout/hierarchy1"/>
    <dgm:cxn modelId="{EC2D3F52-63FC-4583-9EF2-7FCD9959083E}" type="presParOf" srcId="{309D98ED-2BB9-4D5C-8D0D-B04B47BBEF8E}" destId="{82BB334D-C904-41E5-A49E-C35814102D55}" srcOrd="1" destOrd="0" presId="urn:microsoft.com/office/officeart/2005/8/layout/hierarchy1"/>
    <dgm:cxn modelId="{A571E9C0-9AB0-4206-ABCD-3988CFA275B1}" type="presParOf" srcId="{3F870E9A-A26E-4383-8210-5C141E01925F}" destId="{2F87AF6C-4328-4D50-B347-68B055205261}" srcOrd="1" destOrd="0" presId="urn:microsoft.com/office/officeart/2005/8/layout/hierarchy1"/>
    <dgm:cxn modelId="{4A8327CF-4AF1-4102-8648-5491015DBB3E}" type="presParOf" srcId="{2F87AF6C-4328-4D50-B347-68B055205261}" destId="{207E92A3-97D7-4D5A-9062-D42B0FEAFC50}" srcOrd="0" destOrd="0" presId="urn:microsoft.com/office/officeart/2005/8/layout/hierarchy1"/>
    <dgm:cxn modelId="{FA727183-BCBD-40EE-A1BB-ED1309EC2DD3}" type="presParOf" srcId="{2F87AF6C-4328-4D50-B347-68B055205261}" destId="{669D3BFC-B5FA-4160-956D-873E96929973}" srcOrd="1" destOrd="0" presId="urn:microsoft.com/office/officeart/2005/8/layout/hierarchy1"/>
    <dgm:cxn modelId="{0AC1AC24-5C4B-4EF1-8B31-4E20CA1BB398}" type="presParOf" srcId="{669D3BFC-B5FA-4160-956D-873E96929973}" destId="{E25B615F-3A90-4CF0-B161-C91716D30853}" srcOrd="0" destOrd="0" presId="urn:microsoft.com/office/officeart/2005/8/layout/hierarchy1"/>
    <dgm:cxn modelId="{237533B5-2598-4D28-A3BD-8BDBAB687E3F}" type="presParOf" srcId="{E25B615F-3A90-4CF0-B161-C91716D30853}" destId="{BBB76694-E494-4879-90DF-237B1F3FB4EB}" srcOrd="0" destOrd="0" presId="urn:microsoft.com/office/officeart/2005/8/layout/hierarchy1"/>
    <dgm:cxn modelId="{21D5B24B-7689-4A84-8529-64381EC12876}" type="presParOf" srcId="{E25B615F-3A90-4CF0-B161-C91716D30853}" destId="{36DBF6BB-7E30-420D-884E-22FB71AF5573}" srcOrd="1" destOrd="0" presId="urn:microsoft.com/office/officeart/2005/8/layout/hierarchy1"/>
    <dgm:cxn modelId="{E991379E-702B-4F8C-9931-C09BFF3771BA}" type="presParOf" srcId="{669D3BFC-B5FA-4160-956D-873E96929973}" destId="{3A4AF49C-E6AF-497E-B678-0B3E296C1A66}" srcOrd="1" destOrd="0" presId="urn:microsoft.com/office/officeart/2005/8/layout/hierarchy1"/>
    <dgm:cxn modelId="{93004E42-2178-47CF-88CE-EB114DB86594}" type="presParOf" srcId="{3A4AF49C-E6AF-497E-B678-0B3E296C1A66}" destId="{86F0A0F2-83CB-4DEA-B34B-31E7840D46AD}" srcOrd="0" destOrd="0" presId="urn:microsoft.com/office/officeart/2005/8/layout/hierarchy1"/>
    <dgm:cxn modelId="{CE058927-2E9A-4848-A888-A538A7046ECD}" type="presParOf" srcId="{3A4AF49C-E6AF-497E-B678-0B3E296C1A66}" destId="{77399619-1C91-4198-9E62-E03F681DA518}" srcOrd="1" destOrd="0" presId="urn:microsoft.com/office/officeart/2005/8/layout/hierarchy1"/>
    <dgm:cxn modelId="{B6FB476B-DAA3-4E9B-AEB0-F191B13C8282}" type="presParOf" srcId="{77399619-1C91-4198-9E62-E03F681DA518}" destId="{60927F71-3D26-44BD-90F3-FBAFF11F3D79}" srcOrd="0" destOrd="0" presId="urn:microsoft.com/office/officeart/2005/8/layout/hierarchy1"/>
    <dgm:cxn modelId="{8288FF5A-AD22-4BBC-BC63-4DEBFB9B1013}" type="presParOf" srcId="{60927F71-3D26-44BD-90F3-FBAFF11F3D79}" destId="{6BFB2C7F-7D19-43FB-8865-53AC859AB5F1}" srcOrd="0" destOrd="0" presId="urn:microsoft.com/office/officeart/2005/8/layout/hierarchy1"/>
    <dgm:cxn modelId="{052A305C-414A-47BE-B026-55A35B44BF5E}" type="presParOf" srcId="{60927F71-3D26-44BD-90F3-FBAFF11F3D79}" destId="{C0AFEAF4-A70A-41CB-89E2-2514CAAC8B6D}" srcOrd="1" destOrd="0" presId="urn:microsoft.com/office/officeart/2005/8/layout/hierarchy1"/>
    <dgm:cxn modelId="{9C3D4CEB-1257-462C-96A3-6ACAFB944B53}" type="presParOf" srcId="{77399619-1C91-4198-9E62-E03F681DA518}" destId="{8CEE30D6-5418-4302-B5A5-CEDA2DA4D2BC}" srcOrd="1" destOrd="0" presId="urn:microsoft.com/office/officeart/2005/8/layout/hierarchy1"/>
    <dgm:cxn modelId="{97116592-7F6D-49BD-9C39-D7CCC99FD19C}" type="presParOf" srcId="{89011012-630D-4A89-92F5-0BB8301B342E}" destId="{83A2C5E2-8DC6-40BF-BA85-15D3C92CE008}" srcOrd="2" destOrd="0" presId="urn:microsoft.com/office/officeart/2005/8/layout/hierarchy1"/>
    <dgm:cxn modelId="{7C2286D9-AACC-44B2-8730-0F5D7E490854}" type="presParOf" srcId="{89011012-630D-4A89-92F5-0BB8301B342E}" destId="{AD089B7F-A659-483F-A758-D7BAFBF3BDCD}" srcOrd="3" destOrd="0" presId="urn:microsoft.com/office/officeart/2005/8/layout/hierarchy1"/>
    <dgm:cxn modelId="{BC63EB16-A631-4D3E-9C0D-E01FDA99A37A}" type="presParOf" srcId="{AD089B7F-A659-483F-A758-D7BAFBF3BDCD}" destId="{FED7E3E8-35B6-4AF7-9E9A-8C88A66A4C0E}" srcOrd="0" destOrd="0" presId="urn:microsoft.com/office/officeart/2005/8/layout/hierarchy1"/>
    <dgm:cxn modelId="{2933E5A1-8BA1-410E-B5BB-0EA04DF604D2}" type="presParOf" srcId="{FED7E3E8-35B6-4AF7-9E9A-8C88A66A4C0E}" destId="{A70FC7C6-55FF-4076-A38E-BE76CBD382C5}" srcOrd="0" destOrd="0" presId="urn:microsoft.com/office/officeart/2005/8/layout/hierarchy1"/>
    <dgm:cxn modelId="{A3E7EB9D-8A21-4437-BCEA-9586565DCBAC}" type="presParOf" srcId="{FED7E3E8-35B6-4AF7-9E9A-8C88A66A4C0E}" destId="{DF4C7078-383F-435F-865A-A82B0A98412E}" srcOrd="1" destOrd="0" presId="urn:microsoft.com/office/officeart/2005/8/layout/hierarchy1"/>
    <dgm:cxn modelId="{D22DF0F5-9F51-49BA-89FB-B0760006F34E}" type="presParOf" srcId="{AD089B7F-A659-483F-A758-D7BAFBF3BDCD}" destId="{16457B89-F3E5-47F6-9E9A-87111DDEFCDA}" srcOrd="1" destOrd="0" presId="urn:microsoft.com/office/officeart/2005/8/layout/hierarchy1"/>
  </dgm:cxnLst>
  <dgm:bg/>
  <dgm:whole/>
  <dgm:extLst>
    <a:ext uri="http://schemas.microsoft.com/office/drawing/2008/diagram">
      <dsp:dataModelExt xmlns:dsp="http://schemas.microsoft.com/office/drawing/2008/diagram" relId="rId96"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F975F1-3686-4931-8FE6-86093C5D6A66}">
      <dsp:nvSpPr>
        <dsp:cNvPr id="0" name=""/>
        <dsp:cNvSpPr/>
      </dsp:nvSpPr>
      <dsp:spPr>
        <a:xfrm>
          <a:off x="2195497" y="1553385"/>
          <a:ext cx="1974420" cy="1707953"/>
        </a:xfrm>
        <a:prstGeom prst="hexagon">
          <a:avLst>
            <a:gd name="adj" fmla="val 28570"/>
            <a:gd name="vf" fmla="val 11547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r>
            <a:rPr lang="is-IS" sz="2000" b="1" kern="1200"/>
            <a:t>góla</a:t>
          </a:r>
        </a:p>
      </dsp:txBody>
      <dsp:txXfrm>
        <a:off x="2522686" y="1836417"/>
        <a:ext cx="1320042" cy="1141889"/>
      </dsp:txXfrm>
    </dsp:sp>
    <dsp:sp modelId="{A0E129C9-B1FB-41FE-A0A3-75E20BC51B2D}">
      <dsp:nvSpPr>
        <dsp:cNvPr id="0" name=""/>
        <dsp:cNvSpPr/>
      </dsp:nvSpPr>
      <dsp:spPr>
        <a:xfrm>
          <a:off x="3431864" y="736244"/>
          <a:ext cx="744942" cy="641866"/>
        </a:xfrm>
        <a:prstGeom prst="hexagon">
          <a:avLst>
            <a:gd name="adj" fmla="val 28900"/>
            <a:gd name="vf" fmla="val 115470"/>
          </a:avLst>
        </a:prstGeom>
        <a:solidFill>
          <a:schemeClr val="dk1">
            <a:tint val="40000"/>
            <a:hueOff val="0"/>
            <a:satOff val="0"/>
            <a:lumOff val="0"/>
            <a:alphaOff val="0"/>
          </a:schemeClr>
        </a:solidFill>
        <a:ln>
          <a:noFill/>
        </a:ln>
        <a:effectLst/>
      </dsp:spPr>
      <dsp:style>
        <a:lnRef idx="0">
          <a:scrgbClr r="0" g="0" b="0"/>
        </a:lnRef>
        <a:fillRef idx="1">
          <a:scrgbClr r="0" g="0" b="0"/>
        </a:fillRef>
        <a:effectRef idx="1">
          <a:scrgbClr r="0" g="0" b="0"/>
        </a:effectRef>
        <a:fontRef idx="minor"/>
      </dsp:style>
    </dsp:sp>
    <dsp:sp modelId="{6C59CB0D-2785-411B-ADE8-5B5481446373}">
      <dsp:nvSpPr>
        <dsp:cNvPr id="0" name=""/>
        <dsp:cNvSpPr/>
      </dsp:nvSpPr>
      <dsp:spPr>
        <a:xfrm>
          <a:off x="2377370" y="0"/>
          <a:ext cx="1618023" cy="1399780"/>
        </a:xfrm>
        <a:prstGeom prst="hexagon">
          <a:avLst>
            <a:gd name="adj" fmla="val 28570"/>
            <a:gd name="vf" fmla="val 115470"/>
          </a:avLst>
        </a:prstGeom>
        <a:solidFill>
          <a:srgbClr val="FFC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is-IS" sz="1100" b="1" kern="1200"/>
            <a:t>Ritmál</a:t>
          </a:r>
        </a:p>
        <a:p>
          <a:pPr marL="0" lvl="0" indent="0" algn="ctr" defTabSz="488950">
            <a:lnSpc>
              <a:spcPct val="90000"/>
            </a:lnSpc>
            <a:spcBef>
              <a:spcPct val="0"/>
            </a:spcBef>
            <a:spcAft>
              <a:spcPct val="35000"/>
            </a:spcAft>
            <a:buNone/>
          </a:pPr>
          <a:r>
            <a:rPr lang="is-IS" sz="800" kern="1200"/>
            <a:t>Kennarinn skrifar orðið</a:t>
          </a:r>
        </a:p>
        <a:p>
          <a:pPr marL="0" lvl="0" indent="0" algn="ctr" defTabSz="488950">
            <a:lnSpc>
              <a:spcPct val="90000"/>
            </a:lnSpc>
            <a:spcBef>
              <a:spcPct val="0"/>
            </a:spcBef>
            <a:spcAft>
              <a:spcPct val="35000"/>
            </a:spcAft>
            <a:buNone/>
          </a:pPr>
          <a:r>
            <a:rPr lang="is-IS" sz="800" kern="1200"/>
            <a:t>g - ó - l - a</a:t>
          </a:r>
        </a:p>
        <a:p>
          <a:pPr marL="0" lvl="0" indent="0" algn="ctr" defTabSz="488950">
            <a:lnSpc>
              <a:spcPct val="90000"/>
            </a:lnSpc>
            <a:spcBef>
              <a:spcPct val="0"/>
            </a:spcBef>
            <a:spcAft>
              <a:spcPct val="35000"/>
            </a:spcAft>
            <a:buNone/>
          </a:pPr>
          <a:r>
            <a:rPr lang="is-IS" sz="800" kern="1200"/>
            <a:t>Hver á tákn?</a:t>
          </a:r>
        </a:p>
        <a:p>
          <a:pPr marL="0" lvl="0" indent="0" algn="ctr" defTabSz="488950">
            <a:lnSpc>
              <a:spcPct val="90000"/>
            </a:lnSpc>
            <a:spcBef>
              <a:spcPct val="0"/>
            </a:spcBef>
            <a:spcAft>
              <a:spcPct val="35000"/>
            </a:spcAft>
            <a:buNone/>
          </a:pPr>
          <a:endParaRPr lang="is-IS" sz="600" kern="1200"/>
        </a:p>
      </dsp:txBody>
      <dsp:txXfrm>
        <a:off x="2645511" y="231973"/>
        <a:ext cx="1081741" cy="935834"/>
      </dsp:txXfrm>
    </dsp:sp>
    <dsp:sp modelId="{2ACAFD7A-F96E-4BFA-8D8A-FD259DA3F194}">
      <dsp:nvSpPr>
        <dsp:cNvPr id="0" name=""/>
        <dsp:cNvSpPr/>
      </dsp:nvSpPr>
      <dsp:spPr>
        <a:xfrm>
          <a:off x="4301270" y="1936193"/>
          <a:ext cx="744942" cy="641866"/>
        </a:xfrm>
        <a:prstGeom prst="hexagon">
          <a:avLst>
            <a:gd name="adj" fmla="val 28900"/>
            <a:gd name="vf" fmla="val 115470"/>
          </a:avLst>
        </a:prstGeom>
        <a:solidFill>
          <a:schemeClr val="dk1">
            <a:tint val="40000"/>
            <a:hueOff val="0"/>
            <a:satOff val="0"/>
            <a:lumOff val="0"/>
            <a:alphaOff val="0"/>
          </a:schemeClr>
        </a:solidFill>
        <a:ln>
          <a:noFill/>
        </a:ln>
        <a:effectLst/>
      </dsp:spPr>
      <dsp:style>
        <a:lnRef idx="0">
          <a:scrgbClr r="0" g="0" b="0"/>
        </a:lnRef>
        <a:fillRef idx="1">
          <a:scrgbClr r="0" g="0" b="0"/>
        </a:fillRef>
        <a:effectRef idx="1">
          <a:scrgbClr r="0" g="0" b="0"/>
        </a:effectRef>
        <a:fontRef idx="minor"/>
      </dsp:style>
    </dsp:sp>
    <dsp:sp modelId="{B2AC8C28-7D21-49FB-8440-8D0F90025F6B}">
      <dsp:nvSpPr>
        <dsp:cNvPr id="0" name=""/>
        <dsp:cNvSpPr/>
      </dsp:nvSpPr>
      <dsp:spPr>
        <a:xfrm>
          <a:off x="3861285" y="860958"/>
          <a:ext cx="1618023" cy="1399780"/>
        </a:xfrm>
        <a:prstGeom prst="hexagon">
          <a:avLst>
            <a:gd name="adj" fmla="val 28570"/>
            <a:gd name="vf" fmla="val 115470"/>
          </a:avLst>
        </a:prstGeom>
        <a:solidFill>
          <a:srgbClr val="FFCCFF"/>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is-IS" sz="1000" b="1" kern="1200"/>
            <a:t>Hljóðkerfis-vitund</a:t>
          </a:r>
          <a:r>
            <a:rPr lang="is-IS" sz="1000" kern="1200"/>
            <a:t> </a:t>
          </a:r>
        </a:p>
        <a:p>
          <a:pPr marL="0" lvl="0" indent="0" algn="ctr" defTabSz="444500">
            <a:lnSpc>
              <a:spcPct val="90000"/>
            </a:lnSpc>
            <a:spcBef>
              <a:spcPct val="0"/>
            </a:spcBef>
            <a:spcAft>
              <a:spcPct val="35000"/>
            </a:spcAft>
            <a:buNone/>
          </a:pPr>
          <a:r>
            <a:rPr lang="is-IS" sz="800" kern="1200"/>
            <a:t>4 hljóð</a:t>
          </a:r>
        </a:p>
        <a:p>
          <a:pPr marL="0" lvl="0" indent="0" algn="ctr" defTabSz="444500">
            <a:lnSpc>
              <a:spcPct val="90000"/>
            </a:lnSpc>
            <a:spcBef>
              <a:spcPct val="0"/>
            </a:spcBef>
            <a:spcAft>
              <a:spcPct val="35000"/>
            </a:spcAft>
            <a:buNone/>
          </a:pPr>
          <a:r>
            <a:rPr lang="is-IS" sz="800" kern="1200"/>
            <a:t>Stutt orð</a:t>
          </a:r>
        </a:p>
        <a:p>
          <a:pPr marL="0" lvl="0" indent="0" algn="ctr" defTabSz="444500">
            <a:lnSpc>
              <a:spcPct val="90000"/>
            </a:lnSpc>
            <a:spcBef>
              <a:spcPct val="0"/>
            </a:spcBef>
            <a:spcAft>
              <a:spcPct val="35000"/>
            </a:spcAft>
            <a:buNone/>
          </a:pPr>
          <a:r>
            <a:rPr lang="is-IS" sz="800" kern="1200"/>
            <a:t>Klappa atkvæði</a:t>
          </a:r>
        </a:p>
      </dsp:txBody>
      <dsp:txXfrm>
        <a:off x="4129426" y="1092931"/>
        <a:ext cx="1081741" cy="935834"/>
      </dsp:txXfrm>
    </dsp:sp>
    <dsp:sp modelId="{66B98C61-3843-4703-9F88-01508944718A}">
      <dsp:nvSpPr>
        <dsp:cNvPr id="0" name=""/>
        <dsp:cNvSpPr/>
      </dsp:nvSpPr>
      <dsp:spPr>
        <a:xfrm>
          <a:off x="3697324" y="3290711"/>
          <a:ext cx="744942" cy="641866"/>
        </a:xfrm>
        <a:prstGeom prst="hexagon">
          <a:avLst>
            <a:gd name="adj" fmla="val 28900"/>
            <a:gd name="vf" fmla="val 115470"/>
          </a:avLst>
        </a:prstGeom>
        <a:solidFill>
          <a:schemeClr val="dk1">
            <a:tint val="40000"/>
            <a:hueOff val="0"/>
            <a:satOff val="0"/>
            <a:lumOff val="0"/>
            <a:alphaOff val="0"/>
          </a:schemeClr>
        </a:solidFill>
        <a:ln>
          <a:noFill/>
        </a:ln>
        <a:effectLst/>
      </dsp:spPr>
      <dsp:style>
        <a:lnRef idx="0">
          <a:scrgbClr r="0" g="0" b="0"/>
        </a:lnRef>
        <a:fillRef idx="1">
          <a:scrgbClr r="0" g="0" b="0"/>
        </a:fillRef>
        <a:effectRef idx="1">
          <a:scrgbClr r="0" g="0" b="0"/>
        </a:effectRef>
        <a:fontRef idx="minor"/>
      </dsp:style>
    </dsp:sp>
    <dsp:sp modelId="{AEA07F8B-77E2-4A29-98FD-9DF592307738}">
      <dsp:nvSpPr>
        <dsp:cNvPr id="0" name=""/>
        <dsp:cNvSpPr/>
      </dsp:nvSpPr>
      <dsp:spPr>
        <a:xfrm>
          <a:off x="3861285" y="2553503"/>
          <a:ext cx="1618023" cy="1399780"/>
        </a:xfrm>
        <a:prstGeom prst="hexagon">
          <a:avLst>
            <a:gd name="adj" fmla="val 28570"/>
            <a:gd name="vf" fmla="val 115470"/>
          </a:avLst>
        </a:prstGeom>
        <a:solidFill>
          <a:srgbClr val="FFCCFF"/>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is-IS" sz="1000" b="1" kern="1200"/>
            <a:t>Hljóðkerfis-vitund</a:t>
          </a:r>
        </a:p>
        <a:p>
          <a:pPr marL="0" lvl="0" indent="0" algn="ctr" defTabSz="444500">
            <a:lnSpc>
              <a:spcPct val="90000"/>
            </a:lnSpc>
            <a:spcBef>
              <a:spcPct val="0"/>
            </a:spcBef>
            <a:spcAft>
              <a:spcPct val="35000"/>
            </a:spcAft>
            <a:buNone/>
          </a:pPr>
          <a:r>
            <a:rPr lang="is-IS" sz="800" b="1" kern="1200"/>
            <a:t>Ríma</a:t>
          </a:r>
          <a:r>
            <a:rPr lang="is-IS" sz="800" kern="1200"/>
            <a:t>: róla sóla bóla tóla Óla, skóla </a:t>
          </a:r>
        </a:p>
      </dsp:txBody>
      <dsp:txXfrm>
        <a:off x="4129426" y="2785476"/>
        <a:ext cx="1081741" cy="935834"/>
      </dsp:txXfrm>
    </dsp:sp>
    <dsp:sp modelId="{045A4760-6E2E-418D-9871-1AA91D3C5AC9}">
      <dsp:nvSpPr>
        <dsp:cNvPr id="0" name=""/>
        <dsp:cNvSpPr/>
      </dsp:nvSpPr>
      <dsp:spPr>
        <a:xfrm>
          <a:off x="2199172" y="3431315"/>
          <a:ext cx="744942" cy="641866"/>
        </a:xfrm>
        <a:prstGeom prst="hexagon">
          <a:avLst>
            <a:gd name="adj" fmla="val 28900"/>
            <a:gd name="vf" fmla="val 115470"/>
          </a:avLst>
        </a:prstGeom>
        <a:solidFill>
          <a:schemeClr val="dk1">
            <a:tint val="40000"/>
            <a:hueOff val="0"/>
            <a:satOff val="0"/>
            <a:lumOff val="0"/>
            <a:alphaOff val="0"/>
          </a:schemeClr>
        </a:solidFill>
        <a:ln>
          <a:noFill/>
        </a:ln>
        <a:effectLst/>
      </dsp:spPr>
      <dsp:style>
        <a:lnRef idx="0">
          <a:scrgbClr r="0" g="0" b="0"/>
        </a:lnRef>
        <a:fillRef idx="1">
          <a:scrgbClr r="0" g="0" b="0"/>
        </a:fillRef>
        <a:effectRef idx="1">
          <a:scrgbClr r="0" g="0" b="0"/>
        </a:effectRef>
        <a:fontRef idx="minor"/>
      </dsp:style>
    </dsp:sp>
    <dsp:sp modelId="{E1FE40EC-1F4B-40C8-A3F4-805E3D54BD85}">
      <dsp:nvSpPr>
        <dsp:cNvPr id="0" name=""/>
        <dsp:cNvSpPr/>
      </dsp:nvSpPr>
      <dsp:spPr>
        <a:xfrm>
          <a:off x="2377370" y="3415424"/>
          <a:ext cx="1618023" cy="1399780"/>
        </a:xfrm>
        <a:prstGeom prst="hexagon">
          <a:avLst>
            <a:gd name="adj" fmla="val 28570"/>
            <a:gd name="vf" fmla="val 115470"/>
          </a:avLst>
        </a:prstGeom>
        <a:solidFill>
          <a:schemeClr val="accent6">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is-IS" sz="1000" b="1" kern="1200"/>
            <a:t>Orðaforði/</a:t>
          </a:r>
        </a:p>
        <a:p>
          <a:pPr marL="0" lvl="0" indent="0" algn="ctr" defTabSz="444500">
            <a:lnSpc>
              <a:spcPct val="90000"/>
            </a:lnSpc>
            <a:spcBef>
              <a:spcPct val="0"/>
            </a:spcBef>
            <a:spcAft>
              <a:spcPct val="35000"/>
            </a:spcAft>
            <a:buNone/>
          </a:pPr>
          <a:r>
            <a:rPr lang="is-IS" sz="1000" b="1" kern="1200"/>
            <a:t>Skilningur </a:t>
          </a:r>
        </a:p>
        <a:p>
          <a:pPr marL="0" lvl="0" indent="0" algn="ctr" defTabSz="444500">
            <a:lnSpc>
              <a:spcPct val="90000"/>
            </a:lnSpc>
            <a:spcBef>
              <a:spcPct val="0"/>
            </a:spcBef>
            <a:spcAft>
              <a:spcPct val="35000"/>
            </a:spcAft>
            <a:buNone/>
          </a:pPr>
          <a:r>
            <a:rPr lang="is-IS" sz="800" kern="1200"/>
            <a:t>arga,  garga, kalla, væla </a:t>
          </a:r>
        </a:p>
      </dsp:txBody>
      <dsp:txXfrm>
        <a:off x="2645511" y="3647397"/>
        <a:ext cx="1081741" cy="935834"/>
      </dsp:txXfrm>
    </dsp:sp>
    <dsp:sp modelId="{BBFE89A1-23B6-4D7C-BE96-8037D1EED35B}">
      <dsp:nvSpPr>
        <dsp:cNvPr id="0" name=""/>
        <dsp:cNvSpPr/>
      </dsp:nvSpPr>
      <dsp:spPr>
        <a:xfrm>
          <a:off x="1315528" y="2231847"/>
          <a:ext cx="744942" cy="641866"/>
        </a:xfrm>
        <a:prstGeom prst="hexagon">
          <a:avLst>
            <a:gd name="adj" fmla="val 28900"/>
            <a:gd name="vf" fmla="val 115470"/>
          </a:avLst>
        </a:prstGeom>
        <a:solidFill>
          <a:schemeClr val="dk1">
            <a:tint val="40000"/>
            <a:hueOff val="0"/>
            <a:satOff val="0"/>
            <a:lumOff val="0"/>
            <a:alphaOff val="0"/>
          </a:schemeClr>
        </a:solidFill>
        <a:ln>
          <a:noFill/>
        </a:ln>
        <a:effectLst/>
      </dsp:spPr>
      <dsp:style>
        <a:lnRef idx="0">
          <a:scrgbClr r="0" g="0" b="0"/>
        </a:lnRef>
        <a:fillRef idx="1">
          <a:scrgbClr r="0" g="0" b="0"/>
        </a:fillRef>
        <a:effectRef idx="1">
          <a:scrgbClr r="0" g="0" b="0"/>
        </a:effectRef>
        <a:fontRef idx="minor"/>
      </dsp:style>
    </dsp:sp>
    <dsp:sp modelId="{9D82FE05-9A49-48C8-8E62-55A6886D70DF}">
      <dsp:nvSpPr>
        <dsp:cNvPr id="0" name=""/>
        <dsp:cNvSpPr/>
      </dsp:nvSpPr>
      <dsp:spPr>
        <a:xfrm>
          <a:off x="886566" y="2554466"/>
          <a:ext cx="1618023" cy="1399780"/>
        </a:xfrm>
        <a:prstGeom prst="hexagon">
          <a:avLst>
            <a:gd name="adj" fmla="val 28570"/>
            <a:gd name="vf" fmla="val 115470"/>
          </a:avLst>
        </a:prstGeom>
        <a:solidFill>
          <a:schemeClr val="accent1">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is-IS" sz="1000" b="1" kern="1200"/>
            <a:t>Máltjáning</a:t>
          </a:r>
        </a:p>
        <a:p>
          <a:pPr marL="0" lvl="0" indent="0" algn="ctr" defTabSz="444500">
            <a:lnSpc>
              <a:spcPct val="90000"/>
            </a:lnSpc>
            <a:spcBef>
              <a:spcPct val="0"/>
            </a:spcBef>
            <a:spcAft>
              <a:spcPct val="35000"/>
            </a:spcAft>
            <a:buNone/>
          </a:pPr>
          <a:r>
            <a:rPr lang="is-IS" sz="800" kern="1200"/>
            <a:t>Haninn galar og gólar.</a:t>
          </a:r>
        </a:p>
      </dsp:txBody>
      <dsp:txXfrm>
        <a:off x="1154707" y="2786439"/>
        <a:ext cx="1081741" cy="935834"/>
      </dsp:txXfrm>
    </dsp:sp>
    <dsp:sp modelId="{7B518F7C-2E55-42B5-81F3-FA70200E7931}">
      <dsp:nvSpPr>
        <dsp:cNvPr id="0" name=""/>
        <dsp:cNvSpPr/>
      </dsp:nvSpPr>
      <dsp:spPr>
        <a:xfrm>
          <a:off x="886566" y="859032"/>
          <a:ext cx="1618023" cy="1399780"/>
        </a:xfrm>
        <a:prstGeom prst="hexagon">
          <a:avLst>
            <a:gd name="adj" fmla="val 28570"/>
            <a:gd name="vf" fmla="val 115470"/>
          </a:avLst>
        </a:prstGeom>
        <a:solidFill>
          <a:schemeClr val="accent1">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is-IS" sz="1000" b="1" kern="1200"/>
            <a:t>Máltjáning</a:t>
          </a:r>
        </a:p>
        <a:p>
          <a:pPr marL="0" lvl="0" indent="0" algn="ctr" defTabSz="444500">
            <a:lnSpc>
              <a:spcPct val="90000"/>
            </a:lnSpc>
            <a:spcBef>
              <a:spcPct val="0"/>
            </a:spcBef>
            <a:spcAft>
              <a:spcPct val="35000"/>
            </a:spcAft>
            <a:buNone/>
          </a:pPr>
          <a:r>
            <a:rPr lang="is-IS" sz="800" kern="1200"/>
            <a:t>Siggi fór að </a:t>
          </a:r>
          <a:r>
            <a:rPr lang="is-IS" sz="800" b="1" kern="1200"/>
            <a:t>góla</a:t>
          </a:r>
          <a:r>
            <a:rPr lang="is-IS" sz="800" kern="1200"/>
            <a:t> af því að hann datt á nagla.</a:t>
          </a:r>
        </a:p>
      </dsp:txBody>
      <dsp:txXfrm>
        <a:off x="1154707" y="1091005"/>
        <a:ext cx="1081741" cy="93583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CA46D3-344B-4664-BB57-19C07C414C14}">
      <dsp:nvSpPr>
        <dsp:cNvPr id="0" name=""/>
        <dsp:cNvSpPr/>
      </dsp:nvSpPr>
      <dsp:spPr>
        <a:xfrm>
          <a:off x="5202923" y="5167657"/>
          <a:ext cx="722890" cy="1442021"/>
        </a:xfrm>
        <a:custGeom>
          <a:avLst/>
          <a:gdLst/>
          <a:ahLst/>
          <a:cxnLst/>
          <a:rect l="0" t="0" r="0" b="0"/>
          <a:pathLst>
            <a:path>
              <a:moveTo>
                <a:pt x="0" y="0"/>
              </a:moveTo>
              <a:lnTo>
                <a:pt x="0" y="1406002"/>
              </a:lnTo>
              <a:lnTo>
                <a:pt x="722890" y="1406002"/>
              </a:lnTo>
              <a:lnTo>
                <a:pt x="722890" y="144202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83802F8-0630-4541-B24A-619600DB3C50}">
      <dsp:nvSpPr>
        <dsp:cNvPr id="0" name=""/>
        <dsp:cNvSpPr/>
      </dsp:nvSpPr>
      <dsp:spPr>
        <a:xfrm>
          <a:off x="3973254" y="5167657"/>
          <a:ext cx="1229668" cy="1426501"/>
        </a:xfrm>
        <a:custGeom>
          <a:avLst/>
          <a:gdLst/>
          <a:ahLst/>
          <a:cxnLst/>
          <a:rect l="0" t="0" r="0" b="0"/>
          <a:pathLst>
            <a:path>
              <a:moveTo>
                <a:pt x="1229668" y="0"/>
              </a:moveTo>
              <a:lnTo>
                <a:pt x="1229668" y="1390482"/>
              </a:lnTo>
              <a:lnTo>
                <a:pt x="0" y="1390482"/>
              </a:lnTo>
              <a:lnTo>
                <a:pt x="0" y="142650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5AF3DBB-CB41-4C53-A26D-64D8224B1372}">
      <dsp:nvSpPr>
        <dsp:cNvPr id="0" name=""/>
        <dsp:cNvSpPr/>
      </dsp:nvSpPr>
      <dsp:spPr>
        <a:xfrm>
          <a:off x="2551523" y="5167657"/>
          <a:ext cx="2651399" cy="1431135"/>
        </a:xfrm>
        <a:custGeom>
          <a:avLst/>
          <a:gdLst/>
          <a:ahLst/>
          <a:cxnLst/>
          <a:rect l="0" t="0" r="0" b="0"/>
          <a:pathLst>
            <a:path>
              <a:moveTo>
                <a:pt x="2651399" y="0"/>
              </a:moveTo>
              <a:lnTo>
                <a:pt x="2651399" y="1395116"/>
              </a:lnTo>
              <a:lnTo>
                <a:pt x="0" y="1395116"/>
              </a:lnTo>
              <a:lnTo>
                <a:pt x="0" y="143113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EA439DB-3DE4-407E-BC60-4ACB1C2FA240}">
      <dsp:nvSpPr>
        <dsp:cNvPr id="0" name=""/>
        <dsp:cNvSpPr/>
      </dsp:nvSpPr>
      <dsp:spPr>
        <a:xfrm>
          <a:off x="3560287" y="4217536"/>
          <a:ext cx="1642636" cy="102699"/>
        </a:xfrm>
        <a:custGeom>
          <a:avLst/>
          <a:gdLst/>
          <a:ahLst/>
          <a:cxnLst/>
          <a:rect l="0" t="0" r="0" b="0"/>
          <a:pathLst>
            <a:path>
              <a:moveTo>
                <a:pt x="0" y="0"/>
              </a:moveTo>
              <a:lnTo>
                <a:pt x="0" y="66680"/>
              </a:lnTo>
              <a:lnTo>
                <a:pt x="1642636" y="66680"/>
              </a:lnTo>
              <a:lnTo>
                <a:pt x="1642636" y="10269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EE6D2F4-FD68-41E3-88D2-E1A72ACA6B19}">
      <dsp:nvSpPr>
        <dsp:cNvPr id="0" name=""/>
        <dsp:cNvSpPr/>
      </dsp:nvSpPr>
      <dsp:spPr>
        <a:xfrm>
          <a:off x="2549961" y="4880497"/>
          <a:ext cx="91440" cy="111039"/>
        </a:xfrm>
        <a:custGeom>
          <a:avLst/>
          <a:gdLst/>
          <a:ahLst/>
          <a:cxnLst/>
          <a:rect l="0" t="0" r="0" b="0"/>
          <a:pathLst>
            <a:path>
              <a:moveTo>
                <a:pt x="63601" y="0"/>
              </a:moveTo>
              <a:lnTo>
                <a:pt x="63601" y="75020"/>
              </a:lnTo>
              <a:lnTo>
                <a:pt x="45720" y="75020"/>
              </a:lnTo>
              <a:lnTo>
                <a:pt x="45720" y="11103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149FCA2-351E-4FF2-81A6-514CC8764D2B}">
      <dsp:nvSpPr>
        <dsp:cNvPr id="0" name=""/>
        <dsp:cNvSpPr/>
      </dsp:nvSpPr>
      <dsp:spPr>
        <a:xfrm>
          <a:off x="2613563" y="4217536"/>
          <a:ext cx="946723" cy="115117"/>
        </a:xfrm>
        <a:custGeom>
          <a:avLst/>
          <a:gdLst/>
          <a:ahLst/>
          <a:cxnLst/>
          <a:rect l="0" t="0" r="0" b="0"/>
          <a:pathLst>
            <a:path>
              <a:moveTo>
                <a:pt x="946723" y="0"/>
              </a:moveTo>
              <a:lnTo>
                <a:pt x="946723" y="79098"/>
              </a:lnTo>
              <a:lnTo>
                <a:pt x="0" y="79098"/>
              </a:lnTo>
              <a:lnTo>
                <a:pt x="0" y="11511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710B373-C52F-4A28-89C9-534165F355A0}">
      <dsp:nvSpPr>
        <dsp:cNvPr id="0" name=""/>
        <dsp:cNvSpPr/>
      </dsp:nvSpPr>
      <dsp:spPr>
        <a:xfrm>
          <a:off x="2302464" y="3690590"/>
          <a:ext cx="1257822" cy="113078"/>
        </a:xfrm>
        <a:custGeom>
          <a:avLst/>
          <a:gdLst/>
          <a:ahLst/>
          <a:cxnLst/>
          <a:rect l="0" t="0" r="0" b="0"/>
          <a:pathLst>
            <a:path>
              <a:moveTo>
                <a:pt x="0" y="0"/>
              </a:moveTo>
              <a:lnTo>
                <a:pt x="0" y="77059"/>
              </a:lnTo>
              <a:lnTo>
                <a:pt x="1257822" y="77059"/>
              </a:lnTo>
              <a:lnTo>
                <a:pt x="1257822" y="11307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DD28AA1-BFE0-4919-AE5F-19A113424C13}">
      <dsp:nvSpPr>
        <dsp:cNvPr id="0" name=""/>
        <dsp:cNvSpPr/>
      </dsp:nvSpPr>
      <dsp:spPr>
        <a:xfrm>
          <a:off x="747282" y="5117359"/>
          <a:ext cx="707462" cy="109774"/>
        </a:xfrm>
        <a:custGeom>
          <a:avLst/>
          <a:gdLst/>
          <a:ahLst/>
          <a:cxnLst/>
          <a:rect l="0" t="0" r="0" b="0"/>
          <a:pathLst>
            <a:path>
              <a:moveTo>
                <a:pt x="0" y="0"/>
              </a:moveTo>
              <a:lnTo>
                <a:pt x="0" y="73756"/>
              </a:lnTo>
              <a:lnTo>
                <a:pt x="707462" y="73756"/>
              </a:lnTo>
              <a:lnTo>
                <a:pt x="707462" y="10977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2948DE1-B5F9-4331-A250-020E10B651AE}">
      <dsp:nvSpPr>
        <dsp:cNvPr id="0" name=""/>
        <dsp:cNvSpPr/>
      </dsp:nvSpPr>
      <dsp:spPr>
        <a:xfrm>
          <a:off x="336277" y="5117359"/>
          <a:ext cx="411004" cy="106471"/>
        </a:xfrm>
        <a:custGeom>
          <a:avLst/>
          <a:gdLst/>
          <a:ahLst/>
          <a:cxnLst/>
          <a:rect l="0" t="0" r="0" b="0"/>
          <a:pathLst>
            <a:path>
              <a:moveTo>
                <a:pt x="411004" y="0"/>
              </a:moveTo>
              <a:lnTo>
                <a:pt x="411004" y="70452"/>
              </a:lnTo>
              <a:lnTo>
                <a:pt x="0" y="70452"/>
              </a:lnTo>
              <a:lnTo>
                <a:pt x="0" y="10647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D1C8AAE-551B-4954-889E-D9515002FA95}">
      <dsp:nvSpPr>
        <dsp:cNvPr id="0" name=""/>
        <dsp:cNvSpPr/>
      </dsp:nvSpPr>
      <dsp:spPr>
        <a:xfrm>
          <a:off x="747282" y="4165789"/>
          <a:ext cx="148668" cy="119685"/>
        </a:xfrm>
        <a:custGeom>
          <a:avLst/>
          <a:gdLst/>
          <a:ahLst/>
          <a:cxnLst/>
          <a:rect l="0" t="0" r="0" b="0"/>
          <a:pathLst>
            <a:path>
              <a:moveTo>
                <a:pt x="148668" y="0"/>
              </a:moveTo>
              <a:lnTo>
                <a:pt x="148668" y="83666"/>
              </a:lnTo>
              <a:lnTo>
                <a:pt x="0" y="83666"/>
              </a:lnTo>
              <a:lnTo>
                <a:pt x="0" y="1196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1D15FC7-9075-4D35-A9D9-8D781170FA87}">
      <dsp:nvSpPr>
        <dsp:cNvPr id="0" name=""/>
        <dsp:cNvSpPr/>
      </dsp:nvSpPr>
      <dsp:spPr>
        <a:xfrm>
          <a:off x="895950" y="3690590"/>
          <a:ext cx="1406514" cy="113078"/>
        </a:xfrm>
        <a:custGeom>
          <a:avLst/>
          <a:gdLst/>
          <a:ahLst/>
          <a:cxnLst/>
          <a:rect l="0" t="0" r="0" b="0"/>
          <a:pathLst>
            <a:path>
              <a:moveTo>
                <a:pt x="1406514" y="0"/>
              </a:moveTo>
              <a:lnTo>
                <a:pt x="1406514" y="77059"/>
              </a:lnTo>
              <a:lnTo>
                <a:pt x="0" y="77059"/>
              </a:lnTo>
              <a:lnTo>
                <a:pt x="0" y="11307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2CA9172-21B2-448D-8E68-29BFD61A5966}">
      <dsp:nvSpPr>
        <dsp:cNvPr id="0" name=""/>
        <dsp:cNvSpPr/>
      </dsp:nvSpPr>
      <dsp:spPr>
        <a:xfrm>
          <a:off x="2256744" y="2894696"/>
          <a:ext cx="91440" cy="120265"/>
        </a:xfrm>
        <a:custGeom>
          <a:avLst/>
          <a:gdLst/>
          <a:ahLst/>
          <a:cxnLst/>
          <a:rect l="0" t="0" r="0" b="0"/>
          <a:pathLst>
            <a:path>
              <a:moveTo>
                <a:pt x="45720" y="0"/>
              </a:moveTo>
              <a:lnTo>
                <a:pt x="45720" y="12026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4A4DE5A-194F-415F-858B-51A75F5178D8}">
      <dsp:nvSpPr>
        <dsp:cNvPr id="0" name=""/>
        <dsp:cNvSpPr/>
      </dsp:nvSpPr>
      <dsp:spPr>
        <a:xfrm>
          <a:off x="3094" y="1646127"/>
          <a:ext cx="4598739" cy="124856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2EBCFDF-0A9E-4537-8147-0D5DBE802FFE}">
      <dsp:nvSpPr>
        <dsp:cNvPr id="0" name=""/>
        <dsp:cNvSpPr/>
      </dsp:nvSpPr>
      <dsp:spPr>
        <a:xfrm>
          <a:off x="46295" y="1687168"/>
          <a:ext cx="4598739" cy="1248569"/>
        </a:xfrm>
        <a:prstGeom prst="roundRect">
          <a:avLst>
            <a:gd name="adj" fmla="val 10000"/>
          </a:avLst>
        </a:prstGeom>
        <a:solidFill>
          <a:schemeClr val="accent2">
            <a:alpha val="9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is-IS" sz="1600" b="1" kern="1200">
              <a:solidFill>
                <a:sysClr val="windowText" lastClr="000000"/>
              </a:solidFill>
              <a:latin typeface="+mn-lt"/>
              <a:cs typeface="Arial" panose="020B0604020202020204" pitchFamily="34" charset="0"/>
            </a:rPr>
            <a:t>Snemmtæk íhlutun í málþroska og læsi leikskólabarna á Eyrarvöllum</a:t>
          </a:r>
        </a:p>
      </dsp:txBody>
      <dsp:txXfrm>
        <a:off x="82864" y="1723737"/>
        <a:ext cx="4525601" cy="1175431"/>
      </dsp:txXfrm>
    </dsp:sp>
    <dsp:sp modelId="{FE919A49-1E29-4823-8173-014221A31CEE}">
      <dsp:nvSpPr>
        <dsp:cNvPr id="0" name=""/>
        <dsp:cNvSpPr/>
      </dsp:nvSpPr>
      <dsp:spPr>
        <a:xfrm>
          <a:off x="1155950" y="3014962"/>
          <a:ext cx="2293028" cy="6756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6DBFC0C-86CD-44FF-ADBB-FC7020A4557B}">
      <dsp:nvSpPr>
        <dsp:cNvPr id="0" name=""/>
        <dsp:cNvSpPr/>
      </dsp:nvSpPr>
      <dsp:spPr>
        <a:xfrm>
          <a:off x="1199151" y="3056002"/>
          <a:ext cx="2293028" cy="675628"/>
        </a:xfrm>
        <a:prstGeom prst="roundRect">
          <a:avLst>
            <a:gd name="adj" fmla="val 10000"/>
          </a:avLst>
        </a:prstGeom>
        <a:solidFill>
          <a:srgbClr val="FFC00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is-IS" sz="1400" kern="1200"/>
            <a:t>Fræðsluáætlun til að viðhalda stefnunni</a:t>
          </a:r>
        </a:p>
      </dsp:txBody>
      <dsp:txXfrm>
        <a:off x="1218939" y="3075790"/>
        <a:ext cx="2253452" cy="636052"/>
      </dsp:txXfrm>
    </dsp:sp>
    <dsp:sp modelId="{C8B66959-FCBD-49D4-85B5-D00FC07F7E5F}">
      <dsp:nvSpPr>
        <dsp:cNvPr id="0" name=""/>
        <dsp:cNvSpPr/>
      </dsp:nvSpPr>
      <dsp:spPr>
        <a:xfrm>
          <a:off x="495536" y="3803668"/>
          <a:ext cx="800828" cy="3621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A06CF14-8919-466B-A1BC-FC052177EB5A}">
      <dsp:nvSpPr>
        <dsp:cNvPr id="0" name=""/>
        <dsp:cNvSpPr/>
      </dsp:nvSpPr>
      <dsp:spPr>
        <a:xfrm>
          <a:off x="538737" y="3844709"/>
          <a:ext cx="800828" cy="362120"/>
        </a:xfrm>
        <a:prstGeom prst="roundRect">
          <a:avLst>
            <a:gd name="adj" fmla="val 10000"/>
          </a:avLst>
        </a:prstGeom>
        <a:solidFill>
          <a:srgbClr val="92D05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is-IS" sz="1200" kern="1200"/>
            <a:t>Foreldrar</a:t>
          </a:r>
        </a:p>
      </dsp:txBody>
      <dsp:txXfrm>
        <a:off x="549343" y="3855315"/>
        <a:ext cx="779616" cy="340908"/>
      </dsp:txXfrm>
    </dsp:sp>
    <dsp:sp modelId="{E2B755C6-8DF9-4693-915E-1FB852FD947A}">
      <dsp:nvSpPr>
        <dsp:cNvPr id="0" name=""/>
        <dsp:cNvSpPr/>
      </dsp:nvSpPr>
      <dsp:spPr>
        <a:xfrm>
          <a:off x="156818" y="4285475"/>
          <a:ext cx="1180927" cy="83188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3639427-FB76-4EFB-AF9A-5CF67DCB8B10}">
      <dsp:nvSpPr>
        <dsp:cNvPr id="0" name=""/>
        <dsp:cNvSpPr/>
      </dsp:nvSpPr>
      <dsp:spPr>
        <a:xfrm>
          <a:off x="200019" y="4326516"/>
          <a:ext cx="1180927" cy="831884"/>
        </a:xfrm>
        <a:prstGeom prst="roundRect">
          <a:avLst>
            <a:gd name="adj" fmla="val 10000"/>
          </a:avLst>
        </a:prstGeom>
        <a:solidFill>
          <a:srgbClr val="92D05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is-IS" sz="1200" kern="1200"/>
            <a:t>Fræðslufundur í upphafi skólaárs um málþroska og læsi</a:t>
          </a:r>
        </a:p>
      </dsp:txBody>
      <dsp:txXfrm>
        <a:off x="224384" y="4350881"/>
        <a:ext cx="1132197" cy="783154"/>
      </dsp:txXfrm>
    </dsp:sp>
    <dsp:sp modelId="{8A259B3A-AD45-469B-97A2-E2207848EA59}">
      <dsp:nvSpPr>
        <dsp:cNvPr id="0" name=""/>
        <dsp:cNvSpPr/>
      </dsp:nvSpPr>
      <dsp:spPr>
        <a:xfrm>
          <a:off x="-43200" y="5223831"/>
          <a:ext cx="758957" cy="51150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FB901F1-B670-48BD-8F4E-1E391320B339}">
      <dsp:nvSpPr>
        <dsp:cNvPr id="0" name=""/>
        <dsp:cNvSpPr/>
      </dsp:nvSpPr>
      <dsp:spPr>
        <a:xfrm>
          <a:off x="0" y="5264872"/>
          <a:ext cx="758957" cy="511508"/>
        </a:xfrm>
        <a:prstGeom prst="roundRect">
          <a:avLst>
            <a:gd name="adj" fmla="val 10000"/>
          </a:avLst>
        </a:prstGeom>
        <a:solidFill>
          <a:srgbClr val="92D05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is-IS" sz="1200" kern="1200"/>
            <a:t>Bókasafnsferðir</a:t>
          </a:r>
        </a:p>
      </dsp:txBody>
      <dsp:txXfrm>
        <a:off x="14982" y="5279854"/>
        <a:ext cx="728993" cy="481544"/>
      </dsp:txXfrm>
    </dsp:sp>
    <dsp:sp modelId="{55DB6CD1-6349-40A4-B317-C751343F4447}">
      <dsp:nvSpPr>
        <dsp:cNvPr id="0" name=""/>
        <dsp:cNvSpPr/>
      </dsp:nvSpPr>
      <dsp:spPr>
        <a:xfrm>
          <a:off x="1030261" y="5227134"/>
          <a:ext cx="848966" cy="47859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FF1F462-10E8-49C4-B470-B02A28E29A7B}">
      <dsp:nvSpPr>
        <dsp:cNvPr id="0" name=""/>
        <dsp:cNvSpPr/>
      </dsp:nvSpPr>
      <dsp:spPr>
        <a:xfrm>
          <a:off x="1073462" y="5268175"/>
          <a:ext cx="848966" cy="478595"/>
        </a:xfrm>
        <a:prstGeom prst="roundRect">
          <a:avLst>
            <a:gd name="adj" fmla="val 10000"/>
          </a:avLst>
        </a:prstGeom>
        <a:solidFill>
          <a:srgbClr val="92D05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is-IS" sz="1200" kern="1200"/>
            <a:t>Fræðsla send heim í tölvupósti</a:t>
          </a:r>
        </a:p>
      </dsp:txBody>
      <dsp:txXfrm>
        <a:off x="1087480" y="5282193"/>
        <a:ext cx="820930" cy="450559"/>
      </dsp:txXfrm>
    </dsp:sp>
    <dsp:sp modelId="{2CB92B53-B19E-4107-9507-2F44AC71DE5D}">
      <dsp:nvSpPr>
        <dsp:cNvPr id="0" name=""/>
        <dsp:cNvSpPr/>
      </dsp:nvSpPr>
      <dsp:spPr>
        <a:xfrm>
          <a:off x="3011180" y="3803668"/>
          <a:ext cx="1098212" cy="41386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EE7E4D6-3025-45A2-A829-CB65C04DD0EF}">
      <dsp:nvSpPr>
        <dsp:cNvPr id="0" name=""/>
        <dsp:cNvSpPr/>
      </dsp:nvSpPr>
      <dsp:spPr>
        <a:xfrm>
          <a:off x="3054381" y="3844709"/>
          <a:ext cx="1098212" cy="413867"/>
        </a:xfrm>
        <a:prstGeom prst="roundRect">
          <a:avLst>
            <a:gd name="adj" fmla="val 10000"/>
          </a:avLst>
        </a:prstGeom>
        <a:solidFill>
          <a:srgbClr val="00B0F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is-IS" sz="1200" kern="1200"/>
            <a:t>Starfsmenn</a:t>
          </a:r>
        </a:p>
      </dsp:txBody>
      <dsp:txXfrm>
        <a:off x="3066503" y="3856831"/>
        <a:ext cx="1073968" cy="389623"/>
      </dsp:txXfrm>
    </dsp:sp>
    <dsp:sp modelId="{7DA3E217-8457-44D6-BAD2-CF6F1097397F}">
      <dsp:nvSpPr>
        <dsp:cNvPr id="0" name=""/>
        <dsp:cNvSpPr/>
      </dsp:nvSpPr>
      <dsp:spPr>
        <a:xfrm>
          <a:off x="1823488" y="4332653"/>
          <a:ext cx="1580148" cy="54784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1187E8F-454F-4312-85F9-19D7030695B0}">
      <dsp:nvSpPr>
        <dsp:cNvPr id="0" name=""/>
        <dsp:cNvSpPr/>
      </dsp:nvSpPr>
      <dsp:spPr>
        <a:xfrm>
          <a:off x="1866689" y="4373694"/>
          <a:ext cx="1580148" cy="547843"/>
        </a:xfrm>
        <a:prstGeom prst="roundRect">
          <a:avLst>
            <a:gd name="adj" fmla="val 10000"/>
          </a:avLst>
        </a:prstGeom>
        <a:solidFill>
          <a:srgbClr val="00B0F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is-IS" sz="1200" kern="1200"/>
            <a:t>Kynning á stefnunni í upphafi hvers skólaárs</a:t>
          </a:r>
        </a:p>
      </dsp:txBody>
      <dsp:txXfrm>
        <a:off x="1882735" y="4389740"/>
        <a:ext cx="1548056" cy="515751"/>
      </dsp:txXfrm>
    </dsp:sp>
    <dsp:sp modelId="{15EFBCEB-2236-4D5C-A8A8-21AB669B364E}">
      <dsp:nvSpPr>
        <dsp:cNvPr id="0" name=""/>
        <dsp:cNvSpPr/>
      </dsp:nvSpPr>
      <dsp:spPr>
        <a:xfrm>
          <a:off x="2077464" y="4991536"/>
          <a:ext cx="1036434" cy="71908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E0AFA2B-C94A-4956-A52C-6B565A1ED663}">
      <dsp:nvSpPr>
        <dsp:cNvPr id="0" name=""/>
        <dsp:cNvSpPr/>
      </dsp:nvSpPr>
      <dsp:spPr>
        <a:xfrm>
          <a:off x="2120665" y="5032577"/>
          <a:ext cx="1036434" cy="719081"/>
        </a:xfrm>
        <a:prstGeom prst="roundRect">
          <a:avLst>
            <a:gd name="adj" fmla="val 10000"/>
          </a:avLst>
        </a:prstGeom>
        <a:solidFill>
          <a:srgbClr val="00B0F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is-IS" sz="1200" kern="1200"/>
            <a:t>Hver starfsmaður les handbókina</a:t>
          </a:r>
        </a:p>
      </dsp:txBody>
      <dsp:txXfrm>
        <a:off x="2141726" y="5053638"/>
        <a:ext cx="994312" cy="676959"/>
      </dsp:txXfrm>
    </dsp:sp>
    <dsp:sp modelId="{54FEB089-D2FA-4F52-A648-7EBBD9BC74F2}">
      <dsp:nvSpPr>
        <dsp:cNvPr id="0" name=""/>
        <dsp:cNvSpPr/>
      </dsp:nvSpPr>
      <dsp:spPr>
        <a:xfrm>
          <a:off x="4538422" y="4320235"/>
          <a:ext cx="1329001" cy="84742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C5BCB83-C91B-492E-853E-F8F87B8DD138}">
      <dsp:nvSpPr>
        <dsp:cNvPr id="0" name=""/>
        <dsp:cNvSpPr/>
      </dsp:nvSpPr>
      <dsp:spPr>
        <a:xfrm>
          <a:off x="4581623" y="4361276"/>
          <a:ext cx="1329001" cy="847421"/>
        </a:xfrm>
        <a:prstGeom prst="roundRect">
          <a:avLst>
            <a:gd name="adj" fmla="val 10000"/>
          </a:avLst>
        </a:prstGeom>
        <a:solidFill>
          <a:srgbClr val="00B0F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is-IS" sz="1200" kern="1200"/>
            <a:t>Fræðsla um málþroska og læsi í upphafi hvers skólaárs</a:t>
          </a:r>
        </a:p>
      </dsp:txBody>
      <dsp:txXfrm>
        <a:off x="4606443" y="4386096"/>
        <a:ext cx="1279361" cy="797781"/>
      </dsp:txXfrm>
    </dsp:sp>
    <dsp:sp modelId="{F59F275F-22EF-4330-8E36-E92C8EF97635}">
      <dsp:nvSpPr>
        <dsp:cNvPr id="0" name=""/>
        <dsp:cNvSpPr/>
      </dsp:nvSpPr>
      <dsp:spPr>
        <a:xfrm>
          <a:off x="2043502" y="6598792"/>
          <a:ext cx="1016041" cy="73930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EB1D247-779D-42F9-B0B8-A1EC5CF41656}">
      <dsp:nvSpPr>
        <dsp:cNvPr id="0" name=""/>
        <dsp:cNvSpPr/>
      </dsp:nvSpPr>
      <dsp:spPr>
        <a:xfrm>
          <a:off x="2086703" y="6639833"/>
          <a:ext cx="1016041" cy="739304"/>
        </a:xfrm>
        <a:prstGeom prst="roundRect">
          <a:avLst>
            <a:gd name="adj" fmla="val 10000"/>
          </a:avLst>
        </a:prstGeom>
        <a:solidFill>
          <a:srgbClr val="00B0F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is-IS" sz="1200" kern="1200"/>
            <a:t>Fræðsla um lesur bóka</a:t>
          </a:r>
        </a:p>
      </dsp:txBody>
      <dsp:txXfrm>
        <a:off x="2108356" y="6661486"/>
        <a:ext cx="972735" cy="695998"/>
      </dsp:txXfrm>
    </dsp:sp>
    <dsp:sp modelId="{529C7BC1-EADE-419E-9F0F-2BE6163E540F}">
      <dsp:nvSpPr>
        <dsp:cNvPr id="0" name=""/>
        <dsp:cNvSpPr/>
      </dsp:nvSpPr>
      <dsp:spPr>
        <a:xfrm>
          <a:off x="3319856" y="6594158"/>
          <a:ext cx="1306796" cy="69772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1D1CAC7-A4E1-4C3F-825E-1BE22B4C140B}">
      <dsp:nvSpPr>
        <dsp:cNvPr id="0" name=""/>
        <dsp:cNvSpPr/>
      </dsp:nvSpPr>
      <dsp:spPr>
        <a:xfrm>
          <a:off x="3363057" y="6635199"/>
          <a:ext cx="1306796" cy="697722"/>
        </a:xfrm>
        <a:prstGeom prst="roundRect">
          <a:avLst>
            <a:gd name="adj" fmla="val 10000"/>
          </a:avLst>
        </a:prstGeom>
        <a:solidFill>
          <a:srgbClr val="00B0F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is-IS" sz="1200" kern="1200"/>
            <a:t>Fræðsla og uppbygging málörvunarstunda</a:t>
          </a:r>
        </a:p>
      </dsp:txBody>
      <dsp:txXfrm>
        <a:off x="3383493" y="6655635"/>
        <a:ext cx="1265924" cy="656850"/>
      </dsp:txXfrm>
    </dsp:sp>
    <dsp:sp modelId="{4DF35427-082F-4B92-9397-ADB10CE57DB4}">
      <dsp:nvSpPr>
        <dsp:cNvPr id="0" name=""/>
        <dsp:cNvSpPr/>
      </dsp:nvSpPr>
      <dsp:spPr>
        <a:xfrm>
          <a:off x="5257888" y="6609678"/>
          <a:ext cx="1335852" cy="68598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741C785-65B4-482B-82B3-499CEFAC1461}">
      <dsp:nvSpPr>
        <dsp:cNvPr id="0" name=""/>
        <dsp:cNvSpPr/>
      </dsp:nvSpPr>
      <dsp:spPr>
        <a:xfrm>
          <a:off x="5301089" y="6650719"/>
          <a:ext cx="1335852" cy="685980"/>
        </a:xfrm>
        <a:prstGeom prst="roundRect">
          <a:avLst>
            <a:gd name="adj" fmla="val 10000"/>
          </a:avLst>
        </a:prstGeom>
        <a:solidFill>
          <a:srgbClr val="00B0F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is-IS" sz="1200" kern="1200"/>
            <a:t>Fræðsla og flokkun málörvunarefnis</a:t>
          </a:r>
        </a:p>
      </dsp:txBody>
      <dsp:txXfrm>
        <a:off x="5321181" y="6670811"/>
        <a:ext cx="1295668" cy="64579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9A594B-D2F7-41F2-8438-673580894DA3}">
      <dsp:nvSpPr>
        <dsp:cNvPr id="0" name=""/>
        <dsp:cNvSpPr/>
      </dsp:nvSpPr>
      <dsp:spPr>
        <a:xfrm>
          <a:off x="5049485" y="4472424"/>
          <a:ext cx="91440" cy="216749"/>
        </a:xfrm>
        <a:custGeom>
          <a:avLst/>
          <a:gdLst/>
          <a:ahLst/>
          <a:cxnLst/>
          <a:rect l="0" t="0" r="0" b="0"/>
          <a:pathLst>
            <a:path>
              <a:moveTo>
                <a:pt x="45720" y="0"/>
              </a:moveTo>
              <a:lnTo>
                <a:pt x="45720" y="21674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96117AB-9CE9-4F14-876D-820094458697}">
      <dsp:nvSpPr>
        <dsp:cNvPr id="0" name=""/>
        <dsp:cNvSpPr/>
      </dsp:nvSpPr>
      <dsp:spPr>
        <a:xfrm>
          <a:off x="5049485" y="3782427"/>
          <a:ext cx="91440" cy="216749"/>
        </a:xfrm>
        <a:custGeom>
          <a:avLst/>
          <a:gdLst/>
          <a:ahLst/>
          <a:cxnLst/>
          <a:rect l="0" t="0" r="0" b="0"/>
          <a:pathLst>
            <a:path>
              <a:moveTo>
                <a:pt x="45720" y="0"/>
              </a:moveTo>
              <a:lnTo>
                <a:pt x="45720" y="21674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0F4C9F2-979E-49B0-9F51-1AE30A1E551D}">
      <dsp:nvSpPr>
        <dsp:cNvPr id="0" name=""/>
        <dsp:cNvSpPr/>
      </dsp:nvSpPr>
      <dsp:spPr>
        <a:xfrm>
          <a:off x="5049485" y="3124681"/>
          <a:ext cx="91440" cy="216749"/>
        </a:xfrm>
        <a:custGeom>
          <a:avLst/>
          <a:gdLst/>
          <a:ahLst/>
          <a:cxnLst/>
          <a:rect l="0" t="0" r="0" b="0"/>
          <a:pathLst>
            <a:path>
              <a:moveTo>
                <a:pt x="45720" y="0"/>
              </a:moveTo>
              <a:lnTo>
                <a:pt x="45720" y="21674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3BB2956-B117-4F41-8C6B-1BED389D73B9}">
      <dsp:nvSpPr>
        <dsp:cNvPr id="0" name=""/>
        <dsp:cNvSpPr/>
      </dsp:nvSpPr>
      <dsp:spPr>
        <a:xfrm>
          <a:off x="5049485" y="2398944"/>
          <a:ext cx="91440" cy="216749"/>
        </a:xfrm>
        <a:custGeom>
          <a:avLst/>
          <a:gdLst/>
          <a:ahLst/>
          <a:cxnLst/>
          <a:rect l="0" t="0" r="0" b="0"/>
          <a:pathLst>
            <a:path>
              <a:moveTo>
                <a:pt x="45720" y="0"/>
              </a:moveTo>
              <a:lnTo>
                <a:pt x="45720" y="21674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D22C281-BF33-436F-9DF0-911F421DD7B7}">
      <dsp:nvSpPr>
        <dsp:cNvPr id="0" name=""/>
        <dsp:cNvSpPr/>
      </dsp:nvSpPr>
      <dsp:spPr>
        <a:xfrm>
          <a:off x="5049485" y="1613772"/>
          <a:ext cx="91440" cy="216749"/>
        </a:xfrm>
        <a:custGeom>
          <a:avLst/>
          <a:gdLst/>
          <a:ahLst/>
          <a:cxnLst/>
          <a:rect l="0" t="0" r="0" b="0"/>
          <a:pathLst>
            <a:path>
              <a:moveTo>
                <a:pt x="45720" y="0"/>
              </a:moveTo>
              <a:lnTo>
                <a:pt x="45720" y="21674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CC32F58-F831-4F72-B9AE-5F344D108603}">
      <dsp:nvSpPr>
        <dsp:cNvPr id="0" name=""/>
        <dsp:cNvSpPr/>
      </dsp:nvSpPr>
      <dsp:spPr>
        <a:xfrm>
          <a:off x="3835843" y="914674"/>
          <a:ext cx="1259362" cy="225850"/>
        </a:xfrm>
        <a:custGeom>
          <a:avLst/>
          <a:gdLst/>
          <a:ahLst/>
          <a:cxnLst/>
          <a:rect l="0" t="0" r="0" b="0"/>
          <a:pathLst>
            <a:path>
              <a:moveTo>
                <a:pt x="0" y="0"/>
              </a:moveTo>
              <a:lnTo>
                <a:pt x="0" y="156809"/>
              </a:lnTo>
              <a:lnTo>
                <a:pt x="1259362" y="156809"/>
              </a:lnTo>
              <a:lnTo>
                <a:pt x="1259362" y="22585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6BA1A72-C861-4CAF-A5B1-D82DDB8A1492}">
      <dsp:nvSpPr>
        <dsp:cNvPr id="0" name=""/>
        <dsp:cNvSpPr/>
      </dsp:nvSpPr>
      <dsp:spPr>
        <a:xfrm>
          <a:off x="3329170" y="7133751"/>
          <a:ext cx="91440" cy="216749"/>
        </a:xfrm>
        <a:custGeom>
          <a:avLst/>
          <a:gdLst/>
          <a:ahLst/>
          <a:cxnLst/>
          <a:rect l="0" t="0" r="0" b="0"/>
          <a:pathLst>
            <a:path>
              <a:moveTo>
                <a:pt x="45720" y="0"/>
              </a:moveTo>
              <a:lnTo>
                <a:pt x="45720" y="21674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F570B3-75B5-45ED-81A4-BA82716DBB25}">
      <dsp:nvSpPr>
        <dsp:cNvPr id="0" name=""/>
        <dsp:cNvSpPr/>
      </dsp:nvSpPr>
      <dsp:spPr>
        <a:xfrm>
          <a:off x="3329170" y="6443754"/>
          <a:ext cx="91440" cy="216749"/>
        </a:xfrm>
        <a:custGeom>
          <a:avLst/>
          <a:gdLst/>
          <a:ahLst/>
          <a:cxnLst/>
          <a:rect l="0" t="0" r="0" b="0"/>
          <a:pathLst>
            <a:path>
              <a:moveTo>
                <a:pt x="45720" y="0"/>
              </a:moveTo>
              <a:lnTo>
                <a:pt x="45720" y="21674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6EF45E9-87E6-4255-8536-999D39C9CF4E}">
      <dsp:nvSpPr>
        <dsp:cNvPr id="0" name=""/>
        <dsp:cNvSpPr/>
      </dsp:nvSpPr>
      <dsp:spPr>
        <a:xfrm>
          <a:off x="3329170" y="5753757"/>
          <a:ext cx="91440" cy="216749"/>
        </a:xfrm>
        <a:custGeom>
          <a:avLst/>
          <a:gdLst/>
          <a:ahLst/>
          <a:cxnLst/>
          <a:rect l="0" t="0" r="0" b="0"/>
          <a:pathLst>
            <a:path>
              <a:moveTo>
                <a:pt x="45720" y="0"/>
              </a:moveTo>
              <a:lnTo>
                <a:pt x="45720" y="21674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F2AEB6D-6B55-4DD4-AF33-066FA85AA9D1}">
      <dsp:nvSpPr>
        <dsp:cNvPr id="0" name=""/>
        <dsp:cNvSpPr/>
      </dsp:nvSpPr>
      <dsp:spPr>
        <a:xfrm>
          <a:off x="3329170" y="5063759"/>
          <a:ext cx="91440" cy="216749"/>
        </a:xfrm>
        <a:custGeom>
          <a:avLst/>
          <a:gdLst/>
          <a:ahLst/>
          <a:cxnLst/>
          <a:rect l="0" t="0" r="0" b="0"/>
          <a:pathLst>
            <a:path>
              <a:moveTo>
                <a:pt x="45720" y="0"/>
              </a:moveTo>
              <a:lnTo>
                <a:pt x="45720" y="21674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2C40FBF-6CA8-4368-BC0D-5F386BF2E26F}">
      <dsp:nvSpPr>
        <dsp:cNvPr id="0" name=""/>
        <dsp:cNvSpPr/>
      </dsp:nvSpPr>
      <dsp:spPr>
        <a:xfrm>
          <a:off x="3329170" y="4373762"/>
          <a:ext cx="91440" cy="216749"/>
        </a:xfrm>
        <a:custGeom>
          <a:avLst/>
          <a:gdLst/>
          <a:ahLst/>
          <a:cxnLst/>
          <a:rect l="0" t="0" r="0" b="0"/>
          <a:pathLst>
            <a:path>
              <a:moveTo>
                <a:pt x="45720" y="0"/>
              </a:moveTo>
              <a:lnTo>
                <a:pt x="45720" y="21674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55D3DBA-7FDB-4914-B304-0D0ACB22BB7D}">
      <dsp:nvSpPr>
        <dsp:cNvPr id="0" name=""/>
        <dsp:cNvSpPr/>
      </dsp:nvSpPr>
      <dsp:spPr>
        <a:xfrm>
          <a:off x="3329170" y="3683764"/>
          <a:ext cx="91440" cy="216749"/>
        </a:xfrm>
        <a:custGeom>
          <a:avLst/>
          <a:gdLst/>
          <a:ahLst/>
          <a:cxnLst/>
          <a:rect l="0" t="0" r="0" b="0"/>
          <a:pathLst>
            <a:path>
              <a:moveTo>
                <a:pt x="45720" y="0"/>
              </a:moveTo>
              <a:lnTo>
                <a:pt x="45720" y="21674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77B43A1-D7AD-4CE5-BA1E-D4166E4D64B7}">
      <dsp:nvSpPr>
        <dsp:cNvPr id="0" name=""/>
        <dsp:cNvSpPr/>
      </dsp:nvSpPr>
      <dsp:spPr>
        <a:xfrm>
          <a:off x="3329170" y="2993767"/>
          <a:ext cx="91440" cy="216749"/>
        </a:xfrm>
        <a:custGeom>
          <a:avLst/>
          <a:gdLst/>
          <a:ahLst/>
          <a:cxnLst/>
          <a:rect l="0" t="0" r="0" b="0"/>
          <a:pathLst>
            <a:path>
              <a:moveTo>
                <a:pt x="45720" y="0"/>
              </a:moveTo>
              <a:lnTo>
                <a:pt x="45720" y="21674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21F565F-BD18-4F7E-BF18-E0DE839C1754}">
      <dsp:nvSpPr>
        <dsp:cNvPr id="0" name=""/>
        <dsp:cNvSpPr/>
      </dsp:nvSpPr>
      <dsp:spPr>
        <a:xfrm>
          <a:off x="3329170" y="2303770"/>
          <a:ext cx="91440" cy="216749"/>
        </a:xfrm>
        <a:custGeom>
          <a:avLst/>
          <a:gdLst/>
          <a:ahLst/>
          <a:cxnLst/>
          <a:rect l="0" t="0" r="0" b="0"/>
          <a:pathLst>
            <a:path>
              <a:moveTo>
                <a:pt x="45720" y="0"/>
              </a:moveTo>
              <a:lnTo>
                <a:pt x="45720" y="21674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842E79A-FCAD-4D54-AB86-86242014546F}">
      <dsp:nvSpPr>
        <dsp:cNvPr id="0" name=""/>
        <dsp:cNvSpPr/>
      </dsp:nvSpPr>
      <dsp:spPr>
        <a:xfrm>
          <a:off x="2574683" y="1613772"/>
          <a:ext cx="800206" cy="216749"/>
        </a:xfrm>
        <a:custGeom>
          <a:avLst/>
          <a:gdLst/>
          <a:ahLst/>
          <a:cxnLst/>
          <a:rect l="0" t="0" r="0" b="0"/>
          <a:pathLst>
            <a:path>
              <a:moveTo>
                <a:pt x="0" y="0"/>
              </a:moveTo>
              <a:lnTo>
                <a:pt x="0" y="147708"/>
              </a:lnTo>
              <a:lnTo>
                <a:pt x="800206" y="147708"/>
              </a:lnTo>
              <a:lnTo>
                <a:pt x="800206" y="21674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D928DBE-89CF-4485-8E9E-6C977C6D4164}">
      <dsp:nvSpPr>
        <dsp:cNvPr id="0" name=""/>
        <dsp:cNvSpPr/>
      </dsp:nvSpPr>
      <dsp:spPr>
        <a:xfrm>
          <a:off x="1696950" y="2975566"/>
          <a:ext cx="637509" cy="234950"/>
        </a:xfrm>
        <a:custGeom>
          <a:avLst/>
          <a:gdLst/>
          <a:ahLst/>
          <a:cxnLst/>
          <a:rect l="0" t="0" r="0" b="0"/>
          <a:pathLst>
            <a:path>
              <a:moveTo>
                <a:pt x="0" y="0"/>
              </a:moveTo>
              <a:lnTo>
                <a:pt x="0" y="165909"/>
              </a:lnTo>
              <a:lnTo>
                <a:pt x="637509" y="165909"/>
              </a:lnTo>
              <a:lnTo>
                <a:pt x="637509" y="23495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AFADD1A-96D7-4CC6-9960-D0DA716813C7}">
      <dsp:nvSpPr>
        <dsp:cNvPr id="0" name=""/>
        <dsp:cNvSpPr/>
      </dsp:nvSpPr>
      <dsp:spPr>
        <a:xfrm>
          <a:off x="1629103" y="5757150"/>
          <a:ext cx="91440" cy="216749"/>
        </a:xfrm>
        <a:custGeom>
          <a:avLst/>
          <a:gdLst/>
          <a:ahLst/>
          <a:cxnLst/>
          <a:rect l="0" t="0" r="0" b="0"/>
          <a:pathLst>
            <a:path>
              <a:moveTo>
                <a:pt x="45720" y="0"/>
              </a:moveTo>
              <a:lnTo>
                <a:pt x="45720" y="21674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C633143-DA2D-464E-AFAB-BED37B2367F7}">
      <dsp:nvSpPr>
        <dsp:cNvPr id="0" name=""/>
        <dsp:cNvSpPr/>
      </dsp:nvSpPr>
      <dsp:spPr>
        <a:xfrm>
          <a:off x="1629103" y="5063759"/>
          <a:ext cx="91440" cy="216749"/>
        </a:xfrm>
        <a:custGeom>
          <a:avLst/>
          <a:gdLst/>
          <a:ahLst/>
          <a:cxnLst/>
          <a:rect l="0" t="0" r="0" b="0"/>
          <a:pathLst>
            <a:path>
              <a:moveTo>
                <a:pt x="72534" y="0"/>
              </a:moveTo>
              <a:lnTo>
                <a:pt x="72534" y="147708"/>
              </a:lnTo>
              <a:lnTo>
                <a:pt x="45720" y="147708"/>
              </a:lnTo>
              <a:lnTo>
                <a:pt x="45720" y="21674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AE1DC52-4150-43CD-B2DB-622B0AA230CA}">
      <dsp:nvSpPr>
        <dsp:cNvPr id="0" name=""/>
        <dsp:cNvSpPr/>
      </dsp:nvSpPr>
      <dsp:spPr>
        <a:xfrm>
          <a:off x="1123291" y="4373762"/>
          <a:ext cx="578346" cy="216749"/>
        </a:xfrm>
        <a:custGeom>
          <a:avLst/>
          <a:gdLst/>
          <a:ahLst/>
          <a:cxnLst/>
          <a:rect l="0" t="0" r="0" b="0"/>
          <a:pathLst>
            <a:path>
              <a:moveTo>
                <a:pt x="0" y="0"/>
              </a:moveTo>
              <a:lnTo>
                <a:pt x="0" y="147708"/>
              </a:lnTo>
              <a:lnTo>
                <a:pt x="578346" y="147708"/>
              </a:lnTo>
              <a:lnTo>
                <a:pt x="578346" y="21674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D7A4F9D-8446-4F0E-987D-66E076E6498F}">
      <dsp:nvSpPr>
        <dsp:cNvPr id="0" name=""/>
        <dsp:cNvSpPr/>
      </dsp:nvSpPr>
      <dsp:spPr>
        <a:xfrm>
          <a:off x="473588" y="4373762"/>
          <a:ext cx="649702" cy="216749"/>
        </a:xfrm>
        <a:custGeom>
          <a:avLst/>
          <a:gdLst/>
          <a:ahLst/>
          <a:cxnLst/>
          <a:rect l="0" t="0" r="0" b="0"/>
          <a:pathLst>
            <a:path>
              <a:moveTo>
                <a:pt x="649702" y="0"/>
              </a:moveTo>
              <a:lnTo>
                <a:pt x="649702" y="147708"/>
              </a:lnTo>
              <a:lnTo>
                <a:pt x="0" y="147708"/>
              </a:lnTo>
              <a:lnTo>
                <a:pt x="0" y="21674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9F2C9F8-A43C-49A3-A805-8373CCC775EE}">
      <dsp:nvSpPr>
        <dsp:cNvPr id="0" name=""/>
        <dsp:cNvSpPr/>
      </dsp:nvSpPr>
      <dsp:spPr>
        <a:xfrm>
          <a:off x="1077571" y="3692704"/>
          <a:ext cx="91440" cy="207810"/>
        </a:xfrm>
        <a:custGeom>
          <a:avLst/>
          <a:gdLst/>
          <a:ahLst/>
          <a:cxnLst/>
          <a:rect l="0" t="0" r="0" b="0"/>
          <a:pathLst>
            <a:path>
              <a:moveTo>
                <a:pt x="72534" y="0"/>
              </a:moveTo>
              <a:lnTo>
                <a:pt x="72534" y="138769"/>
              </a:lnTo>
              <a:lnTo>
                <a:pt x="45720" y="138769"/>
              </a:lnTo>
              <a:lnTo>
                <a:pt x="45720" y="20781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8B27C13-C838-4EAC-A9F6-2302E7439F25}">
      <dsp:nvSpPr>
        <dsp:cNvPr id="0" name=""/>
        <dsp:cNvSpPr/>
      </dsp:nvSpPr>
      <dsp:spPr>
        <a:xfrm>
          <a:off x="1150106" y="2975566"/>
          <a:ext cx="546843" cy="243890"/>
        </a:xfrm>
        <a:custGeom>
          <a:avLst/>
          <a:gdLst/>
          <a:ahLst/>
          <a:cxnLst/>
          <a:rect l="0" t="0" r="0" b="0"/>
          <a:pathLst>
            <a:path>
              <a:moveTo>
                <a:pt x="546843" y="0"/>
              </a:moveTo>
              <a:lnTo>
                <a:pt x="546843" y="174849"/>
              </a:lnTo>
              <a:lnTo>
                <a:pt x="0" y="174849"/>
              </a:lnTo>
              <a:lnTo>
                <a:pt x="0" y="24389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36FC9AE-B506-407F-8447-C2451C12EB50}">
      <dsp:nvSpPr>
        <dsp:cNvPr id="0" name=""/>
        <dsp:cNvSpPr/>
      </dsp:nvSpPr>
      <dsp:spPr>
        <a:xfrm>
          <a:off x="1623923" y="2303770"/>
          <a:ext cx="91440" cy="198548"/>
        </a:xfrm>
        <a:custGeom>
          <a:avLst/>
          <a:gdLst/>
          <a:ahLst/>
          <a:cxnLst/>
          <a:rect l="0" t="0" r="0" b="0"/>
          <a:pathLst>
            <a:path>
              <a:moveTo>
                <a:pt x="45720" y="0"/>
              </a:moveTo>
              <a:lnTo>
                <a:pt x="45720" y="129507"/>
              </a:lnTo>
              <a:lnTo>
                <a:pt x="73026" y="129507"/>
              </a:lnTo>
              <a:lnTo>
                <a:pt x="73026" y="19854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C5EA067-D937-4400-B155-18EA27BCD6F7}">
      <dsp:nvSpPr>
        <dsp:cNvPr id="0" name=""/>
        <dsp:cNvSpPr/>
      </dsp:nvSpPr>
      <dsp:spPr>
        <a:xfrm>
          <a:off x="1669643" y="1613772"/>
          <a:ext cx="905040" cy="216749"/>
        </a:xfrm>
        <a:custGeom>
          <a:avLst/>
          <a:gdLst/>
          <a:ahLst/>
          <a:cxnLst/>
          <a:rect l="0" t="0" r="0" b="0"/>
          <a:pathLst>
            <a:path>
              <a:moveTo>
                <a:pt x="905040" y="0"/>
              </a:moveTo>
              <a:lnTo>
                <a:pt x="905040" y="147708"/>
              </a:lnTo>
              <a:lnTo>
                <a:pt x="0" y="147708"/>
              </a:lnTo>
              <a:lnTo>
                <a:pt x="0" y="21674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E14D212-5A2C-486D-8CB3-373C19A6E15B}">
      <dsp:nvSpPr>
        <dsp:cNvPr id="0" name=""/>
        <dsp:cNvSpPr/>
      </dsp:nvSpPr>
      <dsp:spPr>
        <a:xfrm>
          <a:off x="2574683" y="914674"/>
          <a:ext cx="1261159" cy="225850"/>
        </a:xfrm>
        <a:custGeom>
          <a:avLst/>
          <a:gdLst/>
          <a:ahLst/>
          <a:cxnLst/>
          <a:rect l="0" t="0" r="0" b="0"/>
          <a:pathLst>
            <a:path>
              <a:moveTo>
                <a:pt x="1261159" y="0"/>
              </a:moveTo>
              <a:lnTo>
                <a:pt x="1261159" y="156809"/>
              </a:lnTo>
              <a:lnTo>
                <a:pt x="0" y="156809"/>
              </a:lnTo>
              <a:lnTo>
                <a:pt x="0" y="22585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2B1E91D-11C1-487C-B5CF-EB3759223CAE}">
      <dsp:nvSpPr>
        <dsp:cNvPr id="0" name=""/>
        <dsp:cNvSpPr/>
      </dsp:nvSpPr>
      <dsp:spPr>
        <a:xfrm>
          <a:off x="1231774" y="305382"/>
          <a:ext cx="5208137" cy="609292"/>
        </a:xfrm>
        <a:prstGeom prst="roundRect">
          <a:avLst>
            <a:gd name="adj" fmla="val 10000"/>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599D365-5EED-4177-8270-8A719F2E74A7}">
      <dsp:nvSpPr>
        <dsp:cNvPr id="0" name=""/>
        <dsp:cNvSpPr/>
      </dsp:nvSpPr>
      <dsp:spPr>
        <a:xfrm>
          <a:off x="1314582" y="384050"/>
          <a:ext cx="5208137" cy="609292"/>
        </a:xfrm>
        <a:prstGeom prst="roundRect">
          <a:avLst>
            <a:gd name="adj" fmla="val 10000"/>
          </a:avLst>
        </a:prstGeom>
        <a:solidFill>
          <a:schemeClr val="accent2">
            <a:alpha val="90000"/>
          </a:schemeClr>
        </a:solidFill>
        <a:ln w="635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is-IS" sz="1600" b="1" kern="1200">
              <a:solidFill>
                <a:sysClr val="windowText" lastClr="000000"/>
              </a:solidFill>
              <a:latin typeface="Arial" panose="020B0604020202020204" pitchFamily="34" charset="0"/>
              <a:cs typeface="Arial" panose="020B0604020202020204" pitchFamily="34" charset="0"/>
            </a:rPr>
            <a:t>Snemmtæk íhlutun í málþroska og læsi leikskólabarna á Eyrarvöllum</a:t>
          </a:r>
        </a:p>
      </dsp:txBody>
      <dsp:txXfrm>
        <a:off x="1332428" y="401896"/>
        <a:ext cx="5172445" cy="573600"/>
      </dsp:txXfrm>
    </dsp:sp>
    <dsp:sp modelId="{E0408FE8-7CD4-4126-9DBF-0F0FDEC40F82}">
      <dsp:nvSpPr>
        <dsp:cNvPr id="0" name=""/>
        <dsp:cNvSpPr/>
      </dsp:nvSpPr>
      <dsp:spPr>
        <a:xfrm>
          <a:off x="1393264" y="1140525"/>
          <a:ext cx="2362839" cy="473247"/>
        </a:xfrm>
        <a:prstGeom prst="roundRect">
          <a:avLst>
            <a:gd name="adj" fmla="val 10000"/>
          </a:avLst>
        </a:prstGeom>
        <a:solidFill>
          <a:schemeClr val="bg1"/>
        </a:solidFill>
        <a:ln w="3175" cap="flat" cmpd="sng" algn="ctr">
          <a:solidFill>
            <a:schemeClr val="bg2"/>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F13C2E4-27FE-4B50-A50D-C0CC61300C6E}">
      <dsp:nvSpPr>
        <dsp:cNvPr id="0" name=""/>
        <dsp:cNvSpPr/>
      </dsp:nvSpPr>
      <dsp:spPr>
        <a:xfrm>
          <a:off x="1476072" y="1219192"/>
          <a:ext cx="2362839" cy="473247"/>
        </a:xfrm>
        <a:prstGeom prst="roundRect">
          <a:avLst>
            <a:gd name="adj" fmla="val 10000"/>
          </a:avLst>
        </a:prstGeom>
        <a:solidFill>
          <a:srgbClr val="FFC000">
            <a:alpha val="90000"/>
          </a:srgbClr>
        </a:solidFill>
        <a:ln w="635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is-IS" sz="1200" b="1" kern="1200">
              <a:latin typeface="Arial" panose="020B0604020202020204" pitchFamily="34" charset="0"/>
              <a:cs typeface="Arial" panose="020B0604020202020204" pitchFamily="34" charset="0"/>
            </a:rPr>
            <a:t>Allir starfsmenn - Allan daginn - Allstaðar</a:t>
          </a:r>
        </a:p>
      </dsp:txBody>
      <dsp:txXfrm>
        <a:off x="1489933" y="1233053"/>
        <a:ext cx="2335117" cy="445525"/>
      </dsp:txXfrm>
    </dsp:sp>
    <dsp:sp modelId="{87018CE4-B5E1-4F46-A99C-BFC3F379B5C5}">
      <dsp:nvSpPr>
        <dsp:cNvPr id="0" name=""/>
        <dsp:cNvSpPr/>
      </dsp:nvSpPr>
      <dsp:spPr>
        <a:xfrm>
          <a:off x="952245" y="1830522"/>
          <a:ext cx="1434797" cy="473247"/>
        </a:xfrm>
        <a:prstGeom prst="roundRect">
          <a:avLst>
            <a:gd name="adj" fmla="val 10000"/>
          </a:avLst>
        </a:prstGeom>
        <a:solidFill>
          <a:schemeClr val="bg1"/>
        </a:solidFill>
        <a:ln w="3175" cap="flat" cmpd="sng" algn="ctr">
          <a:solidFill>
            <a:schemeClr val="bg2"/>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A6B120E-94C2-4DD5-B9AE-3D7672E510F8}">
      <dsp:nvSpPr>
        <dsp:cNvPr id="0" name=""/>
        <dsp:cNvSpPr/>
      </dsp:nvSpPr>
      <dsp:spPr>
        <a:xfrm>
          <a:off x="1035053" y="1909190"/>
          <a:ext cx="1434797" cy="473247"/>
        </a:xfrm>
        <a:prstGeom prst="roundRect">
          <a:avLst>
            <a:gd name="adj" fmla="val 10000"/>
          </a:avLst>
        </a:prstGeom>
        <a:solidFill>
          <a:srgbClr val="00B0F0">
            <a:alpha val="90000"/>
          </a:srgbClr>
        </a:solidFill>
        <a:ln w="635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is-IS" sz="1050" kern="1200">
              <a:latin typeface="Arial" panose="020B0604020202020204" pitchFamily="34" charset="0"/>
              <a:cs typeface="Arial" panose="020B0604020202020204" pitchFamily="34" charset="0"/>
            </a:rPr>
            <a:t>Sérkennari</a:t>
          </a:r>
        </a:p>
      </dsp:txBody>
      <dsp:txXfrm>
        <a:off x="1048914" y="1923051"/>
        <a:ext cx="1407075" cy="445525"/>
      </dsp:txXfrm>
    </dsp:sp>
    <dsp:sp modelId="{ADBD92AF-58AC-418F-B616-CECA20CB493E}">
      <dsp:nvSpPr>
        <dsp:cNvPr id="0" name=""/>
        <dsp:cNvSpPr/>
      </dsp:nvSpPr>
      <dsp:spPr>
        <a:xfrm>
          <a:off x="1094301" y="2502318"/>
          <a:ext cx="1205298" cy="473247"/>
        </a:xfrm>
        <a:prstGeom prst="roundRect">
          <a:avLst>
            <a:gd name="adj" fmla="val 10000"/>
          </a:avLst>
        </a:prstGeom>
        <a:solidFill>
          <a:schemeClr val="bg1"/>
        </a:solidFill>
        <a:ln w="3175" cap="flat" cmpd="sng" algn="ctr">
          <a:solidFill>
            <a:schemeClr val="bg2"/>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3AA733C-2CD6-47E4-8B47-2957E0D50005}">
      <dsp:nvSpPr>
        <dsp:cNvPr id="0" name=""/>
        <dsp:cNvSpPr/>
      </dsp:nvSpPr>
      <dsp:spPr>
        <a:xfrm>
          <a:off x="1177109" y="2580986"/>
          <a:ext cx="1205298" cy="473247"/>
        </a:xfrm>
        <a:prstGeom prst="roundRect">
          <a:avLst>
            <a:gd name="adj" fmla="val 10000"/>
          </a:avLst>
        </a:prstGeom>
        <a:solidFill>
          <a:srgbClr val="00B0F0">
            <a:alpha val="90000"/>
          </a:srgbClr>
        </a:solidFill>
        <a:ln w="635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is-IS" sz="1000" kern="1200">
              <a:latin typeface="Arial" panose="020B0604020202020204" pitchFamily="34" charset="0"/>
              <a:cs typeface="Arial" panose="020B0604020202020204" pitchFamily="34" charset="0"/>
            </a:rPr>
            <a:t>Skimunarpróf</a:t>
          </a:r>
        </a:p>
      </dsp:txBody>
      <dsp:txXfrm>
        <a:off x="1190970" y="2594847"/>
        <a:ext cx="1177576" cy="445525"/>
      </dsp:txXfrm>
    </dsp:sp>
    <dsp:sp modelId="{8AE916C5-57A4-48DD-9107-11B228F8AA00}">
      <dsp:nvSpPr>
        <dsp:cNvPr id="0" name=""/>
        <dsp:cNvSpPr/>
      </dsp:nvSpPr>
      <dsp:spPr>
        <a:xfrm>
          <a:off x="568097" y="3219456"/>
          <a:ext cx="1164017" cy="473247"/>
        </a:xfrm>
        <a:prstGeom prst="roundRect">
          <a:avLst>
            <a:gd name="adj" fmla="val 10000"/>
          </a:avLst>
        </a:prstGeom>
        <a:solidFill>
          <a:schemeClr val="bg1"/>
        </a:solidFill>
        <a:ln w="3175" cap="flat" cmpd="sng" algn="ctr">
          <a:solidFill>
            <a:schemeClr val="bg2"/>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E4A76AF-2C46-40ED-AA07-0AA081C1393A}">
      <dsp:nvSpPr>
        <dsp:cNvPr id="0" name=""/>
        <dsp:cNvSpPr/>
      </dsp:nvSpPr>
      <dsp:spPr>
        <a:xfrm>
          <a:off x="650905" y="3298124"/>
          <a:ext cx="1164017" cy="473247"/>
        </a:xfrm>
        <a:prstGeom prst="roundRect">
          <a:avLst>
            <a:gd name="adj" fmla="val 10000"/>
          </a:avLst>
        </a:prstGeom>
        <a:solidFill>
          <a:srgbClr val="00B0F0">
            <a:alpha val="90000"/>
          </a:srgbClr>
        </a:solidFill>
        <a:ln w="635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is-IS" sz="1000" kern="1200">
              <a:latin typeface="Arial" panose="020B0604020202020204" pitchFamily="34" charset="0"/>
              <a:cs typeface="Arial" panose="020B0604020202020204" pitchFamily="34" charset="0"/>
            </a:rPr>
            <a:t>Erfiðleikar</a:t>
          </a:r>
        </a:p>
      </dsp:txBody>
      <dsp:txXfrm>
        <a:off x="664766" y="3311985"/>
        <a:ext cx="1136295" cy="445525"/>
      </dsp:txXfrm>
    </dsp:sp>
    <dsp:sp modelId="{08E4A497-CD44-46AD-8EBD-A31DE68ADDEA}">
      <dsp:nvSpPr>
        <dsp:cNvPr id="0" name=""/>
        <dsp:cNvSpPr/>
      </dsp:nvSpPr>
      <dsp:spPr>
        <a:xfrm>
          <a:off x="750655" y="3900514"/>
          <a:ext cx="745271" cy="473247"/>
        </a:xfrm>
        <a:prstGeom prst="roundRect">
          <a:avLst>
            <a:gd name="adj" fmla="val 10000"/>
          </a:avLst>
        </a:prstGeom>
        <a:solidFill>
          <a:schemeClr val="bg1"/>
        </a:solidFill>
        <a:ln w="3175" cap="flat" cmpd="sng" algn="ctr">
          <a:solidFill>
            <a:schemeClr val="bg2"/>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F3B64E4-AAFA-4CF1-A3C9-7058678EDC15}">
      <dsp:nvSpPr>
        <dsp:cNvPr id="0" name=""/>
        <dsp:cNvSpPr/>
      </dsp:nvSpPr>
      <dsp:spPr>
        <a:xfrm>
          <a:off x="833463" y="3979182"/>
          <a:ext cx="745271" cy="473247"/>
        </a:xfrm>
        <a:prstGeom prst="roundRect">
          <a:avLst>
            <a:gd name="adj" fmla="val 10000"/>
          </a:avLst>
        </a:prstGeom>
        <a:solidFill>
          <a:srgbClr val="00B0F0">
            <a:alpha val="90000"/>
          </a:srgbClr>
        </a:solidFill>
        <a:ln w="635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is-IS" sz="1000" kern="1200">
              <a:latin typeface="Arial" panose="020B0604020202020204" pitchFamily="34" charset="0"/>
              <a:cs typeface="Arial" panose="020B0604020202020204" pitchFamily="34" charset="0"/>
            </a:rPr>
            <a:t>Nánari skoðun</a:t>
          </a:r>
        </a:p>
      </dsp:txBody>
      <dsp:txXfrm>
        <a:off x="847324" y="3993043"/>
        <a:ext cx="717549" cy="445525"/>
      </dsp:txXfrm>
    </dsp:sp>
    <dsp:sp modelId="{9A1E7F17-43BF-4197-B181-CA742F7BD630}">
      <dsp:nvSpPr>
        <dsp:cNvPr id="0" name=""/>
        <dsp:cNvSpPr/>
      </dsp:nvSpPr>
      <dsp:spPr>
        <a:xfrm>
          <a:off x="4865" y="4590512"/>
          <a:ext cx="937447" cy="473247"/>
        </a:xfrm>
        <a:prstGeom prst="roundRect">
          <a:avLst>
            <a:gd name="adj" fmla="val 10000"/>
          </a:avLst>
        </a:prstGeom>
        <a:solidFill>
          <a:schemeClr val="bg1"/>
        </a:solidFill>
        <a:ln w="3175" cap="flat" cmpd="sng" algn="ctr">
          <a:solidFill>
            <a:schemeClr val="bg2"/>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4BD4773-9AE4-4ECE-9554-39F10D452F4D}">
      <dsp:nvSpPr>
        <dsp:cNvPr id="0" name=""/>
        <dsp:cNvSpPr/>
      </dsp:nvSpPr>
      <dsp:spPr>
        <a:xfrm>
          <a:off x="87673" y="4669179"/>
          <a:ext cx="937447" cy="473247"/>
        </a:xfrm>
        <a:prstGeom prst="roundRect">
          <a:avLst>
            <a:gd name="adj" fmla="val 10000"/>
          </a:avLst>
        </a:prstGeom>
        <a:solidFill>
          <a:srgbClr val="00B0F0">
            <a:alpha val="90000"/>
          </a:srgbClr>
        </a:solidFill>
        <a:ln w="635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is-IS" sz="1000" kern="1200">
              <a:latin typeface="Arial" panose="020B0604020202020204" pitchFamily="34" charset="0"/>
              <a:cs typeface="Arial" panose="020B0604020202020204" pitchFamily="34" charset="0"/>
            </a:rPr>
            <a:t>Foreldra-fræðsla</a:t>
          </a:r>
        </a:p>
      </dsp:txBody>
      <dsp:txXfrm>
        <a:off x="101534" y="4683040"/>
        <a:ext cx="909725" cy="445525"/>
      </dsp:txXfrm>
    </dsp:sp>
    <dsp:sp modelId="{DFD833B0-4C0D-4482-A6B5-AFF1B5103028}">
      <dsp:nvSpPr>
        <dsp:cNvPr id="0" name=""/>
        <dsp:cNvSpPr/>
      </dsp:nvSpPr>
      <dsp:spPr>
        <a:xfrm>
          <a:off x="1134743" y="4590512"/>
          <a:ext cx="1133789" cy="473247"/>
        </a:xfrm>
        <a:prstGeom prst="roundRect">
          <a:avLst>
            <a:gd name="adj" fmla="val 10000"/>
          </a:avLst>
        </a:prstGeom>
        <a:solidFill>
          <a:schemeClr val="bg1"/>
        </a:solidFill>
        <a:ln w="3175" cap="flat" cmpd="sng" algn="ctr">
          <a:solidFill>
            <a:schemeClr val="bg2"/>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AB78038-92FB-4D19-A69F-E6397AB66E73}">
      <dsp:nvSpPr>
        <dsp:cNvPr id="0" name=""/>
        <dsp:cNvSpPr/>
      </dsp:nvSpPr>
      <dsp:spPr>
        <a:xfrm>
          <a:off x="1217551" y="4669179"/>
          <a:ext cx="1133789" cy="473247"/>
        </a:xfrm>
        <a:prstGeom prst="roundRect">
          <a:avLst>
            <a:gd name="adj" fmla="val 10000"/>
          </a:avLst>
        </a:prstGeom>
        <a:solidFill>
          <a:srgbClr val="00B0F0">
            <a:alpha val="90000"/>
          </a:srgbClr>
        </a:solidFill>
        <a:ln w="635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is-IS" sz="1000" kern="1200">
              <a:latin typeface="Arial" panose="020B0604020202020204" pitchFamily="34" charset="0"/>
              <a:cs typeface="Arial" panose="020B0604020202020204" pitchFamily="34" charset="0"/>
            </a:rPr>
            <a:t>Einstaklingsnámskrá</a:t>
          </a:r>
        </a:p>
      </dsp:txBody>
      <dsp:txXfrm>
        <a:off x="1231412" y="4683040"/>
        <a:ext cx="1106067" cy="445525"/>
      </dsp:txXfrm>
    </dsp:sp>
    <dsp:sp modelId="{580B1158-AF30-4D7E-B765-FF37320D6AF2}">
      <dsp:nvSpPr>
        <dsp:cNvPr id="0" name=""/>
        <dsp:cNvSpPr/>
      </dsp:nvSpPr>
      <dsp:spPr>
        <a:xfrm>
          <a:off x="1158752" y="5280509"/>
          <a:ext cx="1032141" cy="476640"/>
        </a:xfrm>
        <a:prstGeom prst="roundRect">
          <a:avLst>
            <a:gd name="adj" fmla="val 10000"/>
          </a:avLst>
        </a:prstGeom>
        <a:solidFill>
          <a:schemeClr val="bg1"/>
        </a:solidFill>
        <a:ln w="3175" cap="flat" cmpd="sng" algn="ctr">
          <a:solidFill>
            <a:schemeClr val="bg2"/>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38EC5E8-5A5D-4A78-9023-A488782CFA16}">
      <dsp:nvSpPr>
        <dsp:cNvPr id="0" name=""/>
        <dsp:cNvSpPr/>
      </dsp:nvSpPr>
      <dsp:spPr>
        <a:xfrm>
          <a:off x="1241560" y="5359177"/>
          <a:ext cx="1032141" cy="476640"/>
        </a:xfrm>
        <a:prstGeom prst="roundRect">
          <a:avLst>
            <a:gd name="adj" fmla="val 10000"/>
          </a:avLst>
        </a:prstGeom>
        <a:solidFill>
          <a:srgbClr val="00B0F0">
            <a:alpha val="90000"/>
          </a:srgbClr>
        </a:solidFill>
        <a:ln w="635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is-IS" sz="1000" kern="1200">
              <a:latin typeface="Arial" panose="020B0604020202020204" pitchFamily="34" charset="0"/>
              <a:cs typeface="Arial" panose="020B0604020202020204" pitchFamily="34" charset="0"/>
            </a:rPr>
            <a:t>Markviss íhlutun</a:t>
          </a:r>
        </a:p>
      </dsp:txBody>
      <dsp:txXfrm>
        <a:off x="1255520" y="5373137"/>
        <a:ext cx="1004221" cy="448720"/>
      </dsp:txXfrm>
    </dsp:sp>
    <dsp:sp modelId="{7B99F7A1-84FC-4927-9EAD-CB437795EDF8}">
      <dsp:nvSpPr>
        <dsp:cNvPr id="0" name=""/>
        <dsp:cNvSpPr/>
      </dsp:nvSpPr>
      <dsp:spPr>
        <a:xfrm>
          <a:off x="1045635" y="5973900"/>
          <a:ext cx="1258376" cy="473247"/>
        </a:xfrm>
        <a:prstGeom prst="roundRect">
          <a:avLst>
            <a:gd name="adj" fmla="val 10000"/>
          </a:avLst>
        </a:prstGeom>
        <a:solidFill>
          <a:schemeClr val="bg1"/>
        </a:solidFill>
        <a:ln w="3175" cap="flat" cmpd="sng" algn="ctr">
          <a:solidFill>
            <a:schemeClr val="bg2"/>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B8FC936-9392-4CA8-8278-08D7D7C646CF}">
      <dsp:nvSpPr>
        <dsp:cNvPr id="0" name=""/>
        <dsp:cNvSpPr/>
      </dsp:nvSpPr>
      <dsp:spPr>
        <a:xfrm>
          <a:off x="1128443" y="6052567"/>
          <a:ext cx="1258376" cy="473247"/>
        </a:xfrm>
        <a:prstGeom prst="roundRect">
          <a:avLst>
            <a:gd name="adj" fmla="val 10000"/>
          </a:avLst>
        </a:prstGeom>
        <a:solidFill>
          <a:srgbClr val="00B0F0">
            <a:alpha val="90000"/>
          </a:srgbClr>
        </a:solidFill>
        <a:ln w="635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is-IS" sz="1000" kern="1200">
              <a:latin typeface="Arial" panose="020B0604020202020204" pitchFamily="34" charset="0"/>
              <a:cs typeface="Arial" panose="020B0604020202020204" pitchFamily="34" charset="0"/>
            </a:rPr>
            <a:t>Endurmat</a:t>
          </a:r>
        </a:p>
      </dsp:txBody>
      <dsp:txXfrm>
        <a:off x="1142304" y="6066428"/>
        <a:ext cx="1230654" cy="445525"/>
      </dsp:txXfrm>
    </dsp:sp>
    <dsp:sp modelId="{FF5994A6-491B-4853-A35C-3BD22E93B916}">
      <dsp:nvSpPr>
        <dsp:cNvPr id="0" name=""/>
        <dsp:cNvSpPr/>
      </dsp:nvSpPr>
      <dsp:spPr>
        <a:xfrm>
          <a:off x="1870916" y="3210517"/>
          <a:ext cx="927088" cy="473247"/>
        </a:xfrm>
        <a:prstGeom prst="roundRect">
          <a:avLst>
            <a:gd name="adj" fmla="val 10000"/>
          </a:avLst>
        </a:prstGeom>
        <a:solidFill>
          <a:schemeClr val="bg1"/>
        </a:solidFill>
        <a:ln w="3175" cap="flat" cmpd="sng" algn="ctr">
          <a:solidFill>
            <a:schemeClr val="bg2"/>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34CBA8C-DBA9-4F91-AB38-C106545E1EC2}">
      <dsp:nvSpPr>
        <dsp:cNvPr id="0" name=""/>
        <dsp:cNvSpPr/>
      </dsp:nvSpPr>
      <dsp:spPr>
        <a:xfrm>
          <a:off x="1953724" y="3289184"/>
          <a:ext cx="927088" cy="473247"/>
        </a:xfrm>
        <a:prstGeom prst="roundRect">
          <a:avLst>
            <a:gd name="adj" fmla="val 10000"/>
          </a:avLst>
        </a:prstGeom>
        <a:solidFill>
          <a:schemeClr val="accent1">
            <a:lumMod val="60000"/>
            <a:lumOff val="40000"/>
            <a:alpha val="89804"/>
          </a:schemeClr>
        </a:solidFill>
        <a:ln w="635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is-IS" sz="1000" kern="1200">
              <a:latin typeface="Arial" panose="020B0604020202020204" pitchFamily="34" charset="0"/>
              <a:cs typeface="Arial" panose="020B0604020202020204" pitchFamily="34" charset="0"/>
            </a:rPr>
            <a:t>Ekki erfiðleikar</a:t>
          </a:r>
        </a:p>
      </dsp:txBody>
      <dsp:txXfrm>
        <a:off x="1967585" y="3303045"/>
        <a:ext cx="899366" cy="445525"/>
      </dsp:txXfrm>
    </dsp:sp>
    <dsp:sp modelId="{D2A5C54D-61AD-4C4D-A749-956B0252CEF2}">
      <dsp:nvSpPr>
        <dsp:cNvPr id="0" name=""/>
        <dsp:cNvSpPr/>
      </dsp:nvSpPr>
      <dsp:spPr>
        <a:xfrm>
          <a:off x="2552658" y="1830522"/>
          <a:ext cx="1644464" cy="473247"/>
        </a:xfrm>
        <a:prstGeom prst="roundRect">
          <a:avLst>
            <a:gd name="adj" fmla="val 10000"/>
          </a:avLst>
        </a:prstGeom>
        <a:solidFill>
          <a:schemeClr val="bg1"/>
        </a:solidFill>
        <a:ln w="3175" cap="flat" cmpd="sng" algn="ctr">
          <a:solidFill>
            <a:schemeClr val="bg2"/>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B8A6666-88FD-4C7D-A241-A008FCDBAF92}">
      <dsp:nvSpPr>
        <dsp:cNvPr id="0" name=""/>
        <dsp:cNvSpPr/>
      </dsp:nvSpPr>
      <dsp:spPr>
        <a:xfrm>
          <a:off x="2635466" y="1909190"/>
          <a:ext cx="1644464" cy="473247"/>
        </a:xfrm>
        <a:prstGeom prst="roundRect">
          <a:avLst>
            <a:gd name="adj" fmla="val 10000"/>
          </a:avLst>
        </a:prstGeom>
        <a:solidFill>
          <a:srgbClr val="92D050">
            <a:alpha val="90000"/>
          </a:srgbClr>
        </a:solidFill>
        <a:ln w="635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is-IS" sz="1050" kern="1200">
              <a:latin typeface="Arial" panose="020B0604020202020204" pitchFamily="34" charset="0"/>
              <a:cs typeface="Arial" panose="020B0604020202020204" pitchFamily="34" charset="0"/>
            </a:rPr>
            <a:t>Grípa allar aðstæður</a:t>
          </a:r>
        </a:p>
      </dsp:txBody>
      <dsp:txXfrm>
        <a:off x="2649327" y="1923051"/>
        <a:ext cx="1616742" cy="445525"/>
      </dsp:txXfrm>
    </dsp:sp>
    <dsp:sp modelId="{3E711776-B73B-4456-8519-44ACCCA7C15E}">
      <dsp:nvSpPr>
        <dsp:cNvPr id="0" name=""/>
        <dsp:cNvSpPr/>
      </dsp:nvSpPr>
      <dsp:spPr>
        <a:xfrm>
          <a:off x="3002254" y="2520519"/>
          <a:ext cx="745271" cy="473247"/>
        </a:xfrm>
        <a:prstGeom prst="roundRect">
          <a:avLst>
            <a:gd name="adj" fmla="val 10000"/>
          </a:avLst>
        </a:prstGeom>
        <a:solidFill>
          <a:schemeClr val="bg1"/>
        </a:solidFill>
        <a:ln w="3175" cap="flat" cmpd="sng" algn="ctr">
          <a:solidFill>
            <a:schemeClr val="bg2"/>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27C66A3-AD41-4674-970D-B311A11316F9}">
      <dsp:nvSpPr>
        <dsp:cNvPr id="0" name=""/>
        <dsp:cNvSpPr/>
      </dsp:nvSpPr>
      <dsp:spPr>
        <a:xfrm>
          <a:off x="3085062" y="2599187"/>
          <a:ext cx="745271" cy="473247"/>
        </a:xfrm>
        <a:prstGeom prst="roundRect">
          <a:avLst>
            <a:gd name="adj" fmla="val 10000"/>
          </a:avLst>
        </a:prstGeom>
        <a:solidFill>
          <a:srgbClr val="92D050">
            <a:alpha val="90000"/>
          </a:srgbClr>
        </a:solidFill>
        <a:ln w="635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is-IS" sz="1000" kern="1200">
              <a:latin typeface="Arial" panose="020B0604020202020204" pitchFamily="34" charset="0"/>
              <a:cs typeface="Arial" panose="020B0604020202020204" pitchFamily="34" charset="0"/>
            </a:rPr>
            <a:t>Móttaka</a:t>
          </a:r>
        </a:p>
      </dsp:txBody>
      <dsp:txXfrm>
        <a:off x="3098923" y="2613048"/>
        <a:ext cx="717549" cy="445525"/>
      </dsp:txXfrm>
    </dsp:sp>
    <dsp:sp modelId="{9C1FC7B7-8568-4D72-A795-51BA38D32329}">
      <dsp:nvSpPr>
        <dsp:cNvPr id="0" name=""/>
        <dsp:cNvSpPr/>
      </dsp:nvSpPr>
      <dsp:spPr>
        <a:xfrm>
          <a:off x="3044459" y="3210517"/>
          <a:ext cx="660862" cy="473247"/>
        </a:xfrm>
        <a:prstGeom prst="roundRect">
          <a:avLst>
            <a:gd name="adj" fmla="val 10000"/>
          </a:avLst>
        </a:prstGeom>
        <a:solidFill>
          <a:schemeClr val="bg1"/>
        </a:solidFill>
        <a:ln w="3175" cap="flat" cmpd="sng" algn="ctr">
          <a:solidFill>
            <a:schemeClr val="bg2"/>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2A8E9AF-B495-49C5-9B6E-1C237DE132E4}">
      <dsp:nvSpPr>
        <dsp:cNvPr id="0" name=""/>
        <dsp:cNvSpPr/>
      </dsp:nvSpPr>
      <dsp:spPr>
        <a:xfrm>
          <a:off x="3127267" y="3289184"/>
          <a:ext cx="660862" cy="473247"/>
        </a:xfrm>
        <a:prstGeom prst="roundRect">
          <a:avLst>
            <a:gd name="adj" fmla="val 10000"/>
          </a:avLst>
        </a:prstGeom>
        <a:solidFill>
          <a:srgbClr val="92D050">
            <a:alpha val="90000"/>
          </a:srgbClr>
        </a:solidFill>
        <a:ln w="635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is-IS" sz="1000" kern="1200">
              <a:latin typeface="Arial" panose="020B0604020202020204" pitchFamily="34" charset="0"/>
              <a:cs typeface="Arial" panose="020B0604020202020204" pitchFamily="34" charset="0"/>
            </a:rPr>
            <a:t>Morgun-matur</a:t>
          </a:r>
        </a:p>
      </dsp:txBody>
      <dsp:txXfrm>
        <a:off x="3141128" y="3303045"/>
        <a:ext cx="633140" cy="445525"/>
      </dsp:txXfrm>
    </dsp:sp>
    <dsp:sp modelId="{DEAB2810-AF1F-48EC-9B6B-7C8B56D992B7}">
      <dsp:nvSpPr>
        <dsp:cNvPr id="0" name=""/>
        <dsp:cNvSpPr/>
      </dsp:nvSpPr>
      <dsp:spPr>
        <a:xfrm>
          <a:off x="3002254" y="3900514"/>
          <a:ext cx="745271" cy="473247"/>
        </a:xfrm>
        <a:prstGeom prst="roundRect">
          <a:avLst>
            <a:gd name="adj" fmla="val 10000"/>
          </a:avLst>
        </a:prstGeom>
        <a:solidFill>
          <a:schemeClr val="bg1"/>
        </a:solidFill>
        <a:ln w="3175" cap="flat" cmpd="sng" algn="ctr">
          <a:solidFill>
            <a:schemeClr val="bg2"/>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BC952ED-7053-4B17-9E08-08A2BCFA71D6}">
      <dsp:nvSpPr>
        <dsp:cNvPr id="0" name=""/>
        <dsp:cNvSpPr/>
      </dsp:nvSpPr>
      <dsp:spPr>
        <a:xfrm>
          <a:off x="3085062" y="3979182"/>
          <a:ext cx="745271" cy="473247"/>
        </a:xfrm>
        <a:prstGeom prst="roundRect">
          <a:avLst>
            <a:gd name="adj" fmla="val 10000"/>
          </a:avLst>
        </a:prstGeom>
        <a:solidFill>
          <a:srgbClr val="92D050">
            <a:alpha val="90000"/>
          </a:srgbClr>
        </a:solidFill>
        <a:ln w="635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is-IS" sz="1000" kern="1200">
              <a:latin typeface="Arial" panose="020B0604020202020204" pitchFamily="34" charset="0"/>
              <a:cs typeface="Arial" panose="020B0604020202020204" pitchFamily="34" charset="0"/>
            </a:rPr>
            <a:t>Leikur</a:t>
          </a:r>
        </a:p>
      </dsp:txBody>
      <dsp:txXfrm>
        <a:off x="3098923" y="3993043"/>
        <a:ext cx="717549" cy="445525"/>
      </dsp:txXfrm>
    </dsp:sp>
    <dsp:sp modelId="{51EE6E71-DE19-4EB1-952A-91B5743D50BC}">
      <dsp:nvSpPr>
        <dsp:cNvPr id="0" name=""/>
        <dsp:cNvSpPr/>
      </dsp:nvSpPr>
      <dsp:spPr>
        <a:xfrm>
          <a:off x="3002254" y="4590512"/>
          <a:ext cx="745271" cy="473247"/>
        </a:xfrm>
        <a:prstGeom prst="roundRect">
          <a:avLst>
            <a:gd name="adj" fmla="val 10000"/>
          </a:avLst>
        </a:prstGeom>
        <a:solidFill>
          <a:schemeClr val="bg1"/>
        </a:solidFill>
        <a:ln w="3175" cap="flat" cmpd="sng" algn="ctr">
          <a:solidFill>
            <a:schemeClr val="bg2"/>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75276DA-0CAC-4F61-A3C3-8E426229F1C0}">
      <dsp:nvSpPr>
        <dsp:cNvPr id="0" name=""/>
        <dsp:cNvSpPr/>
      </dsp:nvSpPr>
      <dsp:spPr>
        <a:xfrm>
          <a:off x="3085062" y="4669179"/>
          <a:ext cx="745271" cy="473247"/>
        </a:xfrm>
        <a:prstGeom prst="roundRect">
          <a:avLst>
            <a:gd name="adj" fmla="val 10000"/>
          </a:avLst>
        </a:prstGeom>
        <a:solidFill>
          <a:srgbClr val="92D050">
            <a:alpha val="90000"/>
          </a:srgbClr>
        </a:solidFill>
        <a:ln w="635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is-IS" sz="1000" kern="1200">
              <a:latin typeface="Arial" panose="020B0604020202020204" pitchFamily="34" charset="0"/>
              <a:cs typeface="Arial" panose="020B0604020202020204" pitchFamily="34" charset="0"/>
            </a:rPr>
            <a:t>Fata-klefinn</a:t>
          </a:r>
        </a:p>
      </dsp:txBody>
      <dsp:txXfrm>
        <a:off x="3098923" y="4683040"/>
        <a:ext cx="717549" cy="445525"/>
      </dsp:txXfrm>
    </dsp:sp>
    <dsp:sp modelId="{171358E6-7590-44F0-857D-5623F79D1F62}">
      <dsp:nvSpPr>
        <dsp:cNvPr id="0" name=""/>
        <dsp:cNvSpPr/>
      </dsp:nvSpPr>
      <dsp:spPr>
        <a:xfrm>
          <a:off x="3002254" y="5280509"/>
          <a:ext cx="745271" cy="473247"/>
        </a:xfrm>
        <a:prstGeom prst="roundRect">
          <a:avLst>
            <a:gd name="adj" fmla="val 10000"/>
          </a:avLst>
        </a:prstGeom>
        <a:solidFill>
          <a:schemeClr val="bg1"/>
        </a:solidFill>
        <a:ln w="3175" cap="flat" cmpd="sng" algn="ctr">
          <a:solidFill>
            <a:schemeClr val="bg2"/>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BDA1C96-9594-47C3-B03C-B640F4C1ED41}">
      <dsp:nvSpPr>
        <dsp:cNvPr id="0" name=""/>
        <dsp:cNvSpPr/>
      </dsp:nvSpPr>
      <dsp:spPr>
        <a:xfrm>
          <a:off x="3085062" y="5359177"/>
          <a:ext cx="745271" cy="473247"/>
        </a:xfrm>
        <a:prstGeom prst="roundRect">
          <a:avLst>
            <a:gd name="adj" fmla="val 10000"/>
          </a:avLst>
        </a:prstGeom>
        <a:solidFill>
          <a:srgbClr val="92D050">
            <a:alpha val="90000"/>
          </a:srgbClr>
        </a:solidFill>
        <a:ln w="635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is-IS" sz="1000" kern="1200">
              <a:latin typeface="Arial" panose="020B0604020202020204" pitchFamily="34" charset="0"/>
              <a:cs typeface="Arial" panose="020B0604020202020204" pitchFamily="34" charset="0"/>
            </a:rPr>
            <a:t>Útivera</a:t>
          </a:r>
        </a:p>
      </dsp:txBody>
      <dsp:txXfrm>
        <a:off x="3098923" y="5373038"/>
        <a:ext cx="717549" cy="445525"/>
      </dsp:txXfrm>
    </dsp:sp>
    <dsp:sp modelId="{FC20799C-906E-4755-BEC6-5604EBFADD66}">
      <dsp:nvSpPr>
        <dsp:cNvPr id="0" name=""/>
        <dsp:cNvSpPr/>
      </dsp:nvSpPr>
      <dsp:spPr>
        <a:xfrm>
          <a:off x="3002254" y="5970506"/>
          <a:ext cx="745271" cy="473247"/>
        </a:xfrm>
        <a:prstGeom prst="roundRect">
          <a:avLst>
            <a:gd name="adj" fmla="val 10000"/>
          </a:avLst>
        </a:prstGeom>
        <a:solidFill>
          <a:schemeClr val="bg1"/>
        </a:solidFill>
        <a:ln w="3175" cap="flat" cmpd="sng" algn="ctr">
          <a:solidFill>
            <a:schemeClr val="bg2"/>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79F6F38-B20E-4EC9-B6F6-F5AE78BF3DE2}">
      <dsp:nvSpPr>
        <dsp:cNvPr id="0" name=""/>
        <dsp:cNvSpPr/>
      </dsp:nvSpPr>
      <dsp:spPr>
        <a:xfrm>
          <a:off x="3085062" y="6049174"/>
          <a:ext cx="745271" cy="473247"/>
        </a:xfrm>
        <a:prstGeom prst="roundRect">
          <a:avLst>
            <a:gd name="adj" fmla="val 10000"/>
          </a:avLst>
        </a:prstGeom>
        <a:solidFill>
          <a:srgbClr val="92D050">
            <a:alpha val="90000"/>
          </a:srgbClr>
        </a:solidFill>
        <a:ln w="635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is-IS" sz="1000" kern="1200">
              <a:latin typeface="Arial" panose="020B0604020202020204" pitchFamily="34" charset="0"/>
              <a:cs typeface="Arial" panose="020B0604020202020204" pitchFamily="34" charset="0"/>
            </a:rPr>
            <a:t>Söng-stund</a:t>
          </a:r>
        </a:p>
      </dsp:txBody>
      <dsp:txXfrm>
        <a:off x="3098923" y="6063035"/>
        <a:ext cx="717549" cy="445525"/>
      </dsp:txXfrm>
    </dsp:sp>
    <dsp:sp modelId="{429BB7B0-354A-4F45-BB0B-F9F94FC075A2}">
      <dsp:nvSpPr>
        <dsp:cNvPr id="0" name=""/>
        <dsp:cNvSpPr/>
      </dsp:nvSpPr>
      <dsp:spPr>
        <a:xfrm>
          <a:off x="3020685" y="6660504"/>
          <a:ext cx="708410" cy="473247"/>
        </a:xfrm>
        <a:prstGeom prst="roundRect">
          <a:avLst>
            <a:gd name="adj" fmla="val 10000"/>
          </a:avLst>
        </a:prstGeom>
        <a:solidFill>
          <a:schemeClr val="bg1"/>
        </a:solidFill>
        <a:ln w="3175" cap="flat" cmpd="sng" algn="ctr">
          <a:solidFill>
            <a:schemeClr val="bg2"/>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9A557FD-9AC0-4289-941E-BDBDC0E59EC7}">
      <dsp:nvSpPr>
        <dsp:cNvPr id="0" name=""/>
        <dsp:cNvSpPr/>
      </dsp:nvSpPr>
      <dsp:spPr>
        <a:xfrm>
          <a:off x="3103493" y="6739171"/>
          <a:ext cx="708410" cy="473247"/>
        </a:xfrm>
        <a:prstGeom prst="roundRect">
          <a:avLst>
            <a:gd name="adj" fmla="val 10000"/>
          </a:avLst>
        </a:prstGeom>
        <a:solidFill>
          <a:srgbClr val="92D050">
            <a:alpha val="90000"/>
          </a:srgbClr>
        </a:solidFill>
        <a:ln w="635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is-IS" sz="1000" kern="1200">
              <a:latin typeface="Arial" panose="020B0604020202020204" pitchFamily="34" charset="0"/>
              <a:cs typeface="Arial" panose="020B0604020202020204" pitchFamily="34" charset="0"/>
            </a:rPr>
            <a:t>Hádegis-matur</a:t>
          </a:r>
        </a:p>
      </dsp:txBody>
      <dsp:txXfrm>
        <a:off x="3117354" y="6753032"/>
        <a:ext cx="680688" cy="445525"/>
      </dsp:txXfrm>
    </dsp:sp>
    <dsp:sp modelId="{1275707B-FA7A-4C5D-B1E0-9B4A52EF7E2D}">
      <dsp:nvSpPr>
        <dsp:cNvPr id="0" name=""/>
        <dsp:cNvSpPr/>
      </dsp:nvSpPr>
      <dsp:spPr>
        <a:xfrm>
          <a:off x="3002254" y="7350501"/>
          <a:ext cx="745271" cy="473247"/>
        </a:xfrm>
        <a:prstGeom prst="roundRect">
          <a:avLst>
            <a:gd name="adj" fmla="val 10000"/>
          </a:avLst>
        </a:prstGeom>
        <a:solidFill>
          <a:schemeClr val="bg1"/>
        </a:solidFill>
        <a:ln w="3175" cap="flat" cmpd="sng" algn="ctr">
          <a:solidFill>
            <a:schemeClr val="bg2"/>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719A07E-9BE0-4DBB-9189-23BB8B62231D}">
      <dsp:nvSpPr>
        <dsp:cNvPr id="0" name=""/>
        <dsp:cNvSpPr/>
      </dsp:nvSpPr>
      <dsp:spPr>
        <a:xfrm>
          <a:off x="3085062" y="7429169"/>
          <a:ext cx="745271" cy="473247"/>
        </a:xfrm>
        <a:prstGeom prst="roundRect">
          <a:avLst>
            <a:gd name="adj" fmla="val 10000"/>
          </a:avLst>
        </a:prstGeom>
        <a:solidFill>
          <a:srgbClr val="92D050"/>
        </a:solidFill>
        <a:ln w="635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is-IS" sz="1000" kern="1200">
              <a:latin typeface="Arial" panose="020B0604020202020204" pitchFamily="34" charset="0"/>
              <a:cs typeface="Arial" panose="020B0604020202020204" pitchFamily="34" charset="0"/>
            </a:rPr>
            <a:t>Nón-hressing</a:t>
          </a:r>
        </a:p>
      </dsp:txBody>
      <dsp:txXfrm>
        <a:off x="3098923" y="7443030"/>
        <a:ext cx="717549" cy="445525"/>
      </dsp:txXfrm>
    </dsp:sp>
    <dsp:sp modelId="{B64567ED-5C9F-4DCF-BB6A-1F25BB92955A}">
      <dsp:nvSpPr>
        <dsp:cNvPr id="0" name=""/>
        <dsp:cNvSpPr/>
      </dsp:nvSpPr>
      <dsp:spPr>
        <a:xfrm>
          <a:off x="3921719" y="1140525"/>
          <a:ext cx="2346972" cy="473247"/>
        </a:xfrm>
        <a:prstGeom prst="roundRect">
          <a:avLst>
            <a:gd name="adj" fmla="val 10000"/>
          </a:avLst>
        </a:prstGeom>
        <a:solidFill>
          <a:schemeClr val="bg1"/>
        </a:solidFill>
        <a:ln w="3175" cap="flat" cmpd="sng" algn="ctr">
          <a:solidFill>
            <a:schemeClr val="bg2"/>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5ECA8AD-FE87-417B-90E2-D2FCF7160A1B}">
      <dsp:nvSpPr>
        <dsp:cNvPr id="0" name=""/>
        <dsp:cNvSpPr/>
      </dsp:nvSpPr>
      <dsp:spPr>
        <a:xfrm>
          <a:off x="4004527" y="1219192"/>
          <a:ext cx="2346972" cy="473247"/>
        </a:xfrm>
        <a:prstGeom prst="roundRect">
          <a:avLst>
            <a:gd name="adj" fmla="val 10000"/>
          </a:avLst>
        </a:prstGeom>
        <a:solidFill>
          <a:srgbClr val="FFC000">
            <a:alpha val="90000"/>
          </a:srgbClr>
        </a:solidFill>
        <a:ln w="635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is-IS" sz="1200" b="1" kern="1200">
              <a:latin typeface="Arial" panose="020B0604020202020204" pitchFamily="34" charset="0"/>
              <a:cs typeface="Arial" panose="020B0604020202020204" pitchFamily="34" charset="0"/>
            </a:rPr>
            <a:t>Fastir málörvunarþættir</a:t>
          </a:r>
        </a:p>
      </dsp:txBody>
      <dsp:txXfrm>
        <a:off x="4018388" y="1233053"/>
        <a:ext cx="2319250" cy="445525"/>
      </dsp:txXfrm>
    </dsp:sp>
    <dsp:sp modelId="{D8FFB569-5734-4F6F-91C8-773AF73629B7}">
      <dsp:nvSpPr>
        <dsp:cNvPr id="0" name=""/>
        <dsp:cNvSpPr/>
      </dsp:nvSpPr>
      <dsp:spPr>
        <a:xfrm>
          <a:off x="4445757" y="1830522"/>
          <a:ext cx="1298896" cy="568422"/>
        </a:xfrm>
        <a:prstGeom prst="roundRect">
          <a:avLst>
            <a:gd name="adj" fmla="val 10000"/>
          </a:avLst>
        </a:prstGeom>
        <a:solidFill>
          <a:schemeClr val="bg1"/>
        </a:solidFill>
        <a:ln w="3175" cap="flat" cmpd="sng" algn="ctr">
          <a:solidFill>
            <a:schemeClr val="bg2"/>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A6CA139-6A24-4E81-B9A1-B34C9CCA4749}">
      <dsp:nvSpPr>
        <dsp:cNvPr id="0" name=""/>
        <dsp:cNvSpPr/>
      </dsp:nvSpPr>
      <dsp:spPr>
        <a:xfrm>
          <a:off x="4528565" y="1909190"/>
          <a:ext cx="1298896" cy="568422"/>
        </a:xfrm>
        <a:prstGeom prst="roundRect">
          <a:avLst>
            <a:gd name="adj" fmla="val 10000"/>
          </a:avLst>
        </a:prstGeom>
        <a:solidFill>
          <a:schemeClr val="accent3">
            <a:lumMod val="60000"/>
            <a:lumOff val="40000"/>
          </a:schemeClr>
        </a:solidFill>
        <a:ln w="635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is-IS" sz="1000" kern="1200">
              <a:latin typeface="Arial" panose="020B0604020202020204" pitchFamily="34" charset="0"/>
              <a:cs typeface="Arial" panose="020B0604020202020204" pitchFamily="34" charset="0"/>
            </a:rPr>
            <a:t>Orðaforðalisti</a:t>
          </a:r>
        </a:p>
      </dsp:txBody>
      <dsp:txXfrm>
        <a:off x="4545214" y="1925839"/>
        <a:ext cx="1265598" cy="535124"/>
      </dsp:txXfrm>
    </dsp:sp>
    <dsp:sp modelId="{1E3A0752-2B7B-4168-8B9F-D935E9194E75}">
      <dsp:nvSpPr>
        <dsp:cNvPr id="0" name=""/>
        <dsp:cNvSpPr/>
      </dsp:nvSpPr>
      <dsp:spPr>
        <a:xfrm>
          <a:off x="4491267" y="2615694"/>
          <a:ext cx="1207876" cy="508987"/>
        </a:xfrm>
        <a:prstGeom prst="roundRect">
          <a:avLst>
            <a:gd name="adj" fmla="val 10000"/>
          </a:avLst>
        </a:prstGeom>
        <a:solidFill>
          <a:schemeClr val="bg1"/>
        </a:solidFill>
        <a:ln w="3175" cap="flat" cmpd="sng" algn="ctr">
          <a:solidFill>
            <a:schemeClr val="bg2"/>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8A1F800-4602-405C-83BD-7A42614841EB}">
      <dsp:nvSpPr>
        <dsp:cNvPr id="0" name=""/>
        <dsp:cNvSpPr/>
      </dsp:nvSpPr>
      <dsp:spPr>
        <a:xfrm>
          <a:off x="4574075" y="2694362"/>
          <a:ext cx="1207876" cy="508987"/>
        </a:xfrm>
        <a:prstGeom prst="roundRect">
          <a:avLst>
            <a:gd name="adj" fmla="val 10000"/>
          </a:avLst>
        </a:prstGeom>
        <a:solidFill>
          <a:schemeClr val="accent3">
            <a:lumMod val="60000"/>
            <a:lumOff val="40000"/>
          </a:schemeClr>
        </a:solidFill>
        <a:ln w="635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is-IS" sz="1000" kern="1200">
              <a:latin typeface="Arial" panose="020B0604020202020204" pitchFamily="34" charset="0"/>
              <a:cs typeface="Arial" panose="020B0604020202020204" pitchFamily="34" charset="0"/>
            </a:rPr>
            <a:t>Lestur</a:t>
          </a:r>
        </a:p>
      </dsp:txBody>
      <dsp:txXfrm>
        <a:off x="4588983" y="2709270"/>
        <a:ext cx="1178060" cy="479171"/>
      </dsp:txXfrm>
    </dsp:sp>
    <dsp:sp modelId="{1E55D2F3-9125-40A9-AE1D-350E129911E8}">
      <dsp:nvSpPr>
        <dsp:cNvPr id="0" name=""/>
        <dsp:cNvSpPr/>
      </dsp:nvSpPr>
      <dsp:spPr>
        <a:xfrm>
          <a:off x="4509470" y="3341431"/>
          <a:ext cx="1171470" cy="440995"/>
        </a:xfrm>
        <a:prstGeom prst="roundRect">
          <a:avLst>
            <a:gd name="adj" fmla="val 10000"/>
          </a:avLst>
        </a:prstGeom>
        <a:solidFill>
          <a:schemeClr val="bg1"/>
        </a:solidFill>
        <a:ln w="3175" cap="flat" cmpd="sng" algn="ctr">
          <a:solidFill>
            <a:schemeClr val="bg2"/>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2DC795D-DE59-4F73-B427-DE511EA19F51}">
      <dsp:nvSpPr>
        <dsp:cNvPr id="0" name=""/>
        <dsp:cNvSpPr/>
      </dsp:nvSpPr>
      <dsp:spPr>
        <a:xfrm>
          <a:off x="4592278" y="3420099"/>
          <a:ext cx="1171470" cy="440995"/>
        </a:xfrm>
        <a:prstGeom prst="roundRect">
          <a:avLst>
            <a:gd name="adj" fmla="val 10000"/>
          </a:avLst>
        </a:prstGeom>
        <a:solidFill>
          <a:schemeClr val="accent3">
            <a:lumMod val="60000"/>
            <a:lumOff val="40000"/>
          </a:schemeClr>
        </a:solidFill>
        <a:ln w="635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is-IS" sz="1000" kern="1200">
              <a:latin typeface="Arial" panose="020B0604020202020204" pitchFamily="34" charset="0"/>
              <a:cs typeface="Arial" panose="020B0604020202020204" pitchFamily="34" charset="0"/>
            </a:rPr>
            <a:t>Lubbastund</a:t>
          </a:r>
        </a:p>
      </dsp:txBody>
      <dsp:txXfrm>
        <a:off x="4605194" y="3433015"/>
        <a:ext cx="1145638" cy="415163"/>
      </dsp:txXfrm>
    </dsp:sp>
    <dsp:sp modelId="{24DA08DF-AF03-4687-8422-C4B56EF13DCF}">
      <dsp:nvSpPr>
        <dsp:cNvPr id="0" name=""/>
        <dsp:cNvSpPr/>
      </dsp:nvSpPr>
      <dsp:spPr>
        <a:xfrm>
          <a:off x="4458616" y="3999177"/>
          <a:ext cx="1273177" cy="473247"/>
        </a:xfrm>
        <a:prstGeom prst="roundRect">
          <a:avLst>
            <a:gd name="adj" fmla="val 10000"/>
          </a:avLst>
        </a:prstGeom>
        <a:solidFill>
          <a:schemeClr val="bg1"/>
        </a:solidFill>
        <a:ln w="3175" cap="flat" cmpd="sng" algn="ctr">
          <a:solidFill>
            <a:schemeClr val="bg2"/>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E3C66D5-6163-4459-A89B-E97AE4EFBBC7}">
      <dsp:nvSpPr>
        <dsp:cNvPr id="0" name=""/>
        <dsp:cNvSpPr/>
      </dsp:nvSpPr>
      <dsp:spPr>
        <a:xfrm>
          <a:off x="4541424" y="4077844"/>
          <a:ext cx="1273177" cy="473247"/>
        </a:xfrm>
        <a:prstGeom prst="roundRect">
          <a:avLst>
            <a:gd name="adj" fmla="val 10000"/>
          </a:avLst>
        </a:prstGeom>
        <a:solidFill>
          <a:schemeClr val="accent3">
            <a:lumMod val="60000"/>
            <a:lumOff val="40000"/>
          </a:schemeClr>
        </a:solidFill>
        <a:ln w="635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is-IS" sz="1000" kern="1200">
              <a:latin typeface="Arial" panose="020B0604020202020204" pitchFamily="34" charset="0"/>
              <a:cs typeface="Arial" panose="020B0604020202020204" pitchFamily="34" charset="0"/>
            </a:rPr>
            <a:t>Málörvunarstund</a:t>
          </a:r>
        </a:p>
      </dsp:txBody>
      <dsp:txXfrm>
        <a:off x="4555285" y="4091705"/>
        <a:ext cx="1245455" cy="445525"/>
      </dsp:txXfrm>
    </dsp:sp>
    <dsp:sp modelId="{8DDAAA0A-B3BB-41EB-B4C9-A0A5BF2623B6}">
      <dsp:nvSpPr>
        <dsp:cNvPr id="0" name=""/>
        <dsp:cNvSpPr/>
      </dsp:nvSpPr>
      <dsp:spPr>
        <a:xfrm>
          <a:off x="4500370" y="4689174"/>
          <a:ext cx="1189669" cy="454379"/>
        </a:xfrm>
        <a:prstGeom prst="roundRect">
          <a:avLst>
            <a:gd name="adj" fmla="val 10000"/>
          </a:avLst>
        </a:prstGeom>
        <a:solidFill>
          <a:schemeClr val="bg1"/>
        </a:solidFill>
        <a:ln w="3175" cap="flat" cmpd="sng" algn="ctr">
          <a:solidFill>
            <a:schemeClr val="bg2"/>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07F2035-0C5B-4AE4-925D-34A564C582CF}">
      <dsp:nvSpPr>
        <dsp:cNvPr id="0" name=""/>
        <dsp:cNvSpPr/>
      </dsp:nvSpPr>
      <dsp:spPr>
        <a:xfrm>
          <a:off x="4583178" y="4767842"/>
          <a:ext cx="1189669" cy="454379"/>
        </a:xfrm>
        <a:prstGeom prst="roundRect">
          <a:avLst>
            <a:gd name="adj" fmla="val 10000"/>
          </a:avLst>
        </a:prstGeom>
        <a:solidFill>
          <a:schemeClr val="accent3">
            <a:lumMod val="60000"/>
            <a:lumOff val="40000"/>
          </a:schemeClr>
        </a:solidFill>
        <a:ln w="635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is-IS" sz="1000" kern="1200">
              <a:latin typeface="Arial" panose="020B0604020202020204" pitchFamily="34" charset="0"/>
              <a:cs typeface="Arial" panose="020B0604020202020204" pitchFamily="34" charset="0"/>
            </a:rPr>
            <a:t>Samverustund</a:t>
          </a:r>
        </a:p>
      </dsp:txBody>
      <dsp:txXfrm>
        <a:off x="4596486" y="4781150"/>
        <a:ext cx="1163053" cy="42776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A3FA1A5-CACD-463C-880D-3D685E50B12A}">
      <dsp:nvSpPr>
        <dsp:cNvPr id="0" name=""/>
        <dsp:cNvSpPr/>
      </dsp:nvSpPr>
      <dsp:spPr>
        <a:xfrm>
          <a:off x="975279" y="2121"/>
          <a:ext cx="4206400" cy="976081"/>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0" tIns="38100" rIns="57150" bIns="38100" numCol="1" spcCol="1270" anchor="ctr" anchorCtr="0">
          <a:noAutofit/>
        </a:bodyPr>
        <a:lstStyle/>
        <a:p>
          <a:pPr marL="0" lvl="0" indent="0" algn="ctr" defTabSz="1333500">
            <a:lnSpc>
              <a:spcPct val="90000"/>
            </a:lnSpc>
            <a:spcBef>
              <a:spcPct val="0"/>
            </a:spcBef>
            <a:spcAft>
              <a:spcPct val="35000"/>
            </a:spcAft>
            <a:buNone/>
          </a:pPr>
          <a:r>
            <a:rPr lang="is-IS" sz="3000" kern="1200"/>
            <a:t>Skipulag málörvunarstunda</a:t>
          </a:r>
        </a:p>
      </dsp:txBody>
      <dsp:txXfrm>
        <a:off x="1003867" y="30709"/>
        <a:ext cx="4149224" cy="918905"/>
      </dsp:txXfrm>
    </dsp:sp>
    <dsp:sp modelId="{BE304461-B23C-403C-B619-A5943F7D6C1D}">
      <dsp:nvSpPr>
        <dsp:cNvPr id="0" name=""/>
        <dsp:cNvSpPr/>
      </dsp:nvSpPr>
      <dsp:spPr>
        <a:xfrm>
          <a:off x="1128559" y="1129515"/>
          <a:ext cx="976081" cy="976081"/>
        </a:xfrm>
        <a:prstGeom prst="roundRect">
          <a:avLst>
            <a:gd name="adj" fmla="val 16670"/>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BAF996A2-07F5-4EFA-9169-DA4E729813D1}">
      <dsp:nvSpPr>
        <dsp:cNvPr id="0" name=""/>
        <dsp:cNvSpPr/>
      </dsp:nvSpPr>
      <dsp:spPr>
        <a:xfrm>
          <a:off x="2132064" y="1153898"/>
          <a:ext cx="2573738" cy="976081"/>
        </a:xfrm>
        <a:prstGeom prst="roundRect">
          <a:avLst>
            <a:gd name="adj" fmla="val 16670"/>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w="6350" cap="flat" cmpd="sng" algn="ctr">
          <a:solidFill>
            <a:schemeClr val="lt1">
              <a:hueOff val="0"/>
              <a:satOff val="0"/>
              <a:lumOff val="0"/>
              <a:alphaOff val="0"/>
            </a:schemeClr>
          </a:solidFill>
          <a:prstDash val="solid"/>
          <a:miter lim="800000"/>
        </a:ln>
        <a:effectLst/>
        <a:scene3d>
          <a:camera prst="orthographicFront"/>
          <a:lightRig rig="flat" dir="t"/>
        </a:scene3d>
        <a:sp3d prstMaterial="dkEdge">
          <a:bevelT w="8200" h="38100"/>
        </a:sp3d>
      </dsp:spPr>
      <dsp:style>
        <a:lnRef idx="1">
          <a:scrgbClr r="0" g="0" b="0"/>
        </a:lnRef>
        <a:fillRef idx="2">
          <a:scrgbClr r="0" g="0" b="0"/>
        </a:fillRef>
        <a:effectRef idx="0">
          <a:scrgbClr r="0" g="0" b="0"/>
        </a:effectRef>
        <a:fontRef idx="minor">
          <a:schemeClr val="dk1"/>
        </a:fontRef>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ct val="35000"/>
            </a:spcAft>
            <a:buNone/>
          </a:pPr>
          <a:r>
            <a:rPr lang="is-IS" sz="1800" kern="1200"/>
            <a:t>Börnin boðin velkomin og allir heilsast</a:t>
          </a:r>
        </a:p>
      </dsp:txBody>
      <dsp:txXfrm>
        <a:off x="2179721" y="1201555"/>
        <a:ext cx="2478424" cy="880767"/>
      </dsp:txXfrm>
    </dsp:sp>
    <dsp:sp modelId="{AD014976-0054-4BCC-A71A-B1BEA0494491}">
      <dsp:nvSpPr>
        <dsp:cNvPr id="0" name=""/>
        <dsp:cNvSpPr/>
      </dsp:nvSpPr>
      <dsp:spPr>
        <a:xfrm>
          <a:off x="1002667" y="4452059"/>
          <a:ext cx="976081" cy="976081"/>
        </a:xfrm>
        <a:prstGeom prst="roundRect">
          <a:avLst>
            <a:gd name="adj" fmla="val 16670"/>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9A99DB27-3F68-443D-B73C-FB4F67B39F28}">
      <dsp:nvSpPr>
        <dsp:cNvPr id="0" name=""/>
        <dsp:cNvSpPr/>
      </dsp:nvSpPr>
      <dsp:spPr>
        <a:xfrm>
          <a:off x="2085876" y="2225977"/>
          <a:ext cx="2576992" cy="976081"/>
        </a:xfrm>
        <a:prstGeom prst="roundRect">
          <a:avLst>
            <a:gd name="adj" fmla="val 16670"/>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w="6350" cap="flat" cmpd="sng" algn="ctr">
          <a:solidFill>
            <a:schemeClr val="lt1">
              <a:hueOff val="0"/>
              <a:satOff val="0"/>
              <a:lumOff val="0"/>
              <a:alphaOff val="0"/>
            </a:schemeClr>
          </a:solidFill>
          <a:prstDash val="solid"/>
          <a:miter lim="800000"/>
        </a:ln>
        <a:effectLst/>
        <a:scene3d>
          <a:camera prst="orthographicFront"/>
          <a:lightRig rig="flat" dir="t"/>
        </a:scene3d>
        <a:sp3d prstMaterial="dkEdge">
          <a:bevelT w="8200" h="38100"/>
        </a:sp3d>
      </dsp:spPr>
      <dsp:style>
        <a:lnRef idx="1">
          <a:scrgbClr r="0" g="0" b="0"/>
        </a:lnRef>
        <a:fillRef idx="2">
          <a:scrgbClr r="0" g="0" b="0"/>
        </a:fillRef>
        <a:effectRef idx="0">
          <a:scrgbClr r="0" g="0" b="0"/>
        </a:effectRef>
        <a:fontRef idx="minor">
          <a:schemeClr val="dk1"/>
        </a:fontRef>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ct val="35000"/>
            </a:spcAft>
            <a:buNone/>
          </a:pPr>
          <a:r>
            <a:rPr lang="is-IS" sz="1800" kern="1200"/>
            <a:t>Farið yfir skipulag tímans </a:t>
          </a:r>
        </a:p>
      </dsp:txBody>
      <dsp:txXfrm>
        <a:off x="2133533" y="2273634"/>
        <a:ext cx="2481678" cy="880767"/>
      </dsp:txXfrm>
    </dsp:sp>
    <dsp:sp modelId="{3BB76F1A-92E0-4A2A-B74B-3687A81160B0}">
      <dsp:nvSpPr>
        <dsp:cNvPr id="0" name=""/>
        <dsp:cNvSpPr/>
      </dsp:nvSpPr>
      <dsp:spPr>
        <a:xfrm>
          <a:off x="1077295" y="2279613"/>
          <a:ext cx="976081" cy="976081"/>
        </a:xfrm>
        <a:prstGeom prst="roundRect">
          <a:avLst>
            <a:gd name="adj" fmla="val 16670"/>
          </a:avLst>
        </a:prstGeom>
        <a:blipFill>
          <a:blip xmlns:r="http://schemas.openxmlformats.org/officeDocument/2006/relationships"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9EFE839B-6F5C-4443-BFEC-05BDFE896AE3}">
      <dsp:nvSpPr>
        <dsp:cNvPr id="0" name=""/>
        <dsp:cNvSpPr/>
      </dsp:nvSpPr>
      <dsp:spPr>
        <a:xfrm>
          <a:off x="2053919" y="3340321"/>
          <a:ext cx="2651883" cy="976081"/>
        </a:xfrm>
        <a:prstGeom prst="roundRect">
          <a:avLst>
            <a:gd name="adj" fmla="val 1667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w="6350" cap="flat" cmpd="sng" algn="ctr">
          <a:solidFill>
            <a:schemeClr val="lt1">
              <a:hueOff val="0"/>
              <a:satOff val="0"/>
              <a:lumOff val="0"/>
              <a:alphaOff val="0"/>
            </a:schemeClr>
          </a:solidFill>
          <a:prstDash val="solid"/>
          <a:miter lim="800000"/>
        </a:ln>
        <a:effectLst/>
        <a:scene3d>
          <a:camera prst="orthographicFront"/>
          <a:lightRig rig="flat" dir="t"/>
        </a:scene3d>
        <a:sp3d prstMaterial="dkEdge">
          <a:bevelT w="8200" h="38100"/>
        </a:sp3d>
      </dsp:spPr>
      <dsp:style>
        <a:lnRef idx="1">
          <a:scrgbClr r="0" g="0" b="0"/>
        </a:lnRef>
        <a:fillRef idx="2">
          <a:scrgbClr r="0" g="0" b="0"/>
        </a:fillRef>
        <a:effectRef idx="0">
          <a:scrgbClr r="0" g="0" b="0"/>
        </a:effectRef>
        <a:fontRef idx="minor">
          <a:schemeClr val="dk1"/>
        </a:fontRef>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ct val="35000"/>
            </a:spcAft>
            <a:buNone/>
          </a:pPr>
          <a:r>
            <a:rPr lang="is-IS" sz="1800" kern="1200"/>
            <a:t>Upprifjun frá fyrri tíma </a:t>
          </a:r>
        </a:p>
      </dsp:txBody>
      <dsp:txXfrm>
        <a:off x="2101576" y="3387978"/>
        <a:ext cx="2556569" cy="880767"/>
      </dsp:txXfrm>
    </dsp:sp>
    <dsp:sp modelId="{7C100A13-65AB-4B1E-ABA9-7FCDD7E620B1}">
      <dsp:nvSpPr>
        <dsp:cNvPr id="0" name=""/>
        <dsp:cNvSpPr/>
      </dsp:nvSpPr>
      <dsp:spPr>
        <a:xfrm>
          <a:off x="1158547" y="3360633"/>
          <a:ext cx="976081" cy="976081"/>
        </a:xfrm>
        <a:prstGeom prst="roundRect">
          <a:avLst>
            <a:gd name="adj" fmla="val 16670"/>
          </a:avLst>
        </a:prstGeom>
        <a:blipFill rotWithShape="1">
          <a:blip xmlns:r="http://schemas.openxmlformats.org/officeDocument/2006/relationships"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rcRect/>
          <a:stretch>
            <a:fillRect/>
          </a:stretch>
        </a:blip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060719B6-07B9-4C37-A4CE-DFB5B4FA24C5}">
      <dsp:nvSpPr>
        <dsp:cNvPr id="0" name=""/>
        <dsp:cNvSpPr/>
      </dsp:nvSpPr>
      <dsp:spPr>
        <a:xfrm>
          <a:off x="1996980" y="4433533"/>
          <a:ext cx="2708821" cy="976081"/>
        </a:xfrm>
        <a:prstGeom prst="roundRect">
          <a:avLst>
            <a:gd name="adj" fmla="val 16670"/>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w="6350" cap="flat" cmpd="sng" algn="ctr">
          <a:solidFill>
            <a:schemeClr val="lt1">
              <a:hueOff val="0"/>
              <a:satOff val="0"/>
              <a:lumOff val="0"/>
              <a:alphaOff val="0"/>
            </a:schemeClr>
          </a:solidFill>
          <a:prstDash val="solid"/>
          <a:miter lim="800000"/>
        </a:ln>
        <a:effectLst/>
        <a:scene3d>
          <a:camera prst="orthographicFront"/>
          <a:lightRig rig="flat" dir="t"/>
        </a:scene3d>
        <a:sp3d prstMaterial="dkEdge">
          <a:bevelT w="8200" h="38100"/>
        </a:sp3d>
      </dsp:spPr>
      <dsp:style>
        <a:lnRef idx="1">
          <a:scrgbClr r="0" g="0" b="0"/>
        </a:lnRef>
        <a:fillRef idx="2">
          <a:scrgbClr r="0" g="0" b="0"/>
        </a:fillRef>
        <a:effectRef idx="0">
          <a:scrgbClr r="0" g="0" b="0"/>
        </a:effectRef>
        <a:fontRef idx="minor">
          <a:schemeClr val="dk1"/>
        </a:fontRef>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ct val="35000"/>
            </a:spcAft>
            <a:buNone/>
          </a:pPr>
          <a:r>
            <a:rPr lang="is-IS" sz="1800" kern="1200"/>
            <a:t>Farið yfir boðskiptareglur</a:t>
          </a:r>
        </a:p>
      </dsp:txBody>
      <dsp:txXfrm>
        <a:off x="2044637" y="4481190"/>
        <a:ext cx="2613507" cy="880767"/>
      </dsp:txXfrm>
    </dsp:sp>
    <dsp:sp modelId="{16C83014-6FC9-4A45-BE34-8CBC89CF6859}">
      <dsp:nvSpPr>
        <dsp:cNvPr id="0" name=""/>
        <dsp:cNvSpPr/>
      </dsp:nvSpPr>
      <dsp:spPr>
        <a:xfrm>
          <a:off x="1106278" y="5526744"/>
          <a:ext cx="976081" cy="976081"/>
        </a:xfrm>
        <a:prstGeom prst="roundRect">
          <a:avLst>
            <a:gd name="adj" fmla="val 16670"/>
          </a:avLst>
        </a:prstGeom>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472A189E-F954-4756-8641-17D037C6B3F0}">
      <dsp:nvSpPr>
        <dsp:cNvPr id="0" name=""/>
        <dsp:cNvSpPr/>
      </dsp:nvSpPr>
      <dsp:spPr>
        <a:xfrm>
          <a:off x="2038736" y="5526744"/>
          <a:ext cx="2667065" cy="976081"/>
        </a:xfrm>
        <a:prstGeom prst="roundRect">
          <a:avLst>
            <a:gd name="adj" fmla="val 16670"/>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w="6350" cap="flat" cmpd="sng" algn="ctr">
          <a:solidFill>
            <a:schemeClr val="lt1">
              <a:hueOff val="0"/>
              <a:satOff val="0"/>
              <a:lumOff val="0"/>
              <a:alphaOff val="0"/>
            </a:schemeClr>
          </a:solidFill>
          <a:prstDash val="solid"/>
          <a:miter lim="800000"/>
        </a:ln>
        <a:effectLst/>
        <a:scene3d>
          <a:camera prst="orthographicFront"/>
          <a:lightRig rig="flat" dir="t"/>
        </a:scene3d>
        <a:sp3d prstMaterial="dkEdge">
          <a:bevelT w="8200" h="38100"/>
        </a:sp3d>
      </dsp:spPr>
      <dsp:style>
        <a:lnRef idx="1">
          <a:scrgbClr r="0" g="0" b="0"/>
        </a:lnRef>
        <a:fillRef idx="2">
          <a:scrgbClr r="0" g="0" b="0"/>
        </a:fillRef>
        <a:effectRef idx="0">
          <a:scrgbClr r="0" g="0" b="0"/>
        </a:effectRef>
        <a:fontRef idx="minor">
          <a:schemeClr val="dk1"/>
        </a:fontRef>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ct val="35000"/>
            </a:spcAft>
            <a:buNone/>
          </a:pPr>
          <a:r>
            <a:rPr lang="is-IS" sz="1800" kern="1200"/>
            <a:t>Verkefni 1</a:t>
          </a:r>
        </a:p>
      </dsp:txBody>
      <dsp:txXfrm>
        <a:off x="2086393" y="5574401"/>
        <a:ext cx="2571751" cy="880767"/>
      </dsp:txXfrm>
    </dsp:sp>
    <dsp:sp modelId="{DDA109E5-DADA-42EF-BE20-6522AE9DF22C}">
      <dsp:nvSpPr>
        <dsp:cNvPr id="0" name=""/>
        <dsp:cNvSpPr/>
      </dsp:nvSpPr>
      <dsp:spPr>
        <a:xfrm>
          <a:off x="1106776" y="6595574"/>
          <a:ext cx="976081" cy="976081"/>
        </a:xfrm>
        <a:prstGeom prst="roundRect">
          <a:avLst>
            <a:gd name="adj" fmla="val 16670"/>
          </a:avLst>
        </a:prstGeom>
        <a:blipFill>
          <a:blip xmlns:r="http://schemas.openxmlformats.org/officeDocument/2006/relationships"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rcRect/>
          <a:stretch>
            <a:fillRect/>
          </a:stretch>
        </a:blip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C30969D0-D8E2-479B-89AE-C59EC45A9AD4}">
      <dsp:nvSpPr>
        <dsp:cNvPr id="0" name=""/>
        <dsp:cNvSpPr/>
      </dsp:nvSpPr>
      <dsp:spPr>
        <a:xfrm>
          <a:off x="2064115" y="6619956"/>
          <a:ext cx="2641686" cy="976081"/>
        </a:xfrm>
        <a:prstGeom prst="roundRect">
          <a:avLst>
            <a:gd name="adj" fmla="val 16670"/>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w="6350" cap="flat" cmpd="sng" algn="ctr">
          <a:solidFill>
            <a:schemeClr val="lt1">
              <a:hueOff val="0"/>
              <a:satOff val="0"/>
              <a:lumOff val="0"/>
              <a:alphaOff val="0"/>
            </a:schemeClr>
          </a:solidFill>
          <a:prstDash val="solid"/>
          <a:miter lim="800000"/>
        </a:ln>
        <a:effectLst/>
        <a:scene3d>
          <a:camera prst="orthographicFront"/>
          <a:lightRig rig="flat" dir="t"/>
        </a:scene3d>
        <a:sp3d prstMaterial="dkEdge">
          <a:bevelT w="8200" h="38100"/>
        </a:sp3d>
      </dsp:spPr>
      <dsp:style>
        <a:lnRef idx="1">
          <a:scrgbClr r="0" g="0" b="0"/>
        </a:lnRef>
        <a:fillRef idx="2">
          <a:scrgbClr r="0" g="0" b="0"/>
        </a:fillRef>
        <a:effectRef idx="0">
          <a:scrgbClr r="0" g="0" b="0"/>
        </a:effectRef>
        <a:fontRef idx="minor">
          <a:schemeClr val="dk1"/>
        </a:fontRef>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ct val="35000"/>
            </a:spcAft>
            <a:buNone/>
          </a:pPr>
          <a:r>
            <a:rPr lang="is-IS" sz="1800" kern="1200"/>
            <a:t>Verkefni 2</a:t>
          </a:r>
        </a:p>
      </dsp:txBody>
      <dsp:txXfrm>
        <a:off x="2111772" y="6667613"/>
        <a:ext cx="2546372" cy="880767"/>
      </dsp:txXfrm>
    </dsp:sp>
    <dsp:sp modelId="{AB46AFC8-5428-48F2-8EA7-16825DDF5B2E}">
      <dsp:nvSpPr>
        <dsp:cNvPr id="0" name=""/>
        <dsp:cNvSpPr/>
      </dsp:nvSpPr>
      <dsp:spPr>
        <a:xfrm>
          <a:off x="1090650" y="7715290"/>
          <a:ext cx="976081" cy="976081"/>
        </a:xfrm>
        <a:prstGeom prst="roundRect">
          <a:avLst>
            <a:gd name="adj" fmla="val 16670"/>
          </a:avLst>
        </a:prstGeom>
        <a:blipFill rotWithShape="1">
          <a:blip xmlns:r="http://schemas.openxmlformats.org/officeDocument/2006/relationships"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rcRect/>
          <a:stretch>
            <a:fillRect/>
          </a:stretch>
        </a:blip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B0D2F90E-6A89-4E48-9B4B-9C1858498168}">
      <dsp:nvSpPr>
        <dsp:cNvPr id="0" name=""/>
        <dsp:cNvSpPr/>
      </dsp:nvSpPr>
      <dsp:spPr>
        <a:xfrm>
          <a:off x="2031864" y="7713168"/>
          <a:ext cx="2673938" cy="976081"/>
        </a:xfrm>
        <a:prstGeom prst="roundRect">
          <a:avLst>
            <a:gd name="adj" fmla="val 16670"/>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w="6350" cap="flat" cmpd="sng" algn="ctr">
          <a:solidFill>
            <a:schemeClr val="lt1">
              <a:hueOff val="0"/>
              <a:satOff val="0"/>
              <a:lumOff val="0"/>
              <a:alphaOff val="0"/>
            </a:schemeClr>
          </a:solidFill>
          <a:prstDash val="solid"/>
          <a:miter lim="800000"/>
        </a:ln>
        <a:effectLst/>
        <a:scene3d>
          <a:camera prst="orthographicFront"/>
          <a:lightRig rig="flat" dir="t"/>
        </a:scene3d>
        <a:sp3d prstMaterial="dkEdge">
          <a:bevelT w="8200" h="38100"/>
        </a:sp3d>
      </dsp:spPr>
      <dsp:style>
        <a:lnRef idx="1">
          <a:scrgbClr r="0" g="0" b="0"/>
        </a:lnRef>
        <a:fillRef idx="2">
          <a:scrgbClr r="0" g="0" b="0"/>
        </a:fillRef>
        <a:effectRef idx="0">
          <a:scrgbClr r="0" g="0" b="0"/>
        </a:effectRef>
        <a:fontRef idx="minor">
          <a:schemeClr val="dk1"/>
        </a:fontRef>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ct val="35000"/>
            </a:spcAft>
            <a:buNone/>
          </a:pPr>
          <a:r>
            <a:rPr lang="is-IS" sz="1800" kern="1200"/>
            <a:t>Upprifjun og börnin kvödd</a:t>
          </a:r>
        </a:p>
      </dsp:txBody>
      <dsp:txXfrm>
        <a:off x="2079521" y="7760825"/>
        <a:ext cx="2578624" cy="88076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94FC7D-8E7F-4744-8DAA-EC311E3B2836}">
      <dsp:nvSpPr>
        <dsp:cNvPr id="0" name=""/>
        <dsp:cNvSpPr/>
      </dsp:nvSpPr>
      <dsp:spPr>
        <a:xfrm>
          <a:off x="5029247" y="6834229"/>
          <a:ext cx="91440" cy="257068"/>
        </a:xfrm>
        <a:custGeom>
          <a:avLst/>
          <a:gdLst/>
          <a:ahLst/>
          <a:cxnLst/>
          <a:rect l="0" t="0" r="0" b="0"/>
          <a:pathLst>
            <a:path>
              <a:moveTo>
                <a:pt x="45720" y="0"/>
              </a:moveTo>
              <a:lnTo>
                <a:pt x="45720" y="25706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45D6633-0EFB-49CB-BF43-CE9301D37F53}">
      <dsp:nvSpPr>
        <dsp:cNvPr id="0" name=""/>
        <dsp:cNvSpPr/>
      </dsp:nvSpPr>
      <dsp:spPr>
        <a:xfrm>
          <a:off x="5029247" y="6015882"/>
          <a:ext cx="91440" cy="257068"/>
        </a:xfrm>
        <a:custGeom>
          <a:avLst/>
          <a:gdLst/>
          <a:ahLst/>
          <a:cxnLst/>
          <a:rect l="0" t="0" r="0" b="0"/>
          <a:pathLst>
            <a:path>
              <a:moveTo>
                <a:pt x="45720" y="0"/>
              </a:moveTo>
              <a:lnTo>
                <a:pt x="45720" y="25706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BD7A6C9-7EF9-4C77-A7FA-8C75E9455449}">
      <dsp:nvSpPr>
        <dsp:cNvPr id="0" name=""/>
        <dsp:cNvSpPr/>
      </dsp:nvSpPr>
      <dsp:spPr>
        <a:xfrm>
          <a:off x="5029247" y="5197535"/>
          <a:ext cx="91440" cy="257068"/>
        </a:xfrm>
        <a:custGeom>
          <a:avLst/>
          <a:gdLst/>
          <a:ahLst/>
          <a:cxnLst/>
          <a:rect l="0" t="0" r="0" b="0"/>
          <a:pathLst>
            <a:path>
              <a:moveTo>
                <a:pt x="45720" y="0"/>
              </a:moveTo>
              <a:lnTo>
                <a:pt x="45720" y="25706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B5DDDED-C658-430B-8196-3B9E1997B5DD}">
      <dsp:nvSpPr>
        <dsp:cNvPr id="0" name=""/>
        <dsp:cNvSpPr/>
      </dsp:nvSpPr>
      <dsp:spPr>
        <a:xfrm>
          <a:off x="5029247" y="4379189"/>
          <a:ext cx="91440" cy="257068"/>
        </a:xfrm>
        <a:custGeom>
          <a:avLst/>
          <a:gdLst/>
          <a:ahLst/>
          <a:cxnLst/>
          <a:rect l="0" t="0" r="0" b="0"/>
          <a:pathLst>
            <a:path>
              <a:moveTo>
                <a:pt x="45720" y="0"/>
              </a:moveTo>
              <a:lnTo>
                <a:pt x="45720" y="25706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D7062BE-AB42-4001-9F89-0F941C025DBA}">
      <dsp:nvSpPr>
        <dsp:cNvPr id="0" name=""/>
        <dsp:cNvSpPr/>
      </dsp:nvSpPr>
      <dsp:spPr>
        <a:xfrm>
          <a:off x="5029247" y="3560842"/>
          <a:ext cx="91440" cy="257068"/>
        </a:xfrm>
        <a:custGeom>
          <a:avLst/>
          <a:gdLst/>
          <a:ahLst/>
          <a:cxnLst/>
          <a:rect l="0" t="0" r="0" b="0"/>
          <a:pathLst>
            <a:path>
              <a:moveTo>
                <a:pt x="45720" y="0"/>
              </a:moveTo>
              <a:lnTo>
                <a:pt x="45720" y="25706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FAF8D70-1A3B-40A7-8EA3-1A54AD1AD800}">
      <dsp:nvSpPr>
        <dsp:cNvPr id="0" name=""/>
        <dsp:cNvSpPr/>
      </dsp:nvSpPr>
      <dsp:spPr>
        <a:xfrm>
          <a:off x="5029247" y="2742495"/>
          <a:ext cx="91440" cy="257068"/>
        </a:xfrm>
        <a:custGeom>
          <a:avLst/>
          <a:gdLst/>
          <a:ahLst/>
          <a:cxnLst/>
          <a:rect l="0" t="0" r="0" b="0"/>
          <a:pathLst>
            <a:path>
              <a:moveTo>
                <a:pt x="45720" y="0"/>
              </a:moveTo>
              <a:lnTo>
                <a:pt x="45720" y="25706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05BE84A-586E-4729-9437-5D5292156453}">
      <dsp:nvSpPr>
        <dsp:cNvPr id="0" name=""/>
        <dsp:cNvSpPr/>
      </dsp:nvSpPr>
      <dsp:spPr>
        <a:xfrm>
          <a:off x="2988373" y="1834321"/>
          <a:ext cx="2086593" cy="257068"/>
        </a:xfrm>
        <a:custGeom>
          <a:avLst/>
          <a:gdLst/>
          <a:ahLst/>
          <a:cxnLst/>
          <a:rect l="0" t="0" r="0" b="0"/>
          <a:pathLst>
            <a:path>
              <a:moveTo>
                <a:pt x="0" y="0"/>
              </a:moveTo>
              <a:lnTo>
                <a:pt x="0" y="175184"/>
              </a:lnTo>
              <a:lnTo>
                <a:pt x="2086593" y="175184"/>
              </a:lnTo>
              <a:lnTo>
                <a:pt x="2086593" y="25706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22BADA1-CE8A-4EFA-90DD-E548DF238F36}">
      <dsp:nvSpPr>
        <dsp:cNvPr id="0" name=""/>
        <dsp:cNvSpPr/>
      </dsp:nvSpPr>
      <dsp:spPr>
        <a:xfrm>
          <a:off x="2973278" y="5220688"/>
          <a:ext cx="91440" cy="246465"/>
        </a:xfrm>
        <a:custGeom>
          <a:avLst/>
          <a:gdLst/>
          <a:ahLst/>
          <a:cxnLst/>
          <a:rect l="0" t="0" r="0" b="0"/>
          <a:pathLst>
            <a:path>
              <a:moveTo>
                <a:pt x="45720" y="0"/>
              </a:moveTo>
              <a:lnTo>
                <a:pt x="45720" y="24646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673E4EE-6DC1-4377-BD5D-63232846DFC5}">
      <dsp:nvSpPr>
        <dsp:cNvPr id="0" name=""/>
        <dsp:cNvSpPr/>
      </dsp:nvSpPr>
      <dsp:spPr>
        <a:xfrm>
          <a:off x="2973278" y="4402341"/>
          <a:ext cx="91440" cy="257068"/>
        </a:xfrm>
        <a:custGeom>
          <a:avLst/>
          <a:gdLst/>
          <a:ahLst/>
          <a:cxnLst/>
          <a:rect l="0" t="0" r="0" b="0"/>
          <a:pathLst>
            <a:path>
              <a:moveTo>
                <a:pt x="45720" y="0"/>
              </a:moveTo>
              <a:lnTo>
                <a:pt x="45720" y="25706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D4E3132-F90C-40CA-B405-F14A2FF07413}">
      <dsp:nvSpPr>
        <dsp:cNvPr id="0" name=""/>
        <dsp:cNvSpPr/>
      </dsp:nvSpPr>
      <dsp:spPr>
        <a:xfrm>
          <a:off x="2973278" y="3583995"/>
          <a:ext cx="91440" cy="257068"/>
        </a:xfrm>
        <a:custGeom>
          <a:avLst/>
          <a:gdLst/>
          <a:ahLst/>
          <a:cxnLst/>
          <a:rect l="0" t="0" r="0" b="0"/>
          <a:pathLst>
            <a:path>
              <a:moveTo>
                <a:pt x="45720" y="0"/>
              </a:moveTo>
              <a:lnTo>
                <a:pt x="45720" y="25706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91064C4-02D8-4749-B30C-B122985E8006}">
      <dsp:nvSpPr>
        <dsp:cNvPr id="0" name=""/>
        <dsp:cNvSpPr/>
      </dsp:nvSpPr>
      <dsp:spPr>
        <a:xfrm>
          <a:off x="2973278" y="2765648"/>
          <a:ext cx="91440" cy="257068"/>
        </a:xfrm>
        <a:custGeom>
          <a:avLst/>
          <a:gdLst/>
          <a:ahLst/>
          <a:cxnLst/>
          <a:rect l="0" t="0" r="0" b="0"/>
          <a:pathLst>
            <a:path>
              <a:moveTo>
                <a:pt x="45720" y="0"/>
              </a:moveTo>
              <a:lnTo>
                <a:pt x="45720" y="25706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CD10692-B4EA-461E-9DE2-6FC377A47981}">
      <dsp:nvSpPr>
        <dsp:cNvPr id="0" name=""/>
        <dsp:cNvSpPr/>
      </dsp:nvSpPr>
      <dsp:spPr>
        <a:xfrm>
          <a:off x="2942653" y="1834321"/>
          <a:ext cx="91440" cy="257068"/>
        </a:xfrm>
        <a:custGeom>
          <a:avLst/>
          <a:gdLst/>
          <a:ahLst/>
          <a:cxnLst/>
          <a:rect l="0" t="0" r="0" b="0"/>
          <a:pathLst>
            <a:path>
              <a:moveTo>
                <a:pt x="45720" y="0"/>
              </a:moveTo>
              <a:lnTo>
                <a:pt x="45720" y="175184"/>
              </a:lnTo>
              <a:lnTo>
                <a:pt x="76345" y="175184"/>
              </a:lnTo>
              <a:lnTo>
                <a:pt x="76345" y="25706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909A1EA-C751-4251-8FFB-E62F2376F362}">
      <dsp:nvSpPr>
        <dsp:cNvPr id="0" name=""/>
        <dsp:cNvSpPr/>
      </dsp:nvSpPr>
      <dsp:spPr>
        <a:xfrm>
          <a:off x="898420" y="2652668"/>
          <a:ext cx="91440" cy="257068"/>
        </a:xfrm>
        <a:custGeom>
          <a:avLst/>
          <a:gdLst/>
          <a:ahLst/>
          <a:cxnLst/>
          <a:rect l="0" t="0" r="0" b="0"/>
          <a:pathLst>
            <a:path>
              <a:moveTo>
                <a:pt x="45720" y="0"/>
              </a:moveTo>
              <a:lnTo>
                <a:pt x="45720" y="25706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F86A2DB-8BEC-494F-B8A7-6D762A27E4EB}">
      <dsp:nvSpPr>
        <dsp:cNvPr id="0" name=""/>
        <dsp:cNvSpPr/>
      </dsp:nvSpPr>
      <dsp:spPr>
        <a:xfrm>
          <a:off x="944140" y="1834321"/>
          <a:ext cx="2044232" cy="257068"/>
        </a:xfrm>
        <a:custGeom>
          <a:avLst/>
          <a:gdLst/>
          <a:ahLst/>
          <a:cxnLst/>
          <a:rect l="0" t="0" r="0" b="0"/>
          <a:pathLst>
            <a:path>
              <a:moveTo>
                <a:pt x="2044232" y="0"/>
              </a:moveTo>
              <a:lnTo>
                <a:pt x="2044232" y="175184"/>
              </a:lnTo>
              <a:lnTo>
                <a:pt x="0" y="175184"/>
              </a:lnTo>
              <a:lnTo>
                <a:pt x="0" y="25706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68D844E-FD3F-4E62-AAFA-E0745E9267E0}">
      <dsp:nvSpPr>
        <dsp:cNvPr id="0" name=""/>
        <dsp:cNvSpPr/>
      </dsp:nvSpPr>
      <dsp:spPr>
        <a:xfrm>
          <a:off x="2942653" y="839896"/>
          <a:ext cx="91440" cy="257068"/>
        </a:xfrm>
        <a:custGeom>
          <a:avLst/>
          <a:gdLst/>
          <a:ahLst/>
          <a:cxnLst/>
          <a:rect l="0" t="0" r="0" b="0"/>
          <a:pathLst>
            <a:path>
              <a:moveTo>
                <a:pt x="45720" y="0"/>
              </a:moveTo>
              <a:lnTo>
                <a:pt x="45720" y="25706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8EC55D1-E434-4E3C-8475-EE0673E2A172}">
      <dsp:nvSpPr>
        <dsp:cNvPr id="0" name=""/>
        <dsp:cNvSpPr/>
      </dsp:nvSpPr>
      <dsp:spPr>
        <a:xfrm>
          <a:off x="396050" y="278618"/>
          <a:ext cx="5184647" cy="561278"/>
        </a:xfrm>
        <a:prstGeom prst="roundRect">
          <a:avLst>
            <a:gd name="adj" fmla="val 10000"/>
          </a:avLst>
        </a:prstGeom>
        <a:solidFill>
          <a:schemeClr val="lt1">
            <a:hueOff val="0"/>
            <a:satOff val="0"/>
            <a:lumOff val="0"/>
            <a:alphaOff val="0"/>
          </a:schemeClr>
        </a:solidFill>
        <a:ln w="12700" cap="flat" cmpd="sng" algn="ctr">
          <a:solidFill>
            <a:schemeClr val="bg1"/>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188BC96-2622-4394-AF33-CAC483052AD4}">
      <dsp:nvSpPr>
        <dsp:cNvPr id="0" name=""/>
        <dsp:cNvSpPr/>
      </dsp:nvSpPr>
      <dsp:spPr>
        <a:xfrm>
          <a:off x="494261" y="371918"/>
          <a:ext cx="5184647" cy="561278"/>
        </a:xfrm>
        <a:prstGeom prst="roundRect">
          <a:avLst>
            <a:gd name="adj" fmla="val 10000"/>
          </a:avLst>
        </a:prstGeom>
        <a:solidFill>
          <a:schemeClr val="accent2"/>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is-IS" sz="2000" b="1" i="0" kern="1200">
              <a:latin typeface="+mj-lt"/>
            </a:rPr>
            <a:t>EFI -2</a:t>
          </a:r>
        </a:p>
      </dsp:txBody>
      <dsp:txXfrm>
        <a:off x="510700" y="388357"/>
        <a:ext cx="5151769" cy="528400"/>
      </dsp:txXfrm>
    </dsp:sp>
    <dsp:sp modelId="{B73CD313-1EDF-42C4-B5B0-86B50810FF4A}">
      <dsp:nvSpPr>
        <dsp:cNvPr id="0" name=""/>
        <dsp:cNvSpPr/>
      </dsp:nvSpPr>
      <dsp:spPr>
        <a:xfrm>
          <a:off x="410024" y="1096964"/>
          <a:ext cx="5156698" cy="737356"/>
        </a:xfrm>
        <a:prstGeom prst="roundRect">
          <a:avLst>
            <a:gd name="adj" fmla="val 10000"/>
          </a:avLst>
        </a:prstGeom>
        <a:solidFill>
          <a:schemeClr val="lt1">
            <a:hueOff val="0"/>
            <a:satOff val="0"/>
            <a:lumOff val="0"/>
            <a:alphaOff val="0"/>
          </a:schemeClr>
        </a:solidFill>
        <a:ln w="12700" cap="flat" cmpd="sng" algn="ctr">
          <a:solidFill>
            <a:schemeClr val="bg1"/>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FA32784-D1FE-4D5E-9812-8674867C1C55}">
      <dsp:nvSpPr>
        <dsp:cNvPr id="0" name=""/>
        <dsp:cNvSpPr/>
      </dsp:nvSpPr>
      <dsp:spPr>
        <a:xfrm>
          <a:off x="508236" y="1190265"/>
          <a:ext cx="5156698" cy="737356"/>
        </a:xfrm>
        <a:prstGeom prst="roundRect">
          <a:avLst>
            <a:gd name="adj" fmla="val 10000"/>
          </a:avLst>
        </a:prstGeom>
        <a:solidFill>
          <a:schemeClr val="accent2">
            <a:lumMod val="60000"/>
            <a:lumOff val="40000"/>
            <a:alpha val="9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is-IS" sz="1200" b="1" kern="1200">
              <a:latin typeface="+mj-lt"/>
            </a:rPr>
            <a:t>Öll börn á aldrinum 3,1 - 3,11 </a:t>
          </a:r>
        </a:p>
        <a:p>
          <a:pPr marL="0" lvl="0" indent="0" algn="ctr" defTabSz="533400">
            <a:lnSpc>
              <a:spcPct val="90000"/>
            </a:lnSpc>
            <a:spcBef>
              <a:spcPct val="0"/>
            </a:spcBef>
            <a:spcAft>
              <a:spcPct val="35000"/>
            </a:spcAft>
            <a:buNone/>
          </a:pPr>
          <a:r>
            <a:rPr lang="is-IS" sz="1200" b="1" kern="1200">
              <a:latin typeface="+mj-lt"/>
            </a:rPr>
            <a:t>skilað í sept. og apríl.</a:t>
          </a:r>
        </a:p>
      </dsp:txBody>
      <dsp:txXfrm>
        <a:off x="529832" y="1211861"/>
        <a:ext cx="5113506" cy="694164"/>
      </dsp:txXfrm>
    </dsp:sp>
    <dsp:sp modelId="{B7AACE1C-27F5-4434-896B-A4707D733F7C}">
      <dsp:nvSpPr>
        <dsp:cNvPr id="0" name=""/>
        <dsp:cNvSpPr/>
      </dsp:nvSpPr>
      <dsp:spPr>
        <a:xfrm>
          <a:off x="9612" y="2091390"/>
          <a:ext cx="1869056" cy="561278"/>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1CD3F1D-37CB-4F1E-9B71-CF7962A1764E}">
      <dsp:nvSpPr>
        <dsp:cNvPr id="0" name=""/>
        <dsp:cNvSpPr/>
      </dsp:nvSpPr>
      <dsp:spPr>
        <a:xfrm>
          <a:off x="107823" y="2184691"/>
          <a:ext cx="1869056" cy="561278"/>
        </a:xfrm>
        <a:prstGeom prst="roundRect">
          <a:avLst>
            <a:gd name="adj" fmla="val 10000"/>
          </a:avLst>
        </a:prstGeom>
        <a:solidFill>
          <a:schemeClr val="accent6">
            <a:alpha val="9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is-IS" sz="1200" kern="1200">
              <a:latin typeface="+mj-lt"/>
            </a:rPr>
            <a:t>Góður málþroski</a:t>
          </a:r>
        </a:p>
        <a:p>
          <a:pPr marL="0" lvl="0" indent="0" algn="ctr" defTabSz="533400">
            <a:lnSpc>
              <a:spcPct val="90000"/>
            </a:lnSpc>
            <a:spcBef>
              <a:spcPct val="0"/>
            </a:spcBef>
            <a:spcAft>
              <a:spcPct val="35000"/>
            </a:spcAft>
            <a:buNone/>
          </a:pPr>
          <a:r>
            <a:rPr lang="is-IS" sz="1200" kern="1200">
              <a:latin typeface="+mj-lt"/>
            </a:rPr>
            <a:t>A/A</a:t>
          </a:r>
        </a:p>
      </dsp:txBody>
      <dsp:txXfrm>
        <a:off x="124262" y="2201130"/>
        <a:ext cx="1836178" cy="528400"/>
      </dsp:txXfrm>
    </dsp:sp>
    <dsp:sp modelId="{65616483-EF91-4BB4-B085-E6809769B4A6}">
      <dsp:nvSpPr>
        <dsp:cNvPr id="0" name=""/>
        <dsp:cNvSpPr/>
      </dsp:nvSpPr>
      <dsp:spPr>
        <a:xfrm>
          <a:off x="2417" y="2909736"/>
          <a:ext cx="1883446" cy="561278"/>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CE59EAE-A34D-4784-8943-296D28C0E521}">
      <dsp:nvSpPr>
        <dsp:cNvPr id="0" name=""/>
        <dsp:cNvSpPr/>
      </dsp:nvSpPr>
      <dsp:spPr>
        <a:xfrm>
          <a:off x="100629" y="3003037"/>
          <a:ext cx="1883446" cy="561278"/>
        </a:xfrm>
        <a:prstGeom prst="roundRect">
          <a:avLst>
            <a:gd name="adj" fmla="val 10000"/>
          </a:avLst>
        </a:prstGeom>
        <a:solidFill>
          <a:schemeClr val="accent6">
            <a:alpha val="9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is-IS" sz="1200" kern="1200">
              <a:latin typeface="+mj-lt"/>
            </a:rPr>
            <a:t>Foreldrasamtal um niðurstöður</a:t>
          </a:r>
        </a:p>
      </dsp:txBody>
      <dsp:txXfrm>
        <a:off x="117068" y="3019476"/>
        <a:ext cx="1850568" cy="528400"/>
      </dsp:txXfrm>
    </dsp:sp>
    <dsp:sp modelId="{88FF3976-9B2B-4797-BF3D-7B47F0804AE1}">
      <dsp:nvSpPr>
        <dsp:cNvPr id="0" name=""/>
        <dsp:cNvSpPr/>
      </dsp:nvSpPr>
      <dsp:spPr>
        <a:xfrm>
          <a:off x="2075490" y="2091390"/>
          <a:ext cx="1887017" cy="674258"/>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F13F471-0706-41E2-9331-95A44A0225F5}">
      <dsp:nvSpPr>
        <dsp:cNvPr id="0" name=""/>
        <dsp:cNvSpPr/>
      </dsp:nvSpPr>
      <dsp:spPr>
        <a:xfrm>
          <a:off x="2173701" y="2184691"/>
          <a:ext cx="1887017" cy="674258"/>
        </a:xfrm>
        <a:prstGeom prst="roundRect">
          <a:avLst>
            <a:gd name="adj" fmla="val 10000"/>
          </a:avLst>
        </a:prstGeom>
        <a:solidFill>
          <a:srgbClr val="FFC000">
            <a:alpha val="89804"/>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is-IS" sz="1200" kern="1200">
              <a:latin typeface="+mj-lt"/>
            </a:rPr>
            <a:t>A/B, A/C, B/A, C/A</a:t>
          </a:r>
        </a:p>
        <a:p>
          <a:pPr marL="0" lvl="0" indent="0" algn="ctr" defTabSz="533400">
            <a:lnSpc>
              <a:spcPct val="90000"/>
            </a:lnSpc>
            <a:spcBef>
              <a:spcPct val="0"/>
            </a:spcBef>
            <a:spcAft>
              <a:spcPct val="35000"/>
            </a:spcAft>
            <a:buNone/>
          </a:pPr>
          <a:r>
            <a:rPr lang="is-IS" sz="1200" kern="1200">
              <a:latin typeface="+mj-lt"/>
            </a:rPr>
            <a:t>Fylgjast vel með.</a:t>
          </a:r>
        </a:p>
        <a:p>
          <a:pPr marL="0" lvl="0" indent="0" algn="ctr" defTabSz="533400">
            <a:lnSpc>
              <a:spcPct val="90000"/>
            </a:lnSpc>
            <a:spcBef>
              <a:spcPct val="0"/>
            </a:spcBef>
            <a:spcAft>
              <a:spcPct val="35000"/>
            </a:spcAft>
            <a:buNone/>
          </a:pPr>
          <a:r>
            <a:rPr lang="is-IS" sz="1200" kern="1200">
              <a:latin typeface="+mj-lt"/>
            </a:rPr>
            <a:t>Athuga einstök atriði.</a:t>
          </a:r>
        </a:p>
      </dsp:txBody>
      <dsp:txXfrm>
        <a:off x="2193449" y="2204439"/>
        <a:ext cx="1847521" cy="634762"/>
      </dsp:txXfrm>
    </dsp:sp>
    <dsp:sp modelId="{D1EA0B0B-D3E6-4CDB-A590-C1D5E570EF4A}">
      <dsp:nvSpPr>
        <dsp:cNvPr id="0" name=""/>
        <dsp:cNvSpPr/>
      </dsp:nvSpPr>
      <dsp:spPr>
        <a:xfrm>
          <a:off x="2082287" y="3022716"/>
          <a:ext cx="1873423" cy="561278"/>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79D4657-B058-492D-B43F-C01E9CDBC546}">
      <dsp:nvSpPr>
        <dsp:cNvPr id="0" name=""/>
        <dsp:cNvSpPr/>
      </dsp:nvSpPr>
      <dsp:spPr>
        <a:xfrm>
          <a:off x="2180498" y="3116017"/>
          <a:ext cx="1873423" cy="561278"/>
        </a:xfrm>
        <a:prstGeom prst="roundRect">
          <a:avLst>
            <a:gd name="adj" fmla="val 10000"/>
          </a:avLst>
        </a:prstGeom>
        <a:solidFill>
          <a:srgbClr val="FFC00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is-IS" sz="1200" kern="1200">
              <a:latin typeface="+mj-lt"/>
            </a:rPr>
            <a:t>Foreldrasamtal, fræðsla og úrræði</a:t>
          </a:r>
        </a:p>
      </dsp:txBody>
      <dsp:txXfrm>
        <a:off x="2196937" y="3132456"/>
        <a:ext cx="1840545" cy="528400"/>
      </dsp:txXfrm>
    </dsp:sp>
    <dsp:sp modelId="{87EC0AD3-E86E-405E-98F6-3986BC9CFFA1}">
      <dsp:nvSpPr>
        <dsp:cNvPr id="0" name=""/>
        <dsp:cNvSpPr/>
      </dsp:nvSpPr>
      <dsp:spPr>
        <a:xfrm>
          <a:off x="2060507" y="3841063"/>
          <a:ext cx="1916982" cy="561278"/>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FD8E4B0-3335-4B48-B3C9-2627563CC83D}">
      <dsp:nvSpPr>
        <dsp:cNvPr id="0" name=""/>
        <dsp:cNvSpPr/>
      </dsp:nvSpPr>
      <dsp:spPr>
        <a:xfrm>
          <a:off x="2158719" y="3934364"/>
          <a:ext cx="1916982" cy="561278"/>
        </a:xfrm>
        <a:prstGeom prst="roundRect">
          <a:avLst>
            <a:gd name="adj" fmla="val 10000"/>
          </a:avLst>
        </a:prstGeom>
        <a:solidFill>
          <a:srgbClr val="FFC00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is-IS" sz="1200" kern="1200">
              <a:latin typeface="+mj-lt"/>
            </a:rPr>
            <a:t>Unnið með slaka þætti á skipulegan hátt</a:t>
          </a:r>
        </a:p>
      </dsp:txBody>
      <dsp:txXfrm>
        <a:off x="2175158" y="3950803"/>
        <a:ext cx="1884104" cy="528400"/>
      </dsp:txXfrm>
    </dsp:sp>
    <dsp:sp modelId="{E0BCFF92-7729-4DD8-8DF9-E2B0D26DD991}">
      <dsp:nvSpPr>
        <dsp:cNvPr id="0" name=""/>
        <dsp:cNvSpPr/>
      </dsp:nvSpPr>
      <dsp:spPr>
        <a:xfrm>
          <a:off x="2076590" y="4659410"/>
          <a:ext cx="1884816" cy="561278"/>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372E303-2C12-49AE-A5F2-0FB8D3D64371}">
      <dsp:nvSpPr>
        <dsp:cNvPr id="0" name=""/>
        <dsp:cNvSpPr/>
      </dsp:nvSpPr>
      <dsp:spPr>
        <a:xfrm>
          <a:off x="2174801" y="4752711"/>
          <a:ext cx="1884816" cy="561278"/>
        </a:xfrm>
        <a:prstGeom prst="roundRect">
          <a:avLst>
            <a:gd name="adj" fmla="val 10000"/>
          </a:avLst>
        </a:prstGeom>
        <a:solidFill>
          <a:srgbClr val="FFC000">
            <a:alpha val="89804"/>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is-IS" sz="1200" kern="1200">
              <a:latin typeface="+mj-lt"/>
            </a:rPr>
            <a:t>Framburður slakur þá er íslenski málhljóðamælirinn tekinn ( 1 stig)</a:t>
          </a:r>
        </a:p>
      </dsp:txBody>
      <dsp:txXfrm>
        <a:off x="2191240" y="4769150"/>
        <a:ext cx="1851938" cy="528400"/>
      </dsp:txXfrm>
    </dsp:sp>
    <dsp:sp modelId="{EED46341-0345-4C12-A853-9F73C0EDC2EA}">
      <dsp:nvSpPr>
        <dsp:cNvPr id="0" name=""/>
        <dsp:cNvSpPr/>
      </dsp:nvSpPr>
      <dsp:spPr>
        <a:xfrm>
          <a:off x="2061595" y="5467154"/>
          <a:ext cx="1914807" cy="561278"/>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B7A7F17-49EE-4E56-9A61-9A1596532F95}">
      <dsp:nvSpPr>
        <dsp:cNvPr id="0" name=""/>
        <dsp:cNvSpPr/>
      </dsp:nvSpPr>
      <dsp:spPr>
        <a:xfrm>
          <a:off x="2159806" y="5560455"/>
          <a:ext cx="1914807" cy="561278"/>
        </a:xfrm>
        <a:prstGeom prst="roundRect">
          <a:avLst>
            <a:gd name="adj" fmla="val 10000"/>
          </a:avLst>
        </a:prstGeom>
        <a:solidFill>
          <a:srgbClr val="FFC00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is-IS" sz="1200" kern="1200">
              <a:latin typeface="+mj-lt"/>
            </a:rPr>
            <a:t>Endurmat</a:t>
          </a:r>
        </a:p>
      </dsp:txBody>
      <dsp:txXfrm>
        <a:off x="2176245" y="5576894"/>
        <a:ext cx="1881929" cy="528400"/>
      </dsp:txXfrm>
    </dsp:sp>
    <dsp:sp modelId="{614C8F6C-EB02-40C3-B495-19CEEC97DCB9}">
      <dsp:nvSpPr>
        <dsp:cNvPr id="0" name=""/>
        <dsp:cNvSpPr/>
      </dsp:nvSpPr>
      <dsp:spPr>
        <a:xfrm>
          <a:off x="4182800" y="2091390"/>
          <a:ext cx="1784334" cy="651105"/>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4DA2CBD-F17E-4DC7-88D2-955135FDF39F}">
      <dsp:nvSpPr>
        <dsp:cNvPr id="0" name=""/>
        <dsp:cNvSpPr/>
      </dsp:nvSpPr>
      <dsp:spPr>
        <a:xfrm>
          <a:off x="4281011" y="2184691"/>
          <a:ext cx="1784334" cy="651105"/>
        </a:xfrm>
        <a:prstGeom prst="roundRect">
          <a:avLst>
            <a:gd name="adj" fmla="val 10000"/>
          </a:avLst>
        </a:prstGeom>
        <a:solidFill>
          <a:srgbClr val="FF000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is-IS" sz="1200" kern="1200">
              <a:latin typeface="+mj-lt"/>
            </a:rPr>
            <a:t>B/B, B/C, C/C; C/C</a:t>
          </a:r>
        </a:p>
        <a:p>
          <a:pPr marL="0" lvl="0" indent="0" algn="ctr" defTabSz="533400">
            <a:lnSpc>
              <a:spcPct val="90000"/>
            </a:lnSpc>
            <a:spcBef>
              <a:spcPct val="0"/>
            </a:spcBef>
            <a:spcAft>
              <a:spcPct val="35000"/>
            </a:spcAft>
            <a:buNone/>
          </a:pPr>
          <a:r>
            <a:rPr lang="is-IS" sz="1200" kern="1200">
              <a:latin typeface="+mj-lt"/>
            </a:rPr>
            <a:t>Nánari athugun talmeinafræðings</a:t>
          </a:r>
        </a:p>
      </dsp:txBody>
      <dsp:txXfrm>
        <a:off x="4300081" y="2203761"/>
        <a:ext cx="1746194" cy="612965"/>
      </dsp:txXfrm>
    </dsp:sp>
    <dsp:sp modelId="{5FB85110-6FC7-4D58-9421-692BDE37B60E}">
      <dsp:nvSpPr>
        <dsp:cNvPr id="0" name=""/>
        <dsp:cNvSpPr/>
      </dsp:nvSpPr>
      <dsp:spPr>
        <a:xfrm>
          <a:off x="4179406" y="2999563"/>
          <a:ext cx="1791123" cy="561278"/>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BF5BDBE-124B-4332-AE43-29ECCD528E71}">
      <dsp:nvSpPr>
        <dsp:cNvPr id="0" name=""/>
        <dsp:cNvSpPr/>
      </dsp:nvSpPr>
      <dsp:spPr>
        <a:xfrm>
          <a:off x="4277617" y="3092864"/>
          <a:ext cx="1791123" cy="561278"/>
        </a:xfrm>
        <a:prstGeom prst="roundRect">
          <a:avLst>
            <a:gd name="adj" fmla="val 10000"/>
          </a:avLst>
        </a:prstGeom>
        <a:solidFill>
          <a:srgbClr val="FF000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is-IS" sz="1200" kern="1200">
              <a:latin typeface="+mj-lt"/>
            </a:rPr>
            <a:t>Foreldrasamtal, fræðsla og úrræði</a:t>
          </a:r>
        </a:p>
      </dsp:txBody>
      <dsp:txXfrm>
        <a:off x="4294056" y="3109303"/>
        <a:ext cx="1758245" cy="528400"/>
      </dsp:txXfrm>
    </dsp:sp>
    <dsp:sp modelId="{E523AD4D-A3DA-4B46-8146-1B748331E2C1}">
      <dsp:nvSpPr>
        <dsp:cNvPr id="0" name=""/>
        <dsp:cNvSpPr/>
      </dsp:nvSpPr>
      <dsp:spPr>
        <a:xfrm>
          <a:off x="4173912" y="3817910"/>
          <a:ext cx="1802110" cy="561278"/>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4204D10-D313-4B03-9858-B07DCC4C6E69}">
      <dsp:nvSpPr>
        <dsp:cNvPr id="0" name=""/>
        <dsp:cNvSpPr/>
      </dsp:nvSpPr>
      <dsp:spPr>
        <a:xfrm>
          <a:off x="4272124" y="3911211"/>
          <a:ext cx="1802110" cy="561278"/>
        </a:xfrm>
        <a:prstGeom prst="roundRect">
          <a:avLst>
            <a:gd name="adj" fmla="val 10000"/>
          </a:avLst>
        </a:prstGeom>
        <a:solidFill>
          <a:srgbClr val="FF000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is-IS" sz="1200" kern="1200">
              <a:latin typeface="+mj-lt"/>
            </a:rPr>
            <a:t>Einstaklingsnámskrá</a:t>
          </a:r>
        </a:p>
      </dsp:txBody>
      <dsp:txXfrm>
        <a:off x="4288563" y="3927650"/>
        <a:ext cx="1769232" cy="528400"/>
      </dsp:txXfrm>
    </dsp:sp>
    <dsp:sp modelId="{DDFF8BCF-3247-4EF7-947A-DF9D74DF3B5C}">
      <dsp:nvSpPr>
        <dsp:cNvPr id="0" name=""/>
        <dsp:cNvSpPr/>
      </dsp:nvSpPr>
      <dsp:spPr>
        <a:xfrm>
          <a:off x="4179110" y="4636257"/>
          <a:ext cx="1791715" cy="561278"/>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A6B27A1-2C32-46E0-ABE3-6716B7C9F430}">
      <dsp:nvSpPr>
        <dsp:cNvPr id="0" name=""/>
        <dsp:cNvSpPr/>
      </dsp:nvSpPr>
      <dsp:spPr>
        <a:xfrm>
          <a:off x="4277321" y="4729558"/>
          <a:ext cx="1791715" cy="561278"/>
        </a:xfrm>
        <a:prstGeom prst="roundRect">
          <a:avLst>
            <a:gd name="adj" fmla="val 10000"/>
          </a:avLst>
        </a:prstGeom>
        <a:solidFill>
          <a:srgbClr val="FF000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is-IS" sz="1200" kern="1200">
              <a:latin typeface="+mj-lt"/>
            </a:rPr>
            <a:t>Unnið með alla þætti á skipulegan hátt</a:t>
          </a:r>
        </a:p>
      </dsp:txBody>
      <dsp:txXfrm>
        <a:off x="4293760" y="4745997"/>
        <a:ext cx="1758837" cy="528400"/>
      </dsp:txXfrm>
    </dsp:sp>
    <dsp:sp modelId="{B0F0CB9C-51D3-4646-8E6B-0113BDF115C0}">
      <dsp:nvSpPr>
        <dsp:cNvPr id="0" name=""/>
        <dsp:cNvSpPr/>
      </dsp:nvSpPr>
      <dsp:spPr>
        <a:xfrm>
          <a:off x="4193495" y="5454604"/>
          <a:ext cx="1762944" cy="561278"/>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C844F53-A8BD-483E-8988-9A9D2BE117EC}">
      <dsp:nvSpPr>
        <dsp:cNvPr id="0" name=""/>
        <dsp:cNvSpPr/>
      </dsp:nvSpPr>
      <dsp:spPr>
        <a:xfrm>
          <a:off x="4291707" y="5547905"/>
          <a:ext cx="1762944" cy="561278"/>
        </a:xfrm>
        <a:prstGeom prst="roundRect">
          <a:avLst>
            <a:gd name="adj" fmla="val 10000"/>
          </a:avLst>
        </a:prstGeom>
        <a:solidFill>
          <a:srgbClr val="FF000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is-IS" sz="1200" kern="1200">
              <a:latin typeface="+mj-lt"/>
            </a:rPr>
            <a:t>Framburður slakur þá er íslenski málhljóðamælirinn tekinn ( 1 stig)</a:t>
          </a:r>
        </a:p>
      </dsp:txBody>
      <dsp:txXfrm>
        <a:off x="4308146" y="5564344"/>
        <a:ext cx="1730066" cy="528400"/>
      </dsp:txXfrm>
    </dsp:sp>
    <dsp:sp modelId="{40E32F4A-CE70-452C-BDD4-7687CF25B42B}">
      <dsp:nvSpPr>
        <dsp:cNvPr id="0" name=""/>
        <dsp:cNvSpPr/>
      </dsp:nvSpPr>
      <dsp:spPr>
        <a:xfrm>
          <a:off x="4164724" y="6272950"/>
          <a:ext cx="1820486" cy="561278"/>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3BE47AC-8CBE-4E57-854E-0E08AEF00ACB}">
      <dsp:nvSpPr>
        <dsp:cNvPr id="0" name=""/>
        <dsp:cNvSpPr/>
      </dsp:nvSpPr>
      <dsp:spPr>
        <a:xfrm>
          <a:off x="4262936" y="6366251"/>
          <a:ext cx="1820486" cy="561278"/>
        </a:xfrm>
        <a:prstGeom prst="roundRect">
          <a:avLst>
            <a:gd name="adj" fmla="val 10000"/>
          </a:avLst>
        </a:prstGeom>
        <a:solidFill>
          <a:srgbClr val="FF000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is-IS" sz="1200" kern="1200">
              <a:latin typeface="+mj-lt"/>
            </a:rPr>
            <a:t>Inngrip og úrræði sniðin eftir þörfum, t.d. beiðni til talmeinafræðings</a:t>
          </a:r>
        </a:p>
      </dsp:txBody>
      <dsp:txXfrm>
        <a:off x="4279375" y="6382690"/>
        <a:ext cx="1787608" cy="528400"/>
      </dsp:txXfrm>
    </dsp:sp>
    <dsp:sp modelId="{2011BD9D-F873-482E-94F4-4C2B6F5A540F}">
      <dsp:nvSpPr>
        <dsp:cNvPr id="0" name=""/>
        <dsp:cNvSpPr/>
      </dsp:nvSpPr>
      <dsp:spPr>
        <a:xfrm>
          <a:off x="4166505" y="7091297"/>
          <a:ext cx="1816924" cy="561278"/>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D0EE40D-8041-4CE4-A01A-75CA7576C44E}">
      <dsp:nvSpPr>
        <dsp:cNvPr id="0" name=""/>
        <dsp:cNvSpPr/>
      </dsp:nvSpPr>
      <dsp:spPr>
        <a:xfrm>
          <a:off x="4264717" y="7184598"/>
          <a:ext cx="1816924" cy="561278"/>
        </a:xfrm>
        <a:prstGeom prst="roundRect">
          <a:avLst>
            <a:gd name="adj" fmla="val 10000"/>
          </a:avLst>
        </a:prstGeom>
        <a:solidFill>
          <a:srgbClr val="FF000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is-IS" sz="1200" kern="1200">
              <a:latin typeface="+mj-lt"/>
            </a:rPr>
            <a:t>Endurmat</a:t>
          </a:r>
        </a:p>
      </dsp:txBody>
      <dsp:txXfrm>
        <a:off x="4281156" y="7201037"/>
        <a:ext cx="1784046" cy="52840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5B97E1F-7E9B-40AD-96E7-B3A4FEFD4588}">
      <dsp:nvSpPr>
        <dsp:cNvPr id="0" name=""/>
        <dsp:cNvSpPr/>
      </dsp:nvSpPr>
      <dsp:spPr>
        <a:xfrm>
          <a:off x="4472233" y="5295435"/>
          <a:ext cx="797202" cy="279723"/>
        </a:xfrm>
        <a:custGeom>
          <a:avLst/>
          <a:gdLst/>
          <a:ahLst/>
          <a:cxnLst/>
          <a:rect l="0" t="0" r="0" b="0"/>
          <a:pathLst>
            <a:path>
              <a:moveTo>
                <a:pt x="0" y="0"/>
              </a:moveTo>
              <a:lnTo>
                <a:pt x="0" y="190623"/>
              </a:lnTo>
              <a:lnTo>
                <a:pt x="797202" y="190623"/>
              </a:lnTo>
              <a:lnTo>
                <a:pt x="797202" y="27972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3B7E452-FDF6-4893-A5A1-912E9302DBC4}">
      <dsp:nvSpPr>
        <dsp:cNvPr id="0" name=""/>
        <dsp:cNvSpPr/>
      </dsp:nvSpPr>
      <dsp:spPr>
        <a:xfrm>
          <a:off x="3838746" y="6185901"/>
          <a:ext cx="91440" cy="279723"/>
        </a:xfrm>
        <a:custGeom>
          <a:avLst/>
          <a:gdLst/>
          <a:ahLst/>
          <a:cxnLst/>
          <a:rect l="0" t="0" r="0" b="0"/>
          <a:pathLst>
            <a:path>
              <a:moveTo>
                <a:pt x="45720" y="0"/>
              </a:moveTo>
              <a:lnTo>
                <a:pt x="45720" y="27972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D7CB895-F957-4D4A-94AA-A9D503294B37}">
      <dsp:nvSpPr>
        <dsp:cNvPr id="0" name=""/>
        <dsp:cNvSpPr/>
      </dsp:nvSpPr>
      <dsp:spPr>
        <a:xfrm>
          <a:off x="3884466" y="5295435"/>
          <a:ext cx="587766" cy="279723"/>
        </a:xfrm>
        <a:custGeom>
          <a:avLst/>
          <a:gdLst/>
          <a:ahLst/>
          <a:cxnLst/>
          <a:rect l="0" t="0" r="0" b="0"/>
          <a:pathLst>
            <a:path>
              <a:moveTo>
                <a:pt x="587766" y="0"/>
              </a:moveTo>
              <a:lnTo>
                <a:pt x="587766" y="190623"/>
              </a:lnTo>
              <a:lnTo>
                <a:pt x="0" y="190623"/>
              </a:lnTo>
              <a:lnTo>
                <a:pt x="0" y="27972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D7062BE-AB42-4001-9F89-0F941C025DBA}">
      <dsp:nvSpPr>
        <dsp:cNvPr id="0" name=""/>
        <dsp:cNvSpPr/>
      </dsp:nvSpPr>
      <dsp:spPr>
        <a:xfrm>
          <a:off x="4426513" y="4404969"/>
          <a:ext cx="91440" cy="279723"/>
        </a:xfrm>
        <a:custGeom>
          <a:avLst/>
          <a:gdLst/>
          <a:ahLst/>
          <a:cxnLst/>
          <a:rect l="0" t="0" r="0" b="0"/>
          <a:pathLst>
            <a:path>
              <a:moveTo>
                <a:pt x="45720" y="0"/>
              </a:moveTo>
              <a:lnTo>
                <a:pt x="45720" y="27972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FAF8D70-1A3B-40A7-8EA3-1A54AD1AD800}">
      <dsp:nvSpPr>
        <dsp:cNvPr id="0" name=""/>
        <dsp:cNvSpPr/>
      </dsp:nvSpPr>
      <dsp:spPr>
        <a:xfrm>
          <a:off x="4426513" y="3514503"/>
          <a:ext cx="91440" cy="279723"/>
        </a:xfrm>
        <a:custGeom>
          <a:avLst/>
          <a:gdLst/>
          <a:ahLst/>
          <a:cxnLst/>
          <a:rect l="0" t="0" r="0" b="0"/>
          <a:pathLst>
            <a:path>
              <a:moveTo>
                <a:pt x="45720" y="0"/>
              </a:moveTo>
              <a:lnTo>
                <a:pt x="45720" y="27972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05BE84A-586E-4729-9437-5D5292156453}">
      <dsp:nvSpPr>
        <dsp:cNvPr id="0" name=""/>
        <dsp:cNvSpPr/>
      </dsp:nvSpPr>
      <dsp:spPr>
        <a:xfrm>
          <a:off x="2566574" y="2624037"/>
          <a:ext cx="1905658" cy="279723"/>
        </a:xfrm>
        <a:custGeom>
          <a:avLst/>
          <a:gdLst/>
          <a:ahLst/>
          <a:cxnLst/>
          <a:rect l="0" t="0" r="0" b="0"/>
          <a:pathLst>
            <a:path>
              <a:moveTo>
                <a:pt x="0" y="0"/>
              </a:moveTo>
              <a:lnTo>
                <a:pt x="0" y="190623"/>
              </a:lnTo>
              <a:lnTo>
                <a:pt x="1905658" y="190623"/>
              </a:lnTo>
              <a:lnTo>
                <a:pt x="1905658" y="27972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1B945DD-EC0D-4371-99A6-999C3FDAD695}">
      <dsp:nvSpPr>
        <dsp:cNvPr id="0" name=""/>
        <dsp:cNvSpPr/>
      </dsp:nvSpPr>
      <dsp:spPr>
        <a:xfrm>
          <a:off x="2233366" y="5295435"/>
          <a:ext cx="91440" cy="279723"/>
        </a:xfrm>
        <a:custGeom>
          <a:avLst/>
          <a:gdLst/>
          <a:ahLst/>
          <a:cxnLst/>
          <a:rect l="0" t="0" r="0" b="0"/>
          <a:pathLst>
            <a:path>
              <a:moveTo>
                <a:pt x="45720" y="0"/>
              </a:moveTo>
              <a:lnTo>
                <a:pt x="45720" y="27972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D4E3132-F90C-40CA-B405-F14A2FF07413}">
      <dsp:nvSpPr>
        <dsp:cNvPr id="0" name=""/>
        <dsp:cNvSpPr/>
      </dsp:nvSpPr>
      <dsp:spPr>
        <a:xfrm>
          <a:off x="2233366" y="4404969"/>
          <a:ext cx="91440" cy="279723"/>
        </a:xfrm>
        <a:custGeom>
          <a:avLst/>
          <a:gdLst/>
          <a:ahLst/>
          <a:cxnLst/>
          <a:rect l="0" t="0" r="0" b="0"/>
          <a:pathLst>
            <a:path>
              <a:moveTo>
                <a:pt x="45720" y="0"/>
              </a:moveTo>
              <a:lnTo>
                <a:pt x="45720" y="27972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91064C4-02D8-4749-B30C-B122985E8006}">
      <dsp:nvSpPr>
        <dsp:cNvPr id="0" name=""/>
        <dsp:cNvSpPr/>
      </dsp:nvSpPr>
      <dsp:spPr>
        <a:xfrm>
          <a:off x="2233366" y="3514503"/>
          <a:ext cx="91440" cy="279723"/>
        </a:xfrm>
        <a:custGeom>
          <a:avLst/>
          <a:gdLst/>
          <a:ahLst/>
          <a:cxnLst/>
          <a:rect l="0" t="0" r="0" b="0"/>
          <a:pathLst>
            <a:path>
              <a:moveTo>
                <a:pt x="45720" y="0"/>
              </a:moveTo>
              <a:lnTo>
                <a:pt x="45720" y="27972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CD10692-B4EA-461E-9DE2-6FC377A47981}">
      <dsp:nvSpPr>
        <dsp:cNvPr id="0" name=""/>
        <dsp:cNvSpPr/>
      </dsp:nvSpPr>
      <dsp:spPr>
        <a:xfrm>
          <a:off x="2279086" y="2624037"/>
          <a:ext cx="287487" cy="279723"/>
        </a:xfrm>
        <a:custGeom>
          <a:avLst/>
          <a:gdLst/>
          <a:ahLst/>
          <a:cxnLst/>
          <a:rect l="0" t="0" r="0" b="0"/>
          <a:pathLst>
            <a:path>
              <a:moveTo>
                <a:pt x="287487" y="0"/>
              </a:moveTo>
              <a:lnTo>
                <a:pt x="287487" y="190623"/>
              </a:lnTo>
              <a:lnTo>
                <a:pt x="0" y="190623"/>
              </a:lnTo>
              <a:lnTo>
                <a:pt x="0" y="27972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410FFCA-51A6-4693-94B9-CC38D1A9F5D9}">
      <dsp:nvSpPr>
        <dsp:cNvPr id="0" name=""/>
        <dsp:cNvSpPr/>
      </dsp:nvSpPr>
      <dsp:spPr>
        <a:xfrm>
          <a:off x="655903" y="4404969"/>
          <a:ext cx="91440" cy="279723"/>
        </a:xfrm>
        <a:custGeom>
          <a:avLst/>
          <a:gdLst/>
          <a:ahLst/>
          <a:cxnLst/>
          <a:rect l="0" t="0" r="0" b="0"/>
          <a:pathLst>
            <a:path>
              <a:moveTo>
                <a:pt x="45720" y="0"/>
              </a:moveTo>
              <a:lnTo>
                <a:pt x="45720" y="27972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909A1EA-C751-4251-8FFB-E62F2376F362}">
      <dsp:nvSpPr>
        <dsp:cNvPr id="0" name=""/>
        <dsp:cNvSpPr/>
      </dsp:nvSpPr>
      <dsp:spPr>
        <a:xfrm>
          <a:off x="655903" y="3514503"/>
          <a:ext cx="91440" cy="279723"/>
        </a:xfrm>
        <a:custGeom>
          <a:avLst/>
          <a:gdLst/>
          <a:ahLst/>
          <a:cxnLst/>
          <a:rect l="0" t="0" r="0" b="0"/>
          <a:pathLst>
            <a:path>
              <a:moveTo>
                <a:pt x="45720" y="0"/>
              </a:moveTo>
              <a:lnTo>
                <a:pt x="45720" y="27972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F86A2DB-8BEC-494F-B8A7-6D762A27E4EB}">
      <dsp:nvSpPr>
        <dsp:cNvPr id="0" name=""/>
        <dsp:cNvSpPr/>
      </dsp:nvSpPr>
      <dsp:spPr>
        <a:xfrm>
          <a:off x="701623" y="2624037"/>
          <a:ext cx="1864950" cy="279723"/>
        </a:xfrm>
        <a:custGeom>
          <a:avLst/>
          <a:gdLst/>
          <a:ahLst/>
          <a:cxnLst/>
          <a:rect l="0" t="0" r="0" b="0"/>
          <a:pathLst>
            <a:path>
              <a:moveTo>
                <a:pt x="1864950" y="0"/>
              </a:moveTo>
              <a:lnTo>
                <a:pt x="1864950" y="190623"/>
              </a:lnTo>
              <a:lnTo>
                <a:pt x="0" y="190623"/>
              </a:lnTo>
              <a:lnTo>
                <a:pt x="0" y="27972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68D844E-FD3F-4E62-AAFA-E0745E9267E0}">
      <dsp:nvSpPr>
        <dsp:cNvPr id="0" name=""/>
        <dsp:cNvSpPr/>
      </dsp:nvSpPr>
      <dsp:spPr>
        <a:xfrm>
          <a:off x="2520854" y="1733571"/>
          <a:ext cx="91440" cy="279723"/>
        </a:xfrm>
        <a:custGeom>
          <a:avLst/>
          <a:gdLst/>
          <a:ahLst/>
          <a:cxnLst/>
          <a:rect l="0" t="0" r="0" b="0"/>
          <a:pathLst>
            <a:path>
              <a:moveTo>
                <a:pt x="45720" y="0"/>
              </a:moveTo>
              <a:lnTo>
                <a:pt x="45720" y="27972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8EC55D1-E434-4E3C-8475-EE0673E2A172}">
      <dsp:nvSpPr>
        <dsp:cNvPr id="0" name=""/>
        <dsp:cNvSpPr/>
      </dsp:nvSpPr>
      <dsp:spPr>
        <a:xfrm>
          <a:off x="1023112" y="1122829"/>
          <a:ext cx="3086923" cy="610742"/>
        </a:xfrm>
        <a:prstGeom prst="roundRect">
          <a:avLst>
            <a:gd name="adj" fmla="val 10000"/>
          </a:avLst>
        </a:prstGeom>
        <a:solidFill>
          <a:schemeClr val="lt1">
            <a:hueOff val="0"/>
            <a:satOff val="0"/>
            <a:lumOff val="0"/>
            <a:alphaOff val="0"/>
          </a:schemeClr>
        </a:solidFill>
        <a:ln w="12700" cap="flat" cmpd="sng" algn="ctr">
          <a:solidFill>
            <a:schemeClr val="bg1">
              <a:lumMod val="8500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188BC96-2622-4394-AF33-CAC483052AD4}">
      <dsp:nvSpPr>
        <dsp:cNvPr id="0" name=""/>
        <dsp:cNvSpPr/>
      </dsp:nvSpPr>
      <dsp:spPr>
        <a:xfrm>
          <a:off x="1129978" y="1224352"/>
          <a:ext cx="3086923" cy="610742"/>
        </a:xfrm>
        <a:prstGeom prst="roundRect">
          <a:avLst>
            <a:gd name="adj" fmla="val 10000"/>
          </a:avLst>
        </a:prstGeom>
        <a:solidFill>
          <a:schemeClr val="accent2"/>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106680" tIns="106680" rIns="106680" bIns="106680" numCol="1" spcCol="1270" anchor="ctr" anchorCtr="0">
          <a:noAutofit/>
        </a:bodyPr>
        <a:lstStyle/>
        <a:p>
          <a:pPr marL="0" lvl="0" indent="0" algn="ctr" defTabSz="1244600">
            <a:lnSpc>
              <a:spcPct val="90000"/>
            </a:lnSpc>
            <a:spcBef>
              <a:spcPct val="0"/>
            </a:spcBef>
            <a:spcAft>
              <a:spcPct val="35000"/>
            </a:spcAft>
            <a:buNone/>
          </a:pPr>
          <a:r>
            <a:rPr lang="is-IS" sz="2800" b="1" kern="1200"/>
            <a:t>Hljóm 2</a:t>
          </a:r>
        </a:p>
      </dsp:txBody>
      <dsp:txXfrm>
        <a:off x="1147866" y="1242240"/>
        <a:ext cx="3051147" cy="574966"/>
      </dsp:txXfrm>
    </dsp:sp>
    <dsp:sp modelId="{B73CD313-1EDF-42C4-B5B0-86B50810FF4A}">
      <dsp:nvSpPr>
        <dsp:cNvPr id="0" name=""/>
        <dsp:cNvSpPr/>
      </dsp:nvSpPr>
      <dsp:spPr>
        <a:xfrm>
          <a:off x="1068297" y="2013295"/>
          <a:ext cx="2996553" cy="610742"/>
        </a:xfrm>
        <a:prstGeom prst="roundRect">
          <a:avLst>
            <a:gd name="adj" fmla="val 10000"/>
          </a:avLst>
        </a:prstGeom>
        <a:solidFill>
          <a:schemeClr val="lt1">
            <a:hueOff val="0"/>
            <a:satOff val="0"/>
            <a:lumOff val="0"/>
            <a:alphaOff val="0"/>
          </a:schemeClr>
        </a:solidFill>
        <a:ln w="12700" cap="flat" cmpd="sng" algn="ctr">
          <a:solidFill>
            <a:schemeClr val="bg2">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FA32784-D1FE-4D5E-9812-8674867C1C55}">
      <dsp:nvSpPr>
        <dsp:cNvPr id="0" name=""/>
        <dsp:cNvSpPr/>
      </dsp:nvSpPr>
      <dsp:spPr>
        <a:xfrm>
          <a:off x="1175164" y="2114818"/>
          <a:ext cx="2996553" cy="610742"/>
        </a:xfrm>
        <a:prstGeom prst="roundRect">
          <a:avLst>
            <a:gd name="adj" fmla="val 10000"/>
          </a:avLst>
        </a:prstGeom>
        <a:solidFill>
          <a:schemeClr val="accent2">
            <a:lumMod val="60000"/>
            <a:lumOff val="40000"/>
            <a:alpha val="9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is-IS" sz="1800" b="1" kern="1200"/>
            <a:t>Öll börn 5-6 ára okt. og feb.</a:t>
          </a:r>
        </a:p>
      </dsp:txBody>
      <dsp:txXfrm>
        <a:off x="1193052" y="2132706"/>
        <a:ext cx="2960777" cy="574966"/>
      </dsp:txXfrm>
    </dsp:sp>
    <dsp:sp modelId="{B7AACE1C-27F5-4434-896B-A4707D733F7C}">
      <dsp:nvSpPr>
        <dsp:cNvPr id="0" name=""/>
        <dsp:cNvSpPr/>
      </dsp:nvSpPr>
      <dsp:spPr>
        <a:xfrm>
          <a:off x="2577" y="2903761"/>
          <a:ext cx="1398090" cy="610742"/>
        </a:xfrm>
        <a:prstGeom prst="roundRect">
          <a:avLst>
            <a:gd name="adj" fmla="val 10000"/>
          </a:avLst>
        </a:prstGeom>
        <a:solidFill>
          <a:schemeClr val="lt1">
            <a:hueOff val="0"/>
            <a:satOff val="0"/>
            <a:lumOff val="0"/>
            <a:alphaOff val="0"/>
          </a:schemeClr>
        </a:solidFill>
        <a:ln w="12700" cap="flat" cmpd="sng" algn="ctr">
          <a:solidFill>
            <a:schemeClr val="bg1">
              <a:lumMod val="8500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1CD3F1D-37CB-4F1E-9B71-CF7962A1764E}">
      <dsp:nvSpPr>
        <dsp:cNvPr id="0" name=""/>
        <dsp:cNvSpPr/>
      </dsp:nvSpPr>
      <dsp:spPr>
        <a:xfrm>
          <a:off x="109444" y="3005284"/>
          <a:ext cx="1398090" cy="610742"/>
        </a:xfrm>
        <a:prstGeom prst="roundRect">
          <a:avLst>
            <a:gd name="adj" fmla="val 10000"/>
          </a:avLst>
        </a:prstGeom>
        <a:solidFill>
          <a:schemeClr val="accent6">
            <a:alpha val="9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is-IS" sz="1100" kern="1200"/>
            <a:t>Góð færni og meðalfærni</a:t>
          </a:r>
        </a:p>
      </dsp:txBody>
      <dsp:txXfrm>
        <a:off x="127332" y="3023172"/>
        <a:ext cx="1362314" cy="574966"/>
      </dsp:txXfrm>
    </dsp:sp>
    <dsp:sp modelId="{65616483-EF91-4BB4-B085-E6809769B4A6}">
      <dsp:nvSpPr>
        <dsp:cNvPr id="0" name=""/>
        <dsp:cNvSpPr/>
      </dsp:nvSpPr>
      <dsp:spPr>
        <a:xfrm>
          <a:off x="30898" y="3794227"/>
          <a:ext cx="1341450" cy="610742"/>
        </a:xfrm>
        <a:prstGeom prst="roundRect">
          <a:avLst>
            <a:gd name="adj" fmla="val 10000"/>
          </a:avLst>
        </a:prstGeom>
        <a:solidFill>
          <a:schemeClr val="lt1">
            <a:hueOff val="0"/>
            <a:satOff val="0"/>
            <a:lumOff val="0"/>
            <a:alphaOff val="0"/>
          </a:schemeClr>
        </a:solidFill>
        <a:ln w="12700" cap="flat" cmpd="sng" algn="ctr">
          <a:solidFill>
            <a:schemeClr val="bg1">
              <a:lumMod val="8500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CE59EAE-A34D-4784-8943-296D28C0E521}">
      <dsp:nvSpPr>
        <dsp:cNvPr id="0" name=""/>
        <dsp:cNvSpPr/>
      </dsp:nvSpPr>
      <dsp:spPr>
        <a:xfrm>
          <a:off x="137764" y="3895750"/>
          <a:ext cx="1341450" cy="610742"/>
        </a:xfrm>
        <a:prstGeom prst="roundRect">
          <a:avLst>
            <a:gd name="adj" fmla="val 10000"/>
          </a:avLst>
        </a:prstGeom>
        <a:solidFill>
          <a:schemeClr val="accent6">
            <a:alpha val="9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is-IS" sz="1100" kern="1200"/>
            <a:t>Foreldrasamtal um niðurstöður</a:t>
          </a:r>
        </a:p>
      </dsp:txBody>
      <dsp:txXfrm>
        <a:off x="155652" y="3913638"/>
        <a:ext cx="1305674" cy="574966"/>
      </dsp:txXfrm>
    </dsp:sp>
    <dsp:sp modelId="{CD593ACE-A640-4D1A-B81E-15AE0B2AFF7D}">
      <dsp:nvSpPr>
        <dsp:cNvPr id="0" name=""/>
        <dsp:cNvSpPr/>
      </dsp:nvSpPr>
      <dsp:spPr>
        <a:xfrm>
          <a:off x="19014" y="4684692"/>
          <a:ext cx="1365216" cy="610742"/>
        </a:xfrm>
        <a:prstGeom prst="roundRect">
          <a:avLst>
            <a:gd name="adj" fmla="val 10000"/>
          </a:avLst>
        </a:prstGeom>
        <a:solidFill>
          <a:schemeClr val="lt1">
            <a:hueOff val="0"/>
            <a:satOff val="0"/>
            <a:lumOff val="0"/>
            <a:alphaOff val="0"/>
          </a:schemeClr>
        </a:solidFill>
        <a:ln w="12700" cap="flat" cmpd="sng" algn="ctr">
          <a:solidFill>
            <a:schemeClr val="bg1">
              <a:lumMod val="8500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C6CCA9C-582D-442A-BB91-8D4B865F3EAC}">
      <dsp:nvSpPr>
        <dsp:cNvPr id="0" name=""/>
        <dsp:cNvSpPr/>
      </dsp:nvSpPr>
      <dsp:spPr>
        <a:xfrm>
          <a:off x="125881" y="4786216"/>
          <a:ext cx="1365216" cy="610742"/>
        </a:xfrm>
        <a:prstGeom prst="roundRect">
          <a:avLst>
            <a:gd name="adj" fmla="val 10000"/>
          </a:avLst>
        </a:prstGeom>
        <a:solidFill>
          <a:schemeClr val="accent6">
            <a:alpha val="9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is-IS" sz="1100" kern="1200"/>
            <a:t>Niðurstöðum skilað til Skólaskrifstofu Austurlands</a:t>
          </a:r>
        </a:p>
      </dsp:txBody>
      <dsp:txXfrm>
        <a:off x="143769" y="4804104"/>
        <a:ext cx="1329440" cy="574966"/>
      </dsp:txXfrm>
    </dsp:sp>
    <dsp:sp modelId="{88FF3976-9B2B-4797-BF3D-7B47F0804AE1}">
      <dsp:nvSpPr>
        <dsp:cNvPr id="0" name=""/>
        <dsp:cNvSpPr/>
      </dsp:nvSpPr>
      <dsp:spPr>
        <a:xfrm>
          <a:off x="1616185" y="2903761"/>
          <a:ext cx="1325801" cy="610742"/>
        </a:xfrm>
        <a:prstGeom prst="roundRect">
          <a:avLst>
            <a:gd name="adj" fmla="val 10000"/>
          </a:avLst>
        </a:prstGeom>
        <a:solidFill>
          <a:schemeClr val="lt1">
            <a:hueOff val="0"/>
            <a:satOff val="0"/>
            <a:lumOff val="0"/>
            <a:alphaOff val="0"/>
          </a:schemeClr>
        </a:solidFill>
        <a:ln w="12700" cap="flat" cmpd="sng" algn="ctr">
          <a:solidFill>
            <a:schemeClr val="bg1">
              <a:lumMod val="8500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F13F471-0706-41E2-9331-95A44A0225F5}">
      <dsp:nvSpPr>
        <dsp:cNvPr id="0" name=""/>
        <dsp:cNvSpPr/>
      </dsp:nvSpPr>
      <dsp:spPr>
        <a:xfrm>
          <a:off x="1723052" y="3005284"/>
          <a:ext cx="1325801" cy="610742"/>
        </a:xfrm>
        <a:prstGeom prst="roundRect">
          <a:avLst>
            <a:gd name="adj" fmla="val 10000"/>
          </a:avLst>
        </a:prstGeom>
        <a:solidFill>
          <a:schemeClr val="accent6">
            <a:lumMod val="60000"/>
            <a:lumOff val="40000"/>
            <a:alpha val="9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is-IS" sz="1100" kern="1200"/>
            <a:t>Útkoma úr Hljómi-2 í einstaka þáttum slök eða mjög slök</a:t>
          </a:r>
        </a:p>
      </dsp:txBody>
      <dsp:txXfrm>
        <a:off x="1740940" y="3023172"/>
        <a:ext cx="1290025" cy="574966"/>
      </dsp:txXfrm>
    </dsp:sp>
    <dsp:sp modelId="{D1EA0B0B-D3E6-4CDB-A590-C1D5E570EF4A}">
      <dsp:nvSpPr>
        <dsp:cNvPr id="0" name=""/>
        <dsp:cNvSpPr/>
      </dsp:nvSpPr>
      <dsp:spPr>
        <a:xfrm>
          <a:off x="1597964" y="3794227"/>
          <a:ext cx="1362244" cy="610742"/>
        </a:xfrm>
        <a:prstGeom prst="roundRect">
          <a:avLst>
            <a:gd name="adj" fmla="val 10000"/>
          </a:avLst>
        </a:prstGeom>
        <a:solidFill>
          <a:schemeClr val="lt1">
            <a:hueOff val="0"/>
            <a:satOff val="0"/>
            <a:lumOff val="0"/>
            <a:alphaOff val="0"/>
          </a:schemeClr>
        </a:solidFill>
        <a:ln w="12700" cap="flat" cmpd="sng" algn="ctr">
          <a:solidFill>
            <a:schemeClr val="bg1">
              <a:lumMod val="8500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79D4657-B058-492D-B43F-C01E9CDBC546}">
      <dsp:nvSpPr>
        <dsp:cNvPr id="0" name=""/>
        <dsp:cNvSpPr/>
      </dsp:nvSpPr>
      <dsp:spPr>
        <a:xfrm>
          <a:off x="1704831" y="3895750"/>
          <a:ext cx="1362244" cy="610742"/>
        </a:xfrm>
        <a:prstGeom prst="roundRect">
          <a:avLst>
            <a:gd name="adj" fmla="val 10000"/>
          </a:avLst>
        </a:prstGeom>
        <a:solidFill>
          <a:schemeClr val="accent6">
            <a:lumMod val="60000"/>
            <a:lumOff val="40000"/>
            <a:alpha val="9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is-IS" sz="1100" kern="1200"/>
            <a:t>Foreldrasamtal, fræðsla og úrræði</a:t>
          </a:r>
        </a:p>
      </dsp:txBody>
      <dsp:txXfrm>
        <a:off x="1722719" y="3913638"/>
        <a:ext cx="1326468" cy="574966"/>
      </dsp:txXfrm>
    </dsp:sp>
    <dsp:sp modelId="{87EC0AD3-E86E-405E-98F6-3986BC9CFFA1}">
      <dsp:nvSpPr>
        <dsp:cNvPr id="0" name=""/>
        <dsp:cNvSpPr/>
      </dsp:nvSpPr>
      <dsp:spPr>
        <a:xfrm>
          <a:off x="1597964" y="4684692"/>
          <a:ext cx="1362244" cy="610742"/>
        </a:xfrm>
        <a:prstGeom prst="roundRect">
          <a:avLst>
            <a:gd name="adj" fmla="val 10000"/>
          </a:avLst>
        </a:prstGeom>
        <a:solidFill>
          <a:schemeClr val="lt1">
            <a:hueOff val="0"/>
            <a:satOff val="0"/>
            <a:lumOff val="0"/>
            <a:alphaOff val="0"/>
          </a:schemeClr>
        </a:solidFill>
        <a:ln w="12700" cap="flat" cmpd="sng" algn="ctr">
          <a:solidFill>
            <a:schemeClr val="bg1">
              <a:lumMod val="8500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FD8E4B0-3335-4B48-B3C9-2627563CC83D}">
      <dsp:nvSpPr>
        <dsp:cNvPr id="0" name=""/>
        <dsp:cNvSpPr/>
      </dsp:nvSpPr>
      <dsp:spPr>
        <a:xfrm>
          <a:off x="1704831" y="4786216"/>
          <a:ext cx="1362244" cy="610742"/>
        </a:xfrm>
        <a:prstGeom prst="roundRect">
          <a:avLst>
            <a:gd name="adj" fmla="val 10000"/>
          </a:avLst>
        </a:prstGeom>
        <a:solidFill>
          <a:schemeClr val="accent6">
            <a:lumMod val="60000"/>
            <a:lumOff val="40000"/>
            <a:alpha val="9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is-IS" sz="1100" kern="1200"/>
            <a:t>Unnið með slaka þætti úr prófinu á deild</a:t>
          </a:r>
        </a:p>
      </dsp:txBody>
      <dsp:txXfrm>
        <a:off x="1722719" y="4804104"/>
        <a:ext cx="1326468" cy="574966"/>
      </dsp:txXfrm>
    </dsp:sp>
    <dsp:sp modelId="{46EBE231-CF60-45F9-B17C-B8B8EDE027C9}">
      <dsp:nvSpPr>
        <dsp:cNvPr id="0" name=""/>
        <dsp:cNvSpPr/>
      </dsp:nvSpPr>
      <dsp:spPr>
        <a:xfrm>
          <a:off x="1577776" y="5575158"/>
          <a:ext cx="1402620" cy="610742"/>
        </a:xfrm>
        <a:prstGeom prst="roundRect">
          <a:avLst>
            <a:gd name="adj" fmla="val 10000"/>
          </a:avLst>
        </a:prstGeom>
        <a:solidFill>
          <a:schemeClr val="lt1">
            <a:hueOff val="0"/>
            <a:satOff val="0"/>
            <a:lumOff val="0"/>
            <a:alphaOff val="0"/>
          </a:schemeClr>
        </a:solidFill>
        <a:ln w="12700" cap="flat" cmpd="sng" algn="ctr">
          <a:solidFill>
            <a:schemeClr val="accent3">
              <a:lumMod val="40000"/>
              <a:lumOff val="6000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2BB334D-C904-41E5-A49E-C35814102D55}">
      <dsp:nvSpPr>
        <dsp:cNvPr id="0" name=""/>
        <dsp:cNvSpPr/>
      </dsp:nvSpPr>
      <dsp:spPr>
        <a:xfrm>
          <a:off x="1684643" y="5676682"/>
          <a:ext cx="1402620" cy="610742"/>
        </a:xfrm>
        <a:prstGeom prst="roundRect">
          <a:avLst>
            <a:gd name="adj" fmla="val 10000"/>
          </a:avLst>
        </a:prstGeom>
        <a:solidFill>
          <a:schemeClr val="accent6">
            <a:lumMod val="60000"/>
            <a:lumOff val="40000"/>
            <a:alpha val="9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is-IS" sz="1100" kern="1200"/>
            <a:t>Niðurstöðum skilað til Skólaskrifstofu Austurlands</a:t>
          </a:r>
        </a:p>
      </dsp:txBody>
      <dsp:txXfrm>
        <a:off x="1702531" y="5694570"/>
        <a:ext cx="1366844" cy="574966"/>
      </dsp:txXfrm>
    </dsp:sp>
    <dsp:sp modelId="{614C8F6C-EB02-40C3-B495-19CEEC97DCB9}">
      <dsp:nvSpPr>
        <dsp:cNvPr id="0" name=""/>
        <dsp:cNvSpPr/>
      </dsp:nvSpPr>
      <dsp:spPr>
        <a:xfrm>
          <a:off x="3813895" y="2903761"/>
          <a:ext cx="1316674" cy="610742"/>
        </a:xfrm>
        <a:prstGeom prst="roundRect">
          <a:avLst>
            <a:gd name="adj" fmla="val 10000"/>
          </a:avLst>
        </a:prstGeom>
        <a:solidFill>
          <a:schemeClr val="lt1">
            <a:hueOff val="0"/>
            <a:satOff val="0"/>
            <a:lumOff val="0"/>
            <a:alphaOff val="0"/>
          </a:schemeClr>
        </a:solidFill>
        <a:ln w="12700" cap="flat" cmpd="sng" algn="ctr">
          <a:solidFill>
            <a:schemeClr val="bg1">
              <a:lumMod val="8500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4DA2CBD-F17E-4DC7-88D2-955135FDF39F}">
      <dsp:nvSpPr>
        <dsp:cNvPr id="0" name=""/>
        <dsp:cNvSpPr/>
      </dsp:nvSpPr>
      <dsp:spPr>
        <a:xfrm>
          <a:off x="3920762" y="3005284"/>
          <a:ext cx="1316674" cy="610742"/>
        </a:xfrm>
        <a:prstGeom prst="roundRect">
          <a:avLst>
            <a:gd name="adj" fmla="val 10000"/>
          </a:avLst>
        </a:prstGeom>
        <a:solidFill>
          <a:srgbClr val="FF3300">
            <a:alpha val="89804"/>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is-IS" sz="1100" kern="1200"/>
            <a:t>Heildarniðurstaða úr Hljóm 2 slök eða mjög slök</a:t>
          </a:r>
        </a:p>
      </dsp:txBody>
      <dsp:txXfrm>
        <a:off x="3938650" y="3023172"/>
        <a:ext cx="1280898" cy="574966"/>
      </dsp:txXfrm>
    </dsp:sp>
    <dsp:sp modelId="{5FB85110-6FC7-4D58-9421-692BDE37B60E}">
      <dsp:nvSpPr>
        <dsp:cNvPr id="0" name=""/>
        <dsp:cNvSpPr/>
      </dsp:nvSpPr>
      <dsp:spPr>
        <a:xfrm>
          <a:off x="3828947" y="3794227"/>
          <a:ext cx="1286570" cy="610742"/>
        </a:xfrm>
        <a:prstGeom prst="roundRect">
          <a:avLst>
            <a:gd name="adj" fmla="val 10000"/>
          </a:avLst>
        </a:prstGeom>
        <a:solidFill>
          <a:schemeClr val="lt1">
            <a:hueOff val="0"/>
            <a:satOff val="0"/>
            <a:lumOff val="0"/>
            <a:alphaOff val="0"/>
          </a:schemeClr>
        </a:solidFill>
        <a:ln w="12700" cap="flat" cmpd="sng" algn="ctr">
          <a:solidFill>
            <a:schemeClr val="bg1">
              <a:lumMod val="8500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BF5BDBE-124B-4332-AE43-29ECCD528E71}">
      <dsp:nvSpPr>
        <dsp:cNvPr id="0" name=""/>
        <dsp:cNvSpPr/>
      </dsp:nvSpPr>
      <dsp:spPr>
        <a:xfrm>
          <a:off x="3935814" y="3895750"/>
          <a:ext cx="1286570" cy="610742"/>
        </a:xfrm>
        <a:prstGeom prst="roundRect">
          <a:avLst>
            <a:gd name="adj" fmla="val 10000"/>
          </a:avLst>
        </a:prstGeom>
        <a:solidFill>
          <a:srgbClr val="FF330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is-IS" sz="1100" kern="1200"/>
            <a:t>Foreldrasamtal, fræðsla og úrræði</a:t>
          </a:r>
        </a:p>
      </dsp:txBody>
      <dsp:txXfrm>
        <a:off x="3953702" y="3913638"/>
        <a:ext cx="1250794" cy="574966"/>
      </dsp:txXfrm>
    </dsp:sp>
    <dsp:sp modelId="{E523AD4D-A3DA-4B46-8146-1B748331E2C1}">
      <dsp:nvSpPr>
        <dsp:cNvPr id="0" name=""/>
        <dsp:cNvSpPr/>
      </dsp:nvSpPr>
      <dsp:spPr>
        <a:xfrm>
          <a:off x="3789735" y="4684692"/>
          <a:ext cx="1364995" cy="610742"/>
        </a:xfrm>
        <a:prstGeom prst="roundRect">
          <a:avLst>
            <a:gd name="adj" fmla="val 10000"/>
          </a:avLst>
        </a:prstGeom>
        <a:solidFill>
          <a:schemeClr val="lt1">
            <a:hueOff val="0"/>
            <a:satOff val="0"/>
            <a:lumOff val="0"/>
            <a:alphaOff val="0"/>
          </a:schemeClr>
        </a:solidFill>
        <a:ln w="12700" cap="flat" cmpd="sng" algn="ctr">
          <a:solidFill>
            <a:schemeClr val="bg1">
              <a:lumMod val="8500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4204D10-D313-4B03-9858-B07DCC4C6E69}">
      <dsp:nvSpPr>
        <dsp:cNvPr id="0" name=""/>
        <dsp:cNvSpPr/>
      </dsp:nvSpPr>
      <dsp:spPr>
        <a:xfrm>
          <a:off x="3896601" y="4786216"/>
          <a:ext cx="1364995" cy="610742"/>
        </a:xfrm>
        <a:prstGeom prst="roundRect">
          <a:avLst>
            <a:gd name="adj" fmla="val 10000"/>
          </a:avLst>
        </a:prstGeom>
        <a:solidFill>
          <a:srgbClr val="FF330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is-IS" sz="1100" kern="1200"/>
            <a:t>Unnið með slaka þætti úr prófinu á deild</a:t>
          </a:r>
        </a:p>
      </dsp:txBody>
      <dsp:txXfrm>
        <a:off x="3914489" y="4804104"/>
        <a:ext cx="1329219" cy="574966"/>
      </dsp:txXfrm>
    </dsp:sp>
    <dsp:sp modelId="{F8F7527B-4EDD-45C7-95F2-7932A455ECE8}">
      <dsp:nvSpPr>
        <dsp:cNvPr id="0" name=""/>
        <dsp:cNvSpPr/>
      </dsp:nvSpPr>
      <dsp:spPr>
        <a:xfrm>
          <a:off x="3194130" y="5575158"/>
          <a:ext cx="1380672" cy="610742"/>
        </a:xfrm>
        <a:prstGeom prst="roundRect">
          <a:avLst>
            <a:gd name="adj" fmla="val 10000"/>
          </a:avLst>
        </a:prstGeom>
        <a:solidFill>
          <a:schemeClr val="lt1">
            <a:hueOff val="0"/>
            <a:satOff val="0"/>
            <a:lumOff val="0"/>
            <a:alphaOff val="0"/>
          </a:schemeClr>
        </a:solidFill>
        <a:ln w="12700" cap="flat" cmpd="sng" algn="ctr">
          <a:solidFill>
            <a:schemeClr val="bg1">
              <a:lumMod val="8500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BD9C1E9-E88B-43F7-89F8-AB08462002E4}">
      <dsp:nvSpPr>
        <dsp:cNvPr id="0" name=""/>
        <dsp:cNvSpPr/>
      </dsp:nvSpPr>
      <dsp:spPr>
        <a:xfrm>
          <a:off x="3300997" y="5676682"/>
          <a:ext cx="1380672" cy="610742"/>
        </a:xfrm>
        <a:prstGeom prst="roundRect">
          <a:avLst>
            <a:gd name="adj" fmla="val 10000"/>
          </a:avLst>
        </a:prstGeom>
        <a:solidFill>
          <a:srgbClr val="FF330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is-IS" sz="1100" kern="1200"/>
            <a:t>Foreldrasamtal, fræðsla og úrræði</a:t>
          </a:r>
        </a:p>
      </dsp:txBody>
      <dsp:txXfrm>
        <a:off x="3318885" y="5694570"/>
        <a:ext cx="1344896" cy="574966"/>
      </dsp:txXfrm>
    </dsp:sp>
    <dsp:sp modelId="{C5A105DE-1DF4-4E19-9A24-69016AC8AEB7}">
      <dsp:nvSpPr>
        <dsp:cNvPr id="0" name=""/>
        <dsp:cNvSpPr/>
      </dsp:nvSpPr>
      <dsp:spPr>
        <a:xfrm>
          <a:off x="3149930" y="6465624"/>
          <a:ext cx="1469071" cy="610742"/>
        </a:xfrm>
        <a:prstGeom prst="roundRect">
          <a:avLst>
            <a:gd name="adj" fmla="val 10000"/>
          </a:avLst>
        </a:prstGeom>
        <a:solidFill>
          <a:schemeClr val="lt1">
            <a:hueOff val="0"/>
            <a:satOff val="0"/>
            <a:lumOff val="0"/>
            <a:alphaOff val="0"/>
          </a:schemeClr>
        </a:solidFill>
        <a:ln w="12700" cap="flat" cmpd="sng" algn="ctr">
          <a:solidFill>
            <a:schemeClr val="bg1">
              <a:lumMod val="8500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CEDEB6E-8720-4680-85F6-A53E16CC6007}">
      <dsp:nvSpPr>
        <dsp:cNvPr id="0" name=""/>
        <dsp:cNvSpPr/>
      </dsp:nvSpPr>
      <dsp:spPr>
        <a:xfrm>
          <a:off x="3256797" y="6567148"/>
          <a:ext cx="1469071" cy="610742"/>
        </a:xfrm>
        <a:prstGeom prst="roundRect">
          <a:avLst>
            <a:gd name="adj" fmla="val 10000"/>
          </a:avLst>
        </a:prstGeom>
        <a:solidFill>
          <a:srgbClr val="FF330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is-IS" sz="1100" kern="1200"/>
            <a:t>Niðurstöðum skilað til Skólaskrifstofu Austurlands</a:t>
          </a:r>
        </a:p>
      </dsp:txBody>
      <dsp:txXfrm>
        <a:off x="3274685" y="6585036"/>
        <a:ext cx="1433295" cy="574966"/>
      </dsp:txXfrm>
    </dsp:sp>
    <dsp:sp modelId="{73E06ABA-5DFA-4EBE-9BAF-272EAE2751BC}">
      <dsp:nvSpPr>
        <dsp:cNvPr id="0" name=""/>
        <dsp:cNvSpPr/>
      </dsp:nvSpPr>
      <dsp:spPr>
        <a:xfrm>
          <a:off x="4788536" y="5575158"/>
          <a:ext cx="961799" cy="610742"/>
        </a:xfrm>
        <a:prstGeom prst="roundRect">
          <a:avLst>
            <a:gd name="adj" fmla="val 10000"/>
          </a:avLst>
        </a:prstGeom>
        <a:solidFill>
          <a:schemeClr val="lt1">
            <a:hueOff val="0"/>
            <a:satOff val="0"/>
            <a:lumOff val="0"/>
            <a:alphaOff val="0"/>
          </a:schemeClr>
        </a:solidFill>
        <a:ln w="12700" cap="flat" cmpd="sng" algn="ctr">
          <a:solidFill>
            <a:schemeClr val="bg2"/>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A2AA46A-D0C7-440F-AF4D-9FCC1A33FE19}">
      <dsp:nvSpPr>
        <dsp:cNvPr id="0" name=""/>
        <dsp:cNvSpPr/>
      </dsp:nvSpPr>
      <dsp:spPr>
        <a:xfrm>
          <a:off x="4895402" y="5676682"/>
          <a:ext cx="961799" cy="610742"/>
        </a:xfrm>
        <a:prstGeom prst="roundRect">
          <a:avLst>
            <a:gd name="adj" fmla="val 10000"/>
          </a:avLst>
        </a:prstGeom>
        <a:solidFill>
          <a:srgbClr val="FF3300">
            <a:alpha val="89804"/>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is-IS" sz="1100" kern="1200"/>
            <a:t>Endurmat í feb</a:t>
          </a:r>
        </a:p>
      </dsp:txBody>
      <dsp:txXfrm>
        <a:off x="4913290" y="5694570"/>
        <a:ext cx="926023" cy="574966"/>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85EC61-BFFF-4BFE-BC32-7DBDCF0D0605}">
      <dsp:nvSpPr>
        <dsp:cNvPr id="0" name=""/>
        <dsp:cNvSpPr/>
      </dsp:nvSpPr>
      <dsp:spPr>
        <a:xfrm>
          <a:off x="4772531" y="5739783"/>
          <a:ext cx="91440" cy="260018"/>
        </a:xfrm>
        <a:custGeom>
          <a:avLst/>
          <a:gdLst/>
          <a:ahLst/>
          <a:cxnLst/>
          <a:rect l="0" t="0" r="0" b="0"/>
          <a:pathLst>
            <a:path>
              <a:moveTo>
                <a:pt x="45720" y="0"/>
              </a:moveTo>
              <a:lnTo>
                <a:pt x="45720" y="260018"/>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A2D260F-602F-4273-B1D7-F32DD53D9E35}">
      <dsp:nvSpPr>
        <dsp:cNvPr id="0" name=""/>
        <dsp:cNvSpPr/>
      </dsp:nvSpPr>
      <dsp:spPr>
        <a:xfrm>
          <a:off x="4772531" y="4912044"/>
          <a:ext cx="91440" cy="260018"/>
        </a:xfrm>
        <a:custGeom>
          <a:avLst/>
          <a:gdLst/>
          <a:ahLst/>
          <a:cxnLst/>
          <a:rect l="0" t="0" r="0" b="0"/>
          <a:pathLst>
            <a:path>
              <a:moveTo>
                <a:pt x="45720" y="0"/>
              </a:moveTo>
              <a:lnTo>
                <a:pt x="45720" y="260018"/>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D80DEDC-0E0E-4624-ABFE-06F340482ABC}">
      <dsp:nvSpPr>
        <dsp:cNvPr id="0" name=""/>
        <dsp:cNvSpPr/>
      </dsp:nvSpPr>
      <dsp:spPr>
        <a:xfrm>
          <a:off x="4772531" y="4084306"/>
          <a:ext cx="91440" cy="260018"/>
        </a:xfrm>
        <a:custGeom>
          <a:avLst/>
          <a:gdLst/>
          <a:ahLst/>
          <a:cxnLst/>
          <a:rect l="0" t="0" r="0" b="0"/>
          <a:pathLst>
            <a:path>
              <a:moveTo>
                <a:pt x="45720" y="0"/>
              </a:moveTo>
              <a:lnTo>
                <a:pt x="45720" y="260018"/>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D4E3132-F90C-40CA-B405-F14A2FF07413}">
      <dsp:nvSpPr>
        <dsp:cNvPr id="0" name=""/>
        <dsp:cNvSpPr/>
      </dsp:nvSpPr>
      <dsp:spPr>
        <a:xfrm>
          <a:off x="4772531" y="3256567"/>
          <a:ext cx="91440" cy="260018"/>
        </a:xfrm>
        <a:custGeom>
          <a:avLst/>
          <a:gdLst/>
          <a:ahLst/>
          <a:cxnLst/>
          <a:rect l="0" t="0" r="0" b="0"/>
          <a:pathLst>
            <a:path>
              <a:moveTo>
                <a:pt x="45720" y="0"/>
              </a:moveTo>
              <a:lnTo>
                <a:pt x="45720" y="260018"/>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91064C4-02D8-4749-B30C-B122985E8006}">
      <dsp:nvSpPr>
        <dsp:cNvPr id="0" name=""/>
        <dsp:cNvSpPr/>
      </dsp:nvSpPr>
      <dsp:spPr>
        <a:xfrm>
          <a:off x="4772531" y="2428828"/>
          <a:ext cx="91440" cy="260018"/>
        </a:xfrm>
        <a:custGeom>
          <a:avLst/>
          <a:gdLst/>
          <a:ahLst/>
          <a:cxnLst/>
          <a:rect l="0" t="0" r="0" b="0"/>
          <a:pathLst>
            <a:path>
              <a:moveTo>
                <a:pt x="45720" y="0"/>
              </a:moveTo>
              <a:lnTo>
                <a:pt x="45720" y="260018"/>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CD10692-B4EA-461E-9DE2-6FC377A47981}">
      <dsp:nvSpPr>
        <dsp:cNvPr id="0" name=""/>
        <dsp:cNvSpPr/>
      </dsp:nvSpPr>
      <dsp:spPr>
        <a:xfrm>
          <a:off x="3152139" y="1601089"/>
          <a:ext cx="1666111" cy="260018"/>
        </a:xfrm>
        <a:custGeom>
          <a:avLst/>
          <a:gdLst/>
          <a:ahLst/>
          <a:cxnLst/>
          <a:rect l="0" t="0" r="0" b="0"/>
          <a:pathLst>
            <a:path>
              <a:moveTo>
                <a:pt x="0" y="0"/>
              </a:moveTo>
              <a:lnTo>
                <a:pt x="0" y="177195"/>
              </a:lnTo>
              <a:lnTo>
                <a:pt x="1666111" y="177195"/>
              </a:lnTo>
              <a:lnTo>
                <a:pt x="1666111" y="260018"/>
              </a:lnTo>
            </a:path>
          </a:pathLst>
        </a:custGeom>
        <a:noFill/>
        <a:ln w="12700" cap="flat" cmpd="sng" algn="ctr">
          <a:solidFill>
            <a:schemeClr val="accent6">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F86A2DB-8BEC-494F-B8A7-6D762A27E4EB}">
      <dsp:nvSpPr>
        <dsp:cNvPr id="0" name=""/>
        <dsp:cNvSpPr/>
      </dsp:nvSpPr>
      <dsp:spPr>
        <a:xfrm>
          <a:off x="1581726" y="1601089"/>
          <a:ext cx="1570412" cy="260018"/>
        </a:xfrm>
        <a:custGeom>
          <a:avLst/>
          <a:gdLst/>
          <a:ahLst/>
          <a:cxnLst/>
          <a:rect l="0" t="0" r="0" b="0"/>
          <a:pathLst>
            <a:path>
              <a:moveTo>
                <a:pt x="1570412" y="0"/>
              </a:moveTo>
              <a:lnTo>
                <a:pt x="1570412" y="177195"/>
              </a:lnTo>
              <a:lnTo>
                <a:pt x="0" y="177195"/>
              </a:lnTo>
              <a:lnTo>
                <a:pt x="0" y="260018"/>
              </a:lnTo>
            </a:path>
          </a:pathLst>
        </a:custGeom>
        <a:noFill/>
        <a:ln w="12700" cap="flat" cmpd="sng" algn="ctr">
          <a:solidFill>
            <a:schemeClr val="accent6">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68D844E-FD3F-4E62-AAFA-E0745E9267E0}">
      <dsp:nvSpPr>
        <dsp:cNvPr id="0" name=""/>
        <dsp:cNvSpPr/>
      </dsp:nvSpPr>
      <dsp:spPr>
        <a:xfrm>
          <a:off x="3106419" y="773350"/>
          <a:ext cx="91440" cy="260018"/>
        </a:xfrm>
        <a:custGeom>
          <a:avLst/>
          <a:gdLst/>
          <a:ahLst/>
          <a:cxnLst/>
          <a:rect l="0" t="0" r="0" b="0"/>
          <a:pathLst>
            <a:path>
              <a:moveTo>
                <a:pt x="45720" y="0"/>
              </a:moveTo>
              <a:lnTo>
                <a:pt x="45720" y="260018"/>
              </a:lnTo>
            </a:path>
          </a:pathLst>
        </a:custGeom>
        <a:noFill/>
        <a:ln w="12700" cap="flat" cmpd="sng" algn="ctr">
          <a:solidFill>
            <a:schemeClr val="accent6">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8EC55D1-E434-4E3C-8475-EE0673E2A172}">
      <dsp:nvSpPr>
        <dsp:cNvPr id="0" name=""/>
        <dsp:cNvSpPr/>
      </dsp:nvSpPr>
      <dsp:spPr>
        <a:xfrm>
          <a:off x="37757" y="205630"/>
          <a:ext cx="6228764" cy="567720"/>
        </a:xfrm>
        <a:prstGeom prst="roundRect">
          <a:avLst>
            <a:gd name="adj" fmla="val 10000"/>
          </a:avLst>
        </a:prstGeom>
        <a:solidFill>
          <a:schemeClr val="bg1"/>
        </a:solidFill>
        <a:ln w="3175" cap="flat" cmpd="sng" algn="ctr">
          <a:solidFill>
            <a:schemeClr val="bg2"/>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188BC96-2622-4394-AF33-CAC483052AD4}">
      <dsp:nvSpPr>
        <dsp:cNvPr id="0" name=""/>
        <dsp:cNvSpPr/>
      </dsp:nvSpPr>
      <dsp:spPr>
        <a:xfrm>
          <a:off x="137095" y="300002"/>
          <a:ext cx="6228764" cy="567720"/>
        </a:xfrm>
        <a:prstGeom prst="roundRect">
          <a:avLst>
            <a:gd name="adj" fmla="val 10000"/>
          </a:avLst>
        </a:prstGeom>
        <a:solidFill>
          <a:schemeClr val="accent2">
            <a:alpha val="9000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6680" tIns="106680" rIns="106680" bIns="106680" numCol="1" spcCol="1270" anchor="ctr" anchorCtr="0">
          <a:noAutofit/>
        </a:bodyPr>
        <a:lstStyle/>
        <a:p>
          <a:pPr marL="0" lvl="0" indent="0" algn="ctr" defTabSz="1244600">
            <a:lnSpc>
              <a:spcPct val="90000"/>
            </a:lnSpc>
            <a:spcBef>
              <a:spcPct val="0"/>
            </a:spcBef>
            <a:spcAft>
              <a:spcPct val="35000"/>
            </a:spcAft>
            <a:buNone/>
          </a:pPr>
          <a:r>
            <a:rPr lang="is-IS" sz="2800" b="1" kern="1200"/>
            <a:t>Íslenski málhljóðamælirinn</a:t>
          </a:r>
        </a:p>
      </dsp:txBody>
      <dsp:txXfrm>
        <a:off x="153723" y="316630"/>
        <a:ext cx="6195508" cy="534464"/>
      </dsp:txXfrm>
    </dsp:sp>
    <dsp:sp modelId="{B73CD313-1EDF-42C4-B5B0-86B50810FF4A}">
      <dsp:nvSpPr>
        <dsp:cNvPr id="0" name=""/>
        <dsp:cNvSpPr/>
      </dsp:nvSpPr>
      <dsp:spPr>
        <a:xfrm>
          <a:off x="3613" y="1033369"/>
          <a:ext cx="6297052" cy="567720"/>
        </a:xfrm>
        <a:prstGeom prst="roundRect">
          <a:avLst>
            <a:gd name="adj" fmla="val 10000"/>
          </a:avLst>
        </a:prstGeom>
        <a:solidFill>
          <a:schemeClr val="bg1"/>
        </a:solidFill>
        <a:ln w="3175" cap="flat" cmpd="sng" algn="ctr">
          <a:solidFill>
            <a:schemeClr val="bg2"/>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FA32784-D1FE-4D5E-9812-8674867C1C55}">
      <dsp:nvSpPr>
        <dsp:cNvPr id="0" name=""/>
        <dsp:cNvSpPr/>
      </dsp:nvSpPr>
      <dsp:spPr>
        <a:xfrm>
          <a:off x="102952" y="1127741"/>
          <a:ext cx="6297052" cy="567720"/>
        </a:xfrm>
        <a:prstGeom prst="roundRect">
          <a:avLst>
            <a:gd name="adj" fmla="val 10000"/>
          </a:avLst>
        </a:prstGeom>
        <a:solidFill>
          <a:schemeClr val="accent2">
            <a:lumMod val="60000"/>
            <a:lumOff val="40000"/>
            <a:alpha val="90000"/>
          </a:schemeClr>
        </a:solidFill>
        <a:ln w="12700" cap="flat" cmpd="sng" algn="ctr">
          <a:solidFill>
            <a:schemeClr val="accent6">
              <a:tint val="99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is-IS" sz="1800" b="1" kern="1200">
              <a:solidFill>
                <a:sysClr val="windowText" lastClr="000000"/>
              </a:solidFill>
            </a:rPr>
            <a:t>Lagður fyrir börn </a:t>
          </a:r>
          <a:r>
            <a:rPr lang="is-IS" sz="1800" b="1" kern="1200"/>
            <a:t>sem koma illa út </a:t>
          </a:r>
          <a:r>
            <a:rPr lang="is-IS" sz="1800" b="1" kern="1200">
              <a:solidFill>
                <a:sysClr val="windowText" lastClr="000000"/>
              </a:solidFill>
            </a:rPr>
            <a:t>á</a:t>
          </a:r>
          <a:r>
            <a:rPr lang="is-IS" sz="1800" b="1" kern="1200">
              <a:solidFill>
                <a:srgbClr val="FF0000"/>
              </a:solidFill>
            </a:rPr>
            <a:t> </a:t>
          </a:r>
          <a:r>
            <a:rPr lang="is-IS" sz="1800" b="1" kern="1200"/>
            <a:t> </a:t>
          </a:r>
          <a:r>
            <a:rPr lang="is-IS" sz="1800" b="1" i="0" kern="1200"/>
            <a:t>EFI - 2 </a:t>
          </a:r>
          <a:r>
            <a:rPr lang="is-IS" sz="1800" b="1" kern="1200"/>
            <a:t>/ </a:t>
          </a:r>
          <a:r>
            <a:rPr lang="is-IS" sz="1800" b="1" i="0" kern="1200"/>
            <a:t>TRAS</a:t>
          </a:r>
          <a:r>
            <a:rPr lang="is-IS" sz="1800" b="1" i="1" kern="1200"/>
            <a:t> </a:t>
          </a:r>
          <a:r>
            <a:rPr lang="is-IS" sz="1800" b="1" kern="1200"/>
            <a:t>/ eftir ábendingar frá deildarstjóra </a:t>
          </a:r>
        </a:p>
      </dsp:txBody>
      <dsp:txXfrm>
        <a:off x="119580" y="1144369"/>
        <a:ext cx="6263796" cy="534464"/>
      </dsp:txXfrm>
    </dsp:sp>
    <dsp:sp modelId="{B7AACE1C-27F5-4434-896B-A4707D733F7C}">
      <dsp:nvSpPr>
        <dsp:cNvPr id="0" name=""/>
        <dsp:cNvSpPr/>
      </dsp:nvSpPr>
      <dsp:spPr>
        <a:xfrm>
          <a:off x="14953" y="1861108"/>
          <a:ext cx="3133546" cy="567720"/>
        </a:xfrm>
        <a:prstGeom prst="roundRect">
          <a:avLst>
            <a:gd name="adj" fmla="val 10000"/>
          </a:avLst>
        </a:prstGeom>
        <a:solidFill>
          <a:schemeClr val="bg1"/>
        </a:solidFill>
        <a:ln w="3175" cap="flat" cmpd="sng" algn="ctr">
          <a:solidFill>
            <a:schemeClr val="bg2"/>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1CD3F1D-37CB-4F1E-9B71-CF7962A1764E}">
      <dsp:nvSpPr>
        <dsp:cNvPr id="0" name=""/>
        <dsp:cNvSpPr/>
      </dsp:nvSpPr>
      <dsp:spPr>
        <a:xfrm>
          <a:off x="114292" y="1955480"/>
          <a:ext cx="3133546" cy="567720"/>
        </a:xfrm>
        <a:prstGeom prst="roundRect">
          <a:avLst>
            <a:gd name="adj" fmla="val 10000"/>
          </a:avLst>
        </a:prstGeom>
        <a:solidFill>
          <a:schemeClr val="accent6">
            <a:alpha val="90000"/>
          </a:schemeClr>
        </a:solidFill>
        <a:ln w="12700" cap="flat" cmpd="sng" algn="ctr">
          <a:solidFill>
            <a:schemeClr val="accent6">
              <a:tint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is-IS" sz="1400" kern="1200"/>
            <a:t>Eðlileg niðurstaða</a:t>
          </a:r>
        </a:p>
      </dsp:txBody>
      <dsp:txXfrm>
        <a:off x="130920" y="1972108"/>
        <a:ext cx="3100290" cy="534464"/>
      </dsp:txXfrm>
    </dsp:sp>
    <dsp:sp modelId="{88FF3976-9B2B-4797-BF3D-7B47F0804AE1}">
      <dsp:nvSpPr>
        <dsp:cNvPr id="0" name=""/>
        <dsp:cNvSpPr/>
      </dsp:nvSpPr>
      <dsp:spPr>
        <a:xfrm>
          <a:off x="3347177" y="1861108"/>
          <a:ext cx="2942148" cy="567720"/>
        </a:xfrm>
        <a:prstGeom prst="roundRect">
          <a:avLst>
            <a:gd name="adj" fmla="val 10000"/>
          </a:avLst>
        </a:prstGeom>
        <a:solidFill>
          <a:schemeClr val="bg1"/>
        </a:solidFill>
        <a:ln w="3175" cap="flat" cmpd="sng" algn="ctr">
          <a:solidFill>
            <a:schemeClr val="bg2"/>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F13F471-0706-41E2-9331-95A44A0225F5}">
      <dsp:nvSpPr>
        <dsp:cNvPr id="0" name=""/>
        <dsp:cNvSpPr/>
      </dsp:nvSpPr>
      <dsp:spPr>
        <a:xfrm>
          <a:off x="3446515" y="1955480"/>
          <a:ext cx="2942148" cy="567720"/>
        </a:xfrm>
        <a:prstGeom prst="roundRect">
          <a:avLst>
            <a:gd name="adj" fmla="val 10000"/>
          </a:avLst>
        </a:prstGeom>
        <a:solidFill>
          <a:srgbClr val="FF3300">
            <a:alpha val="89804"/>
          </a:srgbClr>
        </a:solidFill>
        <a:ln w="12700" cap="flat" cmpd="sng" algn="ctr">
          <a:solidFill>
            <a:schemeClr val="accent6">
              <a:tint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is-IS" sz="1400" kern="1200"/>
            <a:t>Frávik</a:t>
          </a:r>
        </a:p>
      </dsp:txBody>
      <dsp:txXfrm>
        <a:off x="3463143" y="1972108"/>
        <a:ext cx="2908892" cy="534464"/>
      </dsp:txXfrm>
    </dsp:sp>
    <dsp:sp modelId="{D1EA0B0B-D3E6-4CDB-A590-C1D5E570EF4A}">
      <dsp:nvSpPr>
        <dsp:cNvPr id="0" name=""/>
        <dsp:cNvSpPr/>
      </dsp:nvSpPr>
      <dsp:spPr>
        <a:xfrm>
          <a:off x="3347177" y="2688847"/>
          <a:ext cx="2942148" cy="567720"/>
        </a:xfrm>
        <a:prstGeom prst="roundRect">
          <a:avLst>
            <a:gd name="adj" fmla="val 10000"/>
          </a:avLst>
        </a:prstGeom>
        <a:solidFill>
          <a:schemeClr val="bg1"/>
        </a:solidFill>
        <a:ln w="3175" cap="flat" cmpd="sng" algn="ctr">
          <a:solidFill>
            <a:schemeClr val="bg2"/>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79D4657-B058-492D-B43F-C01E9CDBC546}">
      <dsp:nvSpPr>
        <dsp:cNvPr id="0" name=""/>
        <dsp:cNvSpPr/>
      </dsp:nvSpPr>
      <dsp:spPr>
        <a:xfrm>
          <a:off x="3446515" y="2783218"/>
          <a:ext cx="2942148" cy="567720"/>
        </a:xfrm>
        <a:prstGeom prst="roundRect">
          <a:avLst>
            <a:gd name="adj" fmla="val 10000"/>
          </a:avLst>
        </a:prstGeom>
        <a:solidFill>
          <a:srgbClr val="FF3300">
            <a:alpha val="90000"/>
          </a:srgbClr>
        </a:solid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is-IS" sz="1400" kern="1200"/>
            <a:t>Foreldrasamtal, fræðsla og úrræði</a:t>
          </a:r>
        </a:p>
        <a:p>
          <a:pPr marL="0" lvl="0" indent="0" algn="ctr" defTabSz="622300">
            <a:lnSpc>
              <a:spcPct val="90000"/>
            </a:lnSpc>
            <a:spcBef>
              <a:spcPct val="0"/>
            </a:spcBef>
            <a:spcAft>
              <a:spcPct val="35000"/>
            </a:spcAft>
            <a:buNone/>
          </a:pPr>
          <a:endParaRPr lang="is-IS" sz="1200" kern="1200"/>
        </a:p>
      </dsp:txBody>
      <dsp:txXfrm>
        <a:off x="3463143" y="2799846"/>
        <a:ext cx="2908892" cy="534464"/>
      </dsp:txXfrm>
    </dsp:sp>
    <dsp:sp modelId="{87EC0AD3-E86E-405E-98F6-3986BC9CFFA1}">
      <dsp:nvSpPr>
        <dsp:cNvPr id="0" name=""/>
        <dsp:cNvSpPr/>
      </dsp:nvSpPr>
      <dsp:spPr>
        <a:xfrm>
          <a:off x="3347177" y="3516586"/>
          <a:ext cx="2942148" cy="567720"/>
        </a:xfrm>
        <a:prstGeom prst="roundRect">
          <a:avLst>
            <a:gd name="adj" fmla="val 10000"/>
          </a:avLst>
        </a:prstGeom>
        <a:solidFill>
          <a:schemeClr val="bg1"/>
        </a:solidFill>
        <a:ln w="3175" cap="flat" cmpd="sng" algn="ctr">
          <a:solidFill>
            <a:schemeClr val="bg2"/>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FD8E4B0-3335-4B48-B3C9-2627563CC83D}">
      <dsp:nvSpPr>
        <dsp:cNvPr id="0" name=""/>
        <dsp:cNvSpPr/>
      </dsp:nvSpPr>
      <dsp:spPr>
        <a:xfrm>
          <a:off x="3446515" y="3610957"/>
          <a:ext cx="2942148" cy="567720"/>
        </a:xfrm>
        <a:prstGeom prst="roundRect">
          <a:avLst>
            <a:gd name="adj" fmla="val 10000"/>
          </a:avLst>
        </a:prstGeom>
        <a:solidFill>
          <a:srgbClr val="FF3300">
            <a:alpha val="90000"/>
          </a:srgbClr>
        </a:solid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is-IS" sz="1500" kern="1200"/>
            <a:t>Einstaklingsnámskrá</a:t>
          </a:r>
        </a:p>
      </dsp:txBody>
      <dsp:txXfrm>
        <a:off x="3463143" y="3627585"/>
        <a:ext cx="2908892" cy="534464"/>
      </dsp:txXfrm>
    </dsp:sp>
    <dsp:sp modelId="{F8ECE013-959C-4B33-8DFB-64B781E0339B}">
      <dsp:nvSpPr>
        <dsp:cNvPr id="0" name=""/>
        <dsp:cNvSpPr/>
      </dsp:nvSpPr>
      <dsp:spPr>
        <a:xfrm>
          <a:off x="3347177" y="4344324"/>
          <a:ext cx="2942148" cy="567720"/>
        </a:xfrm>
        <a:prstGeom prst="roundRect">
          <a:avLst>
            <a:gd name="adj" fmla="val 10000"/>
          </a:avLst>
        </a:prstGeom>
        <a:solidFill>
          <a:schemeClr val="bg1"/>
        </a:solidFill>
        <a:ln w="3175" cap="flat" cmpd="sng" algn="ctr">
          <a:solidFill>
            <a:schemeClr val="bg2"/>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113E14-884E-47CF-8387-58A8D2C3A828}">
      <dsp:nvSpPr>
        <dsp:cNvPr id="0" name=""/>
        <dsp:cNvSpPr/>
      </dsp:nvSpPr>
      <dsp:spPr>
        <a:xfrm>
          <a:off x="3446515" y="4438696"/>
          <a:ext cx="2942148" cy="567720"/>
        </a:xfrm>
        <a:prstGeom prst="roundRect">
          <a:avLst>
            <a:gd name="adj" fmla="val 10000"/>
          </a:avLst>
        </a:prstGeom>
        <a:solidFill>
          <a:srgbClr val="FF3300">
            <a:alpha val="90000"/>
          </a:srgbClr>
        </a:solid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is-IS" sz="1500" kern="1200"/>
            <a:t>Unnið með slaka þætti á deild</a:t>
          </a:r>
        </a:p>
      </dsp:txBody>
      <dsp:txXfrm>
        <a:off x="3463143" y="4455324"/>
        <a:ext cx="2908892" cy="534464"/>
      </dsp:txXfrm>
    </dsp:sp>
    <dsp:sp modelId="{7532F4C5-B741-4702-88DF-5B631EC04767}">
      <dsp:nvSpPr>
        <dsp:cNvPr id="0" name=""/>
        <dsp:cNvSpPr/>
      </dsp:nvSpPr>
      <dsp:spPr>
        <a:xfrm>
          <a:off x="3295201" y="5172063"/>
          <a:ext cx="3046099" cy="567720"/>
        </a:xfrm>
        <a:prstGeom prst="roundRect">
          <a:avLst>
            <a:gd name="adj" fmla="val 10000"/>
          </a:avLst>
        </a:prstGeom>
        <a:solidFill>
          <a:schemeClr val="bg1"/>
        </a:solidFill>
        <a:ln w="3175" cap="flat" cmpd="sng" algn="ctr">
          <a:solidFill>
            <a:schemeClr val="bg2"/>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96BBEA4-7D9B-4771-BFF4-A4774448F005}">
      <dsp:nvSpPr>
        <dsp:cNvPr id="0" name=""/>
        <dsp:cNvSpPr/>
      </dsp:nvSpPr>
      <dsp:spPr>
        <a:xfrm>
          <a:off x="3394540" y="5266435"/>
          <a:ext cx="3046099" cy="567720"/>
        </a:xfrm>
        <a:prstGeom prst="roundRect">
          <a:avLst>
            <a:gd name="adj" fmla="val 10000"/>
          </a:avLst>
        </a:prstGeom>
        <a:solidFill>
          <a:srgbClr val="FF3300">
            <a:alpha val="90000"/>
          </a:srgbClr>
        </a:solid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is-IS" sz="1500" kern="1200"/>
            <a:t>Endurskoðað eftir 3 mánuði</a:t>
          </a:r>
        </a:p>
      </dsp:txBody>
      <dsp:txXfrm>
        <a:off x="3411168" y="5283063"/>
        <a:ext cx="3012843" cy="534464"/>
      </dsp:txXfrm>
    </dsp:sp>
    <dsp:sp modelId="{C39CBFAC-31F2-4AC9-A023-F2BED518F268}">
      <dsp:nvSpPr>
        <dsp:cNvPr id="0" name=""/>
        <dsp:cNvSpPr/>
      </dsp:nvSpPr>
      <dsp:spPr>
        <a:xfrm>
          <a:off x="3280870" y="5999802"/>
          <a:ext cx="3074762" cy="567720"/>
        </a:xfrm>
        <a:prstGeom prst="roundRect">
          <a:avLst>
            <a:gd name="adj" fmla="val 10000"/>
          </a:avLst>
        </a:prstGeom>
        <a:solidFill>
          <a:schemeClr val="bg1"/>
        </a:solidFill>
        <a:ln w="3175" cap="flat" cmpd="sng" algn="ctr">
          <a:solidFill>
            <a:schemeClr val="bg2"/>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1F05FD7-B986-4DD8-8C35-2CC243E1A262}">
      <dsp:nvSpPr>
        <dsp:cNvPr id="0" name=""/>
        <dsp:cNvSpPr/>
      </dsp:nvSpPr>
      <dsp:spPr>
        <a:xfrm>
          <a:off x="3380208" y="6094174"/>
          <a:ext cx="3074762" cy="567720"/>
        </a:xfrm>
        <a:prstGeom prst="roundRect">
          <a:avLst>
            <a:gd name="adj" fmla="val 10000"/>
          </a:avLst>
        </a:prstGeom>
        <a:solidFill>
          <a:srgbClr val="FF3300">
            <a:alpha val="90000"/>
          </a:srgbClr>
        </a:solid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is-IS" sz="1500" kern="1200"/>
            <a:t>Inngrip og úrræði sniðin eftir þörfum, t.d. beiðni til talmeinafræðings</a:t>
          </a:r>
        </a:p>
      </dsp:txBody>
      <dsp:txXfrm>
        <a:off x="3396836" y="6110802"/>
        <a:ext cx="3041506" cy="534464"/>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A2C5E2-8DC6-40BF-BA85-15D3C92CE008}">
      <dsp:nvSpPr>
        <dsp:cNvPr id="0" name=""/>
        <dsp:cNvSpPr/>
      </dsp:nvSpPr>
      <dsp:spPr>
        <a:xfrm>
          <a:off x="3842723" y="4804595"/>
          <a:ext cx="952058" cy="276849"/>
        </a:xfrm>
        <a:custGeom>
          <a:avLst/>
          <a:gdLst/>
          <a:ahLst/>
          <a:cxnLst/>
          <a:rect l="0" t="0" r="0" b="0"/>
          <a:pathLst>
            <a:path>
              <a:moveTo>
                <a:pt x="0" y="0"/>
              </a:moveTo>
              <a:lnTo>
                <a:pt x="0" y="188665"/>
              </a:lnTo>
              <a:lnTo>
                <a:pt x="952058" y="188665"/>
              </a:lnTo>
              <a:lnTo>
                <a:pt x="952058" y="276849"/>
              </a:lnTo>
            </a:path>
          </a:pathLst>
        </a:custGeom>
        <a:noFill/>
        <a:ln w="6350" cap="flat" cmpd="sng" algn="ctr">
          <a:solidFill>
            <a:schemeClr val="accent6">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86F0A0F2-83CB-4DEA-B34B-31E7840D46AD}">
      <dsp:nvSpPr>
        <dsp:cNvPr id="0" name=""/>
        <dsp:cNvSpPr/>
      </dsp:nvSpPr>
      <dsp:spPr>
        <a:xfrm>
          <a:off x="3110321" y="6567232"/>
          <a:ext cx="91440" cy="276849"/>
        </a:xfrm>
        <a:custGeom>
          <a:avLst/>
          <a:gdLst/>
          <a:ahLst/>
          <a:cxnLst/>
          <a:rect l="0" t="0" r="0" b="0"/>
          <a:pathLst>
            <a:path>
              <a:moveTo>
                <a:pt x="45720" y="0"/>
              </a:moveTo>
              <a:lnTo>
                <a:pt x="45720" y="276849"/>
              </a:lnTo>
            </a:path>
          </a:pathLst>
        </a:custGeom>
        <a:noFill/>
        <a:ln w="6350" cap="flat" cmpd="sng" algn="ctr">
          <a:solidFill>
            <a:schemeClr val="accent6">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207E92A3-97D7-4D5A-9062-D42B0FEAFC50}">
      <dsp:nvSpPr>
        <dsp:cNvPr id="0" name=""/>
        <dsp:cNvSpPr/>
      </dsp:nvSpPr>
      <dsp:spPr>
        <a:xfrm>
          <a:off x="3110321" y="5685914"/>
          <a:ext cx="91440" cy="276849"/>
        </a:xfrm>
        <a:custGeom>
          <a:avLst/>
          <a:gdLst/>
          <a:ahLst/>
          <a:cxnLst/>
          <a:rect l="0" t="0" r="0" b="0"/>
          <a:pathLst>
            <a:path>
              <a:moveTo>
                <a:pt x="45720" y="0"/>
              </a:moveTo>
              <a:lnTo>
                <a:pt x="45720" y="276849"/>
              </a:lnTo>
            </a:path>
          </a:pathLst>
        </a:custGeom>
        <a:noFill/>
        <a:ln w="6350" cap="flat" cmpd="sng" algn="ctr">
          <a:solidFill>
            <a:schemeClr val="accent6">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51B945DD-EC0D-4371-99A6-999C3FDAD695}">
      <dsp:nvSpPr>
        <dsp:cNvPr id="0" name=""/>
        <dsp:cNvSpPr/>
      </dsp:nvSpPr>
      <dsp:spPr>
        <a:xfrm>
          <a:off x="3156041" y="4804595"/>
          <a:ext cx="686682" cy="276849"/>
        </a:xfrm>
        <a:custGeom>
          <a:avLst/>
          <a:gdLst/>
          <a:ahLst/>
          <a:cxnLst/>
          <a:rect l="0" t="0" r="0" b="0"/>
          <a:pathLst>
            <a:path>
              <a:moveTo>
                <a:pt x="686682" y="0"/>
              </a:moveTo>
              <a:lnTo>
                <a:pt x="686682" y="188665"/>
              </a:lnTo>
              <a:lnTo>
                <a:pt x="0" y="188665"/>
              </a:lnTo>
              <a:lnTo>
                <a:pt x="0" y="276849"/>
              </a:lnTo>
            </a:path>
          </a:pathLst>
        </a:custGeom>
        <a:noFill/>
        <a:ln w="6350" cap="flat" cmpd="sng" algn="ctr">
          <a:solidFill>
            <a:schemeClr val="accent6">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BD4E3132-F90C-40CA-B405-F14A2FF07413}">
      <dsp:nvSpPr>
        <dsp:cNvPr id="0" name=""/>
        <dsp:cNvSpPr/>
      </dsp:nvSpPr>
      <dsp:spPr>
        <a:xfrm>
          <a:off x="3797003" y="3923277"/>
          <a:ext cx="91440" cy="276849"/>
        </a:xfrm>
        <a:custGeom>
          <a:avLst/>
          <a:gdLst/>
          <a:ahLst/>
          <a:cxnLst/>
          <a:rect l="0" t="0" r="0" b="0"/>
          <a:pathLst>
            <a:path>
              <a:moveTo>
                <a:pt x="67652" y="0"/>
              </a:moveTo>
              <a:lnTo>
                <a:pt x="67652" y="188665"/>
              </a:lnTo>
              <a:lnTo>
                <a:pt x="45720" y="188665"/>
              </a:lnTo>
              <a:lnTo>
                <a:pt x="45720" y="276849"/>
              </a:lnTo>
            </a:path>
          </a:pathLst>
        </a:custGeom>
        <a:noFill/>
        <a:ln w="6350" cap="flat" cmpd="sng" algn="ctr">
          <a:solidFill>
            <a:schemeClr val="accent6">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191064C4-02D8-4749-B30C-B122985E8006}">
      <dsp:nvSpPr>
        <dsp:cNvPr id="0" name=""/>
        <dsp:cNvSpPr/>
      </dsp:nvSpPr>
      <dsp:spPr>
        <a:xfrm>
          <a:off x="3818935" y="3041959"/>
          <a:ext cx="91440" cy="276849"/>
        </a:xfrm>
        <a:custGeom>
          <a:avLst/>
          <a:gdLst/>
          <a:ahLst/>
          <a:cxnLst/>
          <a:rect l="0" t="0" r="0" b="0"/>
          <a:pathLst>
            <a:path>
              <a:moveTo>
                <a:pt x="45720" y="0"/>
              </a:moveTo>
              <a:lnTo>
                <a:pt x="45720" y="276849"/>
              </a:lnTo>
            </a:path>
          </a:pathLst>
        </a:custGeom>
        <a:noFill/>
        <a:ln w="6350" cap="flat" cmpd="sng" algn="ctr">
          <a:solidFill>
            <a:schemeClr val="accent6">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0CD10692-B4EA-461E-9DE2-6FC377A47981}">
      <dsp:nvSpPr>
        <dsp:cNvPr id="0" name=""/>
        <dsp:cNvSpPr/>
      </dsp:nvSpPr>
      <dsp:spPr>
        <a:xfrm>
          <a:off x="2579930" y="2160640"/>
          <a:ext cx="1284725" cy="276849"/>
        </a:xfrm>
        <a:custGeom>
          <a:avLst/>
          <a:gdLst/>
          <a:ahLst/>
          <a:cxnLst/>
          <a:rect l="0" t="0" r="0" b="0"/>
          <a:pathLst>
            <a:path>
              <a:moveTo>
                <a:pt x="0" y="0"/>
              </a:moveTo>
              <a:lnTo>
                <a:pt x="0" y="188665"/>
              </a:lnTo>
              <a:lnTo>
                <a:pt x="1284725" y="188665"/>
              </a:lnTo>
              <a:lnTo>
                <a:pt x="1284725" y="276849"/>
              </a:lnTo>
            </a:path>
          </a:pathLst>
        </a:custGeom>
        <a:noFill/>
        <a:ln w="6350" cap="flat" cmpd="sng" algn="ctr">
          <a:solidFill>
            <a:schemeClr val="accent6">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BF86A2DB-8BEC-494F-B8A7-6D762A27E4EB}">
      <dsp:nvSpPr>
        <dsp:cNvPr id="0" name=""/>
        <dsp:cNvSpPr/>
      </dsp:nvSpPr>
      <dsp:spPr>
        <a:xfrm>
          <a:off x="1206033" y="2160640"/>
          <a:ext cx="1373896" cy="276849"/>
        </a:xfrm>
        <a:custGeom>
          <a:avLst/>
          <a:gdLst/>
          <a:ahLst/>
          <a:cxnLst/>
          <a:rect l="0" t="0" r="0" b="0"/>
          <a:pathLst>
            <a:path>
              <a:moveTo>
                <a:pt x="1373896" y="0"/>
              </a:moveTo>
              <a:lnTo>
                <a:pt x="1373896" y="188665"/>
              </a:lnTo>
              <a:lnTo>
                <a:pt x="0" y="188665"/>
              </a:lnTo>
              <a:lnTo>
                <a:pt x="0" y="276849"/>
              </a:lnTo>
            </a:path>
          </a:pathLst>
        </a:custGeom>
        <a:noFill/>
        <a:ln w="6350" cap="flat" cmpd="sng" algn="ctr">
          <a:solidFill>
            <a:schemeClr val="accent6">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868D844E-FD3F-4E62-AAFA-E0745E9267E0}">
      <dsp:nvSpPr>
        <dsp:cNvPr id="0" name=""/>
        <dsp:cNvSpPr/>
      </dsp:nvSpPr>
      <dsp:spPr>
        <a:xfrm>
          <a:off x="2534210" y="1279322"/>
          <a:ext cx="91440" cy="276849"/>
        </a:xfrm>
        <a:custGeom>
          <a:avLst/>
          <a:gdLst/>
          <a:ahLst/>
          <a:cxnLst/>
          <a:rect l="0" t="0" r="0" b="0"/>
          <a:pathLst>
            <a:path>
              <a:moveTo>
                <a:pt x="45720" y="0"/>
              </a:moveTo>
              <a:lnTo>
                <a:pt x="45720" y="276849"/>
              </a:lnTo>
            </a:path>
          </a:pathLst>
        </a:custGeom>
        <a:noFill/>
        <a:ln w="6350" cap="flat" cmpd="sng" algn="ctr">
          <a:solidFill>
            <a:schemeClr val="accent6">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E8EC55D1-E434-4E3C-8475-EE0673E2A172}">
      <dsp:nvSpPr>
        <dsp:cNvPr id="0" name=""/>
        <dsp:cNvSpPr/>
      </dsp:nvSpPr>
      <dsp:spPr>
        <a:xfrm>
          <a:off x="1419" y="674853"/>
          <a:ext cx="5157021" cy="604468"/>
        </a:xfrm>
        <a:prstGeom prst="roundRect">
          <a:avLst>
            <a:gd name="adj" fmla="val 10000"/>
          </a:avLst>
        </a:prstGeom>
        <a:solidFill>
          <a:schemeClr val="bg1"/>
        </a:solidFill>
        <a:ln w="3175">
          <a:solidFill>
            <a:schemeClr val="bg2"/>
          </a:solidFill>
        </a:ln>
        <a:effectLst/>
      </dsp:spPr>
      <dsp:style>
        <a:lnRef idx="0">
          <a:scrgbClr r="0" g="0" b="0"/>
        </a:lnRef>
        <a:fillRef idx="3">
          <a:scrgbClr r="0" g="0" b="0"/>
        </a:fillRef>
        <a:effectRef idx="2">
          <a:scrgbClr r="0" g="0" b="0"/>
        </a:effectRef>
        <a:fontRef idx="minor">
          <a:schemeClr val="lt1"/>
        </a:fontRef>
      </dsp:style>
    </dsp:sp>
    <dsp:sp modelId="{E188BC96-2622-4394-AF33-CAC483052AD4}">
      <dsp:nvSpPr>
        <dsp:cNvPr id="0" name=""/>
        <dsp:cNvSpPr/>
      </dsp:nvSpPr>
      <dsp:spPr>
        <a:xfrm>
          <a:off x="107188" y="775333"/>
          <a:ext cx="5157021" cy="604468"/>
        </a:xfrm>
        <a:prstGeom prst="roundRect">
          <a:avLst>
            <a:gd name="adj" fmla="val 10000"/>
          </a:avLst>
        </a:prstGeom>
        <a:solidFill>
          <a:schemeClr val="accent2">
            <a:alpha val="9000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06680" tIns="106680" rIns="106680" bIns="106680" numCol="1" spcCol="1270" anchor="ctr" anchorCtr="0">
          <a:noAutofit/>
        </a:bodyPr>
        <a:lstStyle/>
        <a:p>
          <a:pPr marL="0" lvl="0" indent="0" algn="ctr" defTabSz="1244600">
            <a:lnSpc>
              <a:spcPct val="90000"/>
            </a:lnSpc>
            <a:spcBef>
              <a:spcPct val="0"/>
            </a:spcBef>
            <a:spcAft>
              <a:spcPct val="35000"/>
            </a:spcAft>
            <a:buNone/>
          </a:pPr>
          <a:r>
            <a:rPr lang="is-IS" sz="2800" b="1" kern="1200"/>
            <a:t>TRAS</a:t>
          </a:r>
        </a:p>
      </dsp:txBody>
      <dsp:txXfrm>
        <a:off x="124892" y="793037"/>
        <a:ext cx="5121613" cy="569060"/>
      </dsp:txXfrm>
    </dsp:sp>
    <dsp:sp modelId="{B73CD313-1EDF-42C4-B5B0-86B50810FF4A}">
      <dsp:nvSpPr>
        <dsp:cNvPr id="0" name=""/>
        <dsp:cNvSpPr/>
      </dsp:nvSpPr>
      <dsp:spPr>
        <a:xfrm>
          <a:off x="1419" y="1556172"/>
          <a:ext cx="5157021" cy="604468"/>
        </a:xfrm>
        <a:prstGeom prst="roundRect">
          <a:avLst>
            <a:gd name="adj" fmla="val 10000"/>
          </a:avLst>
        </a:prstGeom>
        <a:solidFill>
          <a:schemeClr val="bg1"/>
        </a:solidFill>
        <a:ln w="3175">
          <a:solidFill>
            <a:schemeClr val="bg2"/>
          </a:solidFill>
        </a:ln>
        <a:effectLst/>
      </dsp:spPr>
      <dsp:style>
        <a:lnRef idx="0">
          <a:scrgbClr r="0" g="0" b="0"/>
        </a:lnRef>
        <a:fillRef idx="3">
          <a:scrgbClr r="0" g="0" b="0"/>
        </a:fillRef>
        <a:effectRef idx="2">
          <a:scrgbClr r="0" g="0" b="0"/>
        </a:effectRef>
        <a:fontRef idx="minor">
          <a:schemeClr val="lt1"/>
        </a:fontRef>
      </dsp:style>
    </dsp:sp>
    <dsp:sp modelId="{FFA32784-D1FE-4D5E-9812-8674867C1C55}">
      <dsp:nvSpPr>
        <dsp:cNvPr id="0" name=""/>
        <dsp:cNvSpPr/>
      </dsp:nvSpPr>
      <dsp:spPr>
        <a:xfrm>
          <a:off x="107188" y="1656652"/>
          <a:ext cx="5157021" cy="604468"/>
        </a:xfrm>
        <a:prstGeom prst="roundRect">
          <a:avLst>
            <a:gd name="adj" fmla="val 10000"/>
          </a:avLst>
        </a:prstGeom>
        <a:solidFill>
          <a:schemeClr val="accent2">
            <a:lumMod val="60000"/>
            <a:lumOff val="40000"/>
            <a:alpha val="9000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is-IS" sz="1800" b="1" kern="1200"/>
            <a:t>Öll 2-5 ára börn </a:t>
          </a:r>
        </a:p>
        <a:p>
          <a:pPr marL="0" lvl="0" indent="0" algn="ctr" defTabSz="800100">
            <a:lnSpc>
              <a:spcPct val="90000"/>
            </a:lnSpc>
            <a:spcBef>
              <a:spcPct val="0"/>
            </a:spcBef>
            <a:spcAft>
              <a:spcPct val="35000"/>
            </a:spcAft>
            <a:buNone/>
          </a:pPr>
          <a:r>
            <a:rPr lang="is-IS" sz="1800" b="1" kern="1200"/>
            <a:t>fyllt út á 6 mánaða fresti</a:t>
          </a:r>
        </a:p>
      </dsp:txBody>
      <dsp:txXfrm>
        <a:off x="124892" y="1674356"/>
        <a:ext cx="5121613" cy="569060"/>
      </dsp:txXfrm>
    </dsp:sp>
    <dsp:sp modelId="{B7AACE1C-27F5-4434-896B-A4707D733F7C}">
      <dsp:nvSpPr>
        <dsp:cNvPr id="0" name=""/>
        <dsp:cNvSpPr/>
      </dsp:nvSpPr>
      <dsp:spPr>
        <a:xfrm>
          <a:off x="27077" y="2437490"/>
          <a:ext cx="2357913" cy="604468"/>
        </a:xfrm>
        <a:prstGeom prst="roundRect">
          <a:avLst>
            <a:gd name="adj" fmla="val 10000"/>
          </a:avLst>
        </a:prstGeom>
        <a:solidFill>
          <a:schemeClr val="bg1"/>
        </a:solidFill>
        <a:ln w="3175">
          <a:solidFill>
            <a:schemeClr val="bg2"/>
          </a:solidFill>
        </a:ln>
        <a:effectLst/>
      </dsp:spPr>
      <dsp:style>
        <a:lnRef idx="0">
          <a:scrgbClr r="0" g="0" b="0"/>
        </a:lnRef>
        <a:fillRef idx="3">
          <a:scrgbClr r="0" g="0" b="0"/>
        </a:fillRef>
        <a:effectRef idx="2">
          <a:scrgbClr r="0" g="0" b="0"/>
        </a:effectRef>
        <a:fontRef idx="minor">
          <a:schemeClr val="lt1"/>
        </a:fontRef>
      </dsp:style>
    </dsp:sp>
    <dsp:sp modelId="{F1CD3F1D-37CB-4F1E-9B71-CF7962A1764E}">
      <dsp:nvSpPr>
        <dsp:cNvPr id="0" name=""/>
        <dsp:cNvSpPr/>
      </dsp:nvSpPr>
      <dsp:spPr>
        <a:xfrm>
          <a:off x="132846" y="2537970"/>
          <a:ext cx="2357913" cy="604468"/>
        </a:xfrm>
        <a:prstGeom prst="roundRect">
          <a:avLst>
            <a:gd name="adj" fmla="val 10000"/>
          </a:avLst>
        </a:prstGeom>
        <a:solidFill>
          <a:schemeClr val="accent6">
            <a:alpha val="9000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is-IS" sz="1200" kern="1200"/>
            <a:t>Eðlileg niðurstaða</a:t>
          </a:r>
        </a:p>
      </dsp:txBody>
      <dsp:txXfrm>
        <a:off x="150550" y="2555674"/>
        <a:ext cx="2322505" cy="569060"/>
      </dsp:txXfrm>
    </dsp:sp>
    <dsp:sp modelId="{88FF3976-9B2B-4797-BF3D-7B47F0804AE1}">
      <dsp:nvSpPr>
        <dsp:cNvPr id="0" name=""/>
        <dsp:cNvSpPr/>
      </dsp:nvSpPr>
      <dsp:spPr>
        <a:xfrm>
          <a:off x="2596527" y="2437490"/>
          <a:ext cx="2536255" cy="604468"/>
        </a:xfrm>
        <a:prstGeom prst="roundRect">
          <a:avLst>
            <a:gd name="adj" fmla="val 10000"/>
          </a:avLst>
        </a:prstGeom>
        <a:solidFill>
          <a:schemeClr val="bg1"/>
        </a:solidFill>
        <a:ln w="3175">
          <a:solidFill>
            <a:schemeClr val="bg2"/>
          </a:solidFill>
        </a:ln>
        <a:effectLst/>
      </dsp:spPr>
      <dsp:style>
        <a:lnRef idx="0">
          <a:scrgbClr r="0" g="0" b="0"/>
        </a:lnRef>
        <a:fillRef idx="3">
          <a:scrgbClr r="0" g="0" b="0"/>
        </a:fillRef>
        <a:effectRef idx="2">
          <a:scrgbClr r="0" g="0" b="0"/>
        </a:effectRef>
        <a:fontRef idx="minor">
          <a:schemeClr val="lt1"/>
        </a:fontRef>
      </dsp:style>
    </dsp:sp>
    <dsp:sp modelId="{2F13F471-0706-41E2-9331-95A44A0225F5}">
      <dsp:nvSpPr>
        <dsp:cNvPr id="0" name=""/>
        <dsp:cNvSpPr/>
      </dsp:nvSpPr>
      <dsp:spPr>
        <a:xfrm>
          <a:off x="2702296" y="2537970"/>
          <a:ext cx="2536255" cy="604468"/>
        </a:xfrm>
        <a:prstGeom prst="roundRect">
          <a:avLst>
            <a:gd name="adj" fmla="val 10000"/>
          </a:avLst>
        </a:prstGeom>
        <a:solidFill>
          <a:srgbClr val="FF3300">
            <a:alpha val="90000"/>
          </a:srgb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is-IS" sz="1200" kern="1200"/>
            <a:t>Frávik</a:t>
          </a:r>
        </a:p>
      </dsp:txBody>
      <dsp:txXfrm>
        <a:off x="2720000" y="2555674"/>
        <a:ext cx="2500847" cy="569060"/>
      </dsp:txXfrm>
    </dsp:sp>
    <dsp:sp modelId="{D1EA0B0B-D3E6-4CDB-A590-C1D5E570EF4A}">
      <dsp:nvSpPr>
        <dsp:cNvPr id="0" name=""/>
        <dsp:cNvSpPr/>
      </dsp:nvSpPr>
      <dsp:spPr>
        <a:xfrm>
          <a:off x="2592791" y="3318808"/>
          <a:ext cx="2543727" cy="604468"/>
        </a:xfrm>
        <a:prstGeom prst="roundRect">
          <a:avLst>
            <a:gd name="adj" fmla="val 10000"/>
          </a:avLst>
        </a:prstGeom>
        <a:solidFill>
          <a:schemeClr val="bg1"/>
        </a:solidFill>
        <a:ln w="3175">
          <a:solidFill>
            <a:schemeClr val="bg2"/>
          </a:solidFill>
        </a:ln>
        <a:effectLst/>
      </dsp:spPr>
      <dsp:style>
        <a:lnRef idx="0">
          <a:scrgbClr r="0" g="0" b="0"/>
        </a:lnRef>
        <a:fillRef idx="3">
          <a:scrgbClr r="0" g="0" b="0"/>
        </a:fillRef>
        <a:effectRef idx="2">
          <a:scrgbClr r="0" g="0" b="0"/>
        </a:effectRef>
        <a:fontRef idx="minor">
          <a:schemeClr val="lt1"/>
        </a:fontRef>
      </dsp:style>
    </dsp:sp>
    <dsp:sp modelId="{A79D4657-B058-492D-B43F-C01E9CDBC546}">
      <dsp:nvSpPr>
        <dsp:cNvPr id="0" name=""/>
        <dsp:cNvSpPr/>
      </dsp:nvSpPr>
      <dsp:spPr>
        <a:xfrm>
          <a:off x="2698560" y="3419289"/>
          <a:ext cx="2543727" cy="604468"/>
        </a:xfrm>
        <a:prstGeom prst="roundRect">
          <a:avLst>
            <a:gd name="adj" fmla="val 10000"/>
          </a:avLst>
        </a:prstGeom>
        <a:solidFill>
          <a:srgbClr val="FF3300">
            <a:alpha val="90000"/>
          </a:srgb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is-IS" sz="1200" kern="1200"/>
            <a:t>Íslenski málhljóðamælirinn ef þarf að skoða framburð</a:t>
          </a:r>
        </a:p>
      </dsp:txBody>
      <dsp:txXfrm>
        <a:off x="2716264" y="3436993"/>
        <a:ext cx="2508319" cy="569060"/>
      </dsp:txXfrm>
    </dsp:sp>
    <dsp:sp modelId="{87EC0AD3-E86E-405E-98F6-3986BC9CFFA1}">
      <dsp:nvSpPr>
        <dsp:cNvPr id="0" name=""/>
        <dsp:cNvSpPr/>
      </dsp:nvSpPr>
      <dsp:spPr>
        <a:xfrm>
          <a:off x="2572725" y="4200127"/>
          <a:ext cx="2539996" cy="604468"/>
        </a:xfrm>
        <a:prstGeom prst="roundRect">
          <a:avLst>
            <a:gd name="adj" fmla="val 10000"/>
          </a:avLst>
        </a:prstGeom>
        <a:solidFill>
          <a:schemeClr val="bg1"/>
        </a:solidFill>
        <a:ln w="3175">
          <a:solidFill>
            <a:schemeClr val="bg2"/>
          </a:solidFill>
        </a:ln>
        <a:effectLst/>
      </dsp:spPr>
      <dsp:style>
        <a:lnRef idx="0">
          <a:scrgbClr r="0" g="0" b="0"/>
        </a:lnRef>
        <a:fillRef idx="3">
          <a:scrgbClr r="0" g="0" b="0"/>
        </a:fillRef>
        <a:effectRef idx="2">
          <a:scrgbClr r="0" g="0" b="0"/>
        </a:effectRef>
        <a:fontRef idx="minor">
          <a:schemeClr val="lt1"/>
        </a:fontRef>
      </dsp:style>
    </dsp:sp>
    <dsp:sp modelId="{4FD8E4B0-3335-4B48-B3C9-2627563CC83D}">
      <dsp:nvSpPr>
        <dsp:cNvPr id="0" name=""/>
        <dsp:cNvSpPr/>
      </dsp:nvSpPr>
      <dsp:spPr>
        <a:xfrm>
          <a:off x="2678493" y="4300607"/>
          <a:ext cx="2539996" cy="604468"/>
        </a:xfrm>
        <a:prstGeom prst="roundRect">
          <a:avLst>
            <a:gd name="adj" fmla="val 10000"/>
          </a:avLst>
        </a:prstGeom>
        <a:solidFill>
          <a:srgbClr val="FF3300">
            <a:alpha val="90000"/>
          </a:srgb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is-IS" sz="1200" kern="1200"/>
            <a:t>Einstaklingsnámskrá</a:t>
          </a:r>
        </a:p>
      </dsp:txBody>
      <dsp:txXfrm>
        <a:off x="2696197" y="4318311"/>
        <a:ext cx="2504588" cy="569060"/>
      </dsp:txXfrm>
    </dsp:sp>
    <dsp:sp modelId="{46EBE231-CF60-45F9-B17C-B8B8EDE027C9}">
      <dsp:nvSpPr>
        <dsp:cNvPr id="0" name=""/>
        <dsp:cNvSpPr/>
      </dsp:nvSpPr>
      <dsp:spPr>
        <a:xfrm>
          <a:off x="2331683" y="5081445"/>
          <a:ext cx="1648714" cy="604468"/>
        </a:xfrm>
        <a:prstGeom prst="roundRect">
          <a:avLst>
            <a:gd name="adj" fmla="val 10000"/>
          </a:avLst>
        </a:prstGeom>
        <a:solidFill>
          <a:schemeClr val="bg1"/>
        </a:solidFill>
        <a:ln w="3175">
          <a:solidFill>
            <a:schemeClr val="bg2"/>
          </a:solidFill>
        </a:ln>
        <a:effectLst/>
      </dsp:spPr>
      <dsp:style>
        <a:lnRef idx="0">
          <a:scrgbClr r="0" g="0" b="0"/>
        </a:lnRef>
        <a:fillRef idx="3">
          <a:scrgbClr r="0" g="0" b="0"/>
        </a:fillRef>
        <a:effectRef idx="2">
          <a:scrgbClr r="0" g="0" b="0"/>
        </a:effectRef>
        <a:fontRef idx="minor">
          <a:schemeClr val="lt1"/>
        </a:fontRef>
      </dsp:style>
    </dsp:sp>
    <dsp:sp modelId="{82BB334D-C904-41E5-A49E-C35814102D55}">
      <dsp:nvSpPr>
        <dsp:cNvPr id="0" name=""/>
        <dsp:cNvSpPr/>
      </dsp:nvSpPr>
      <dsp:spPr>
        <a:xfrm>
          <a:off x="2437452" y="5181925"/>
          <a:ext cx="1648714" cy="604468"/>
        </a:xfrm>
        <a:prstGeom prst="roundRect">
          <a:avLst>
            <a:gd name="adj" fmla="val 10000"/>
          </a:avLst>
        </a:prstGeom>
        <a:solidFill>
          <a:srgbClr val="FF3300">
            <a:alpha val="90000"/>
          </a:srgb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is-IS" sz="1200" kern="1200"/>
            <a:t>Unnið með slaka þætti inni á deild</a:t>
          </a:r>
        </a:p>
      </dsp:txBody>
      <dsp:txXfrm>
        <a:off x="2455156" y="5199629"/>
        <a:ext cx="1613306" cy="569060"/>
      </dsp:txXfrm>
    </dsp:sp>
    <dsp:sp modelId="{BBB76694-E494-4879-90DF-237B1F3FB4EB}">
      <dsp:nvSpPr>
        <dsp:cNvPr id="0" name=""/>
        <dsp:cNvSpPr/>
      </dsp:nvSpPr>
      <dsp:spPr>
        <a:xfrm>
          <a:off x="1853039" y="5962764"/>
          <a:ext cx="2606002" cy="604468"/>
        </a:xfrm>
        <a:prstGeom prst="roundRect">
          <a:avLst>
            <a:gd name="adj" fmla="val 10000"/>
          </a:avLst>
        </a:prstGeom>
        <a:solidFill>
          <a:schemeClr val="bg1"/>
        </a:solidFill>
        <a:ln w="3175">
          <a:solidFill>
            <a:schemeClr val="bg2"/>
          </a:solidFill>
        </a:ln>
        <a:effectLst/>
      </dsp:spPr>
      <dsp:style>
        <a:lnRef idx="0">
          <a:scrgbClr r="0" g="0" b="0"/>
        </a:lnRef>
        <a:fillRef idx="3">
          <a:scrgbClr r="0" g="0" b="0"/>
        </a:fillRef>
        <a:effectRef idx="2">
          <a:scrgbClr r="0" g="0" b="0"/>
        </a:effectRef>
        <a:fontRef idx="minor">
          <a:schemeClr val="lt1"/>
        </a:fontRef>
      </dsp:style>
    </dsp:sp>
    <dsp:sp modelId="{36DBF6BB-7E30-420D-884E-22FB71AF5573}">
      <dsp:nvSpPr>
        <dsp:cNvPr id="0" name=""/>
        <dsp:cNvSpPr/>
      </dsp:nvSpPr>
      <dsp:spPr>
        <a:xfrm>
          <a:off x="1958808" y="6063244"/>
          <a:ext cx="2606002" cy="604468"/>
        </a:xfrm>
        <a:prstGeom prst="roundRect">
          <a:avLst>
            <a:gd name="adj" fmla="val 10000"/>
          </a:avLst>
        </a:prstGeom>
        <a:solidFill>
          <a:srgbClr val="FF3300">
            <a:alpha val="90000"/>
          </a:srgb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is-IS" sz="1200" kern="1200"/>
            <a:t>Staðan endurmetin eftir 3 mánuði</a:t>
          </a:r>
        </a:p>
      </dsp:txBody>
      <dsp:txXfrm>
        <a:off x="1976512" y="6080948"/>
        <a:ext cx="2570594" cy="569060"/>
      </dsp:txXfrm>
    </dsp:sp>
    <dsp:sp modelId="{6BFB2C7F-7D19-43FB-8865-53AC859AB5F1}">
      <dsp:nvSpPr>
        <dsp:cNvPr id="0" name=""/>
        <dsp:cNvSpPr/>
      </dsp:nvSpPr>
      <dsp:spPr>
        <a:xfrm>
          <a:off x="1814553" y="6844082"/>
          <a:ext cx="2682974" cy="604468"/>
        </a:xfrm>
        <a:prstGeom prst="roundRect">
          <a:avLst>
            <a:gd name="adj" fmla="val 10000"/>
          </a:avLst>
        </a:prstGeom>
        <a:solidFill>
          <a:schemeClr val="bg1"/>
        </a:solidFill>
        <a:ln w="3175">
          <a:solidFill>
            <a:schemeClr val="bg2"/>
          </a:solidFill>
        </a:ln>
        <a:effectLst/>
      </dsp:spPr>
      <dsp:style>
        <a:lnRef idx="0">
          <a:scrgbClr r="0" g="0" b="0"/>
        </a:lnRef>
        <a:fillRef idx="3">
          <a:scrgbClr r="0" g="0" b="0"/>
        </a:fillRef>
        <a:effectRef idx="2">
          <a:scrgbClr r="0" g="0" b="0"/>
        </a:effectRef>
        <a:fontRef idx="minor">
          <a:schemeClr val="lt1"/>
        </a:fontRef>
      </dsp:style>
    </dsp:sp>
    <dsp:sp modelId="{C0AFEAF4-A70A-41CB-89E2-2514CAAC8B6D}">
      <dsp:nvSpPr>
        <dsp:cNvPr id="0" name=""/>
        <dsp:cNvSpPr/>
      </dsp:nvSpPr>
      <dsp:spPr>
        <a:xfrm>
          <a:off x="1920322" y="6944562"/>
          <a:ext cx="2682974" cy="604468"/>
        </a:xfrm>
        <a:prstGeom prst="roundRect">
          <a:avLst>
            <a:gd name="adj" fmla="val 10000"/>
          </a:avLst>
        </a:prstGeom>
        <a:solidFill>
          <a:srgbClr val="FF3300">
            <a:alpha val="90000"/>
          </a:srgb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is-IS" sz="1200" kern="1200"/>
            <a:t>Inngrip og úrræði sniðin eftir þörfum, t.d. beiðni til talmeinafræðings</a:t>
          </a:r>
        </a:p>
      </dsp:txBody>
      <dsp:txXfrm>
        <a:off x="1938026" y="6962266"/>
        <a:ext cx="2647566" cy="569060"/>
      </dsp:txXfrm>
    </dsp:sp>
    <dsp:sp modelId="{A70FC7C6-55FF-4076-A38E-BE76CBD382C5}">
      <dsp:nvSpPr>
        <dsp:cNvPr id="0" name=""/>
        <dsp:cNvSpPr/>
      </dsp:nvSpPr>
      <dsp:spPr>
        <a:xfrm>
          <a:off x="4191935" y="5081445"/>
          <a:ext cx="1205691" cy="604468"/>
        </a:xfrm>
        <a:prstGeom prst="roundRect">
          <a:avLst>
            <a:gd name="adj" fmla="val 10000"/>
          </a:avLst>
        </a:prstGeom>
        <a:solidFill>
          <a:schemeClr val="bg1"/>
        </a:solidFill>
        <a:ln w="3175">
          <a:solidFill>
            <a:schemeClr val="bg2"/>
          </a:solidFill>
        </a:ln>
        <a:effectLst/>
      </dsp:spPr>
      <dsp:style>
        <a:lnRef idx="0">
          <a:scrgbClr r="0" g="0" b="0"/>
        </a:lnRef>
        <a:fillRef idx="3">
          <a:scrgbClr r="0" g="0" b="0"/>
        </a:fillRef>
        <a:effectRef idx="2">
          <a:scrgbClr r="0" g="0" b="0"/>
        </a:effectRef>
        <a:fontRef idx="minor">
          <a:schemeClr val="lt1"/>
        </a:fontRef>
      </dsp:style>
    </dsp:sp>
    <dsp:sp modelId="{DF4C7078-383F-435F-865A-A82B0A98412E}">
      <dsp:nvSpPr>
        <dsp:cNvPr id="0" name=""/>
        <dsp:cNvSpPr/>
      </dsp:nvSpPr>
      <dsp:spPr>
        <a:xfrm>
          <a:off x="4297704" y="5181925"/>
          <a:ext cx="1205691" cy="604468"/>
        </a:xfrm>
        <a:prstGeom prst="roundRect">
          <a:avLst>
            <a:gd name="adj" fmla="val 10000"/>
          </a:avLst>
        </a:prstGeom>
        <a:solidFill>
          <a:srgbClr val="FF3300">
            <a:alpha val="90000"/>
          </a:srgb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is-IS" sz="1200" kern="1200"/>
            <a:t>Foreldrasamtal, fræðsla og úrræði</a:t>
          </a:r>
        </a:p>
      </dsp:txBody>
      <dsp:txXfrm>
        <a:off x="4315408" y="5199629"/>
        <a:ext cx="1170283" cy="569060"/>
      </dsp:txXfrm>
    </dsp:sp>
  </dsp:spTree>
</dsp:drawing>
</file>

<file path=word/diagrams/layout1.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6EDBEB-5660-4034-8300-3A723F898A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660</TotalTime>
  <Pages>99</Pages>
  <Words>15854</Words>
  <Characters>90369</Characters>
  <Application>Microsoft Office Word</Application>
  <DocSecurity>0</DocSecurity>
  <Lines>753</Lines>
  <Paragraphs>212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Sigurveig</cp:lastModifiedBy>
  <cp:revision>62</cp:revision>
  <cp:lastPrinted>2020-05-26T12:44:00Z</cp:lastPrinted>
  <dcterms:created xsi:type="dcterms:W3CDTF">2020-05-12T13:41:00Z</dcterms:created>
  <dcterms:modified xsi:type="dcterms:W3CDTF">2020-05-26T12:47:00Z</dcterms:modified>
</cp:coreProperties>
</file>